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A54" w14:textId="54078FFF" w:rsidR="00086C62" w:rsidRDefault="00086C62" w:rsidP="0008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 эмиссии облигаций ОАО «Белагропромбанк»</w:t>
      </w:r>
    </w:p>
    <w:p w14:paraId="1BC066DC" w14:textId="77777777" w:rsidR="00086C62" w:rsidRDefault="00086C62" w:rsidP="0008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6BE32" w14:textId="2EB82501" w:rsidR="00086C62" w:rsidRPr="00E872D6" w:rsidRDefault="00086C62" w:rsidP="00E872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Решением правления ОАО «Белагропромбанк» от </w:t>
      </w:r>
      <w:r w:rsidR="008B6B59">
        <w:rPr>
          <w:rFonts w:ascii="Times New Roman" w:hAnsi="Times New Roman" w:cs="Times New Roman"/>
          <w:sz w:val="28"/>
          <w:szCs w:val="28"/>
        </w:rPr>
        <w:t>26.03</w:t>
      </w:r>
      <w:r w:rsidR="00F35929">
        <w:rPr>
          <w:rFonts w:ascii="Times New Roman" w:hAnsi="Times New Roman" w:cs="Times New Roman"/>
          <w:sz w:val="28"/>
          <w:szCs w:val="28"/>
        </w:rPr>
        <w:t>.2026</w:t>
      </w:r>
      <w:r>
        <w:rPr>
          <w:rFonts w:ascii="Times New Roman" w:hAnsi="Times New Roman" w:cs="Times New Roman"/>
          <w:sz w:val="28"/>
          <w:szCs w:val="28"/>
        </w:rPr>
        <w:t>, протокол № </w:t>
      </w:r>
      <w:r w:rsidR="008B6B59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, утверждены изменения в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проспект эмиссии облигаций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банка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двести шестьдесят </w:t>
      </w:r>
      <w:r w:rsidR="00547B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шестого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выпуска,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утвержденны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решением наблюдательного совета 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ОАО «Белагропромбанк» от </w:t>
      </w:r>
      <w:r w:rsidR="00DB3D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31.10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.2025, протокол №</w:t>
      </w:r>
      <w:r w:rsidR="00DB3D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23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следующего содержания:</w:t>
      </w:r>
    </w:p>
    <w:p w14:paraId="2A82AF81" w14:textId="77777777" w:rsidR="008B6B59" w:rsidRDefault="008B6B59" w:rsidP="008B6B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«В разделе 3:</w:t>
      </w:r>
    </w:p>
    <w:p w14:paraId="7293A740" w14:textId="77777777" w:rsidR="008B6B59" w:rsidRDefault="008B6B59" w:rsidP="008B6B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3.7 изложить в следующей редакции:</w:t>
      </w:r>
    </w:p>
    <w:p w14:paraId="258435B7" w14:textId="77777777" w:rsidR="008B6B59" w:rsidRDefault="008B6B59" w:rsidP="008B6B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«3.7.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Среднесписочная численность работников эмитента.</w:t>
      </w:r>
    </w:p>
    <w:p w14:paraId="5C0D83DF" w14:textId="77777777" w:rsidR="008B6B59" w:rsidRDefault="008B6B59" w:rsidP="008B6B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Среднесписочная численность работников банка по состоянию на 01.03.2026 составила 5 112 человек.»;</w:t>
      </w:r>
    </w:p>
    <w:p w14:paraId="0D88EC6A" w14:textId="77777777" w:rsidR="008B6B59" w:rsidRDefault="008B6B59" w:rsidP="008B6B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Hlk192492177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3.11 изложить в следующей редакции:</w:t>
      </w:r>
    </w:p>
    <w:p w14:paraId="58E24F49" w14:textId="77777777" w:rsidR="008B6B59" w:rsidRDefault="008B6B59" w:rsidP="008B6B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bookmarkEnd w:id="0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3.11. Размер уставного фонда и нормативного капитала эмитента.</w:t>
      </w:r>
    </w:p>
    <w:p w14:paraId="7D0886DF" w14:textId="77777777" w:rsidR="008B6B59" w:rsidRDefault="008B6B59" w:rsidP="008B6B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 состоянию на 01.03.2026:</w:t>
      </w:r>
    </w:p>
    <w:p w14:paraId="4B2B13AB" w14:textId="77777777" w:rsidR="008B6B59" w:rsidRDefault="008B6B59" w:rsidP="008B6B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размер уставного фонда банка составляет 2 138 352,14 тыс. белорусских рублей;</w:t>
      </w:r>
    </w:p>
    <w:p w14:paraId="4E9E6E4C" w14:textId="77777777" w:rsidR="008B6B59" w:rsidRDefault="008B6B59" w:rsidP="008B6B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размер нормативного капитала банка составляет </w:t>
      </w:r>
      <w:bookmarkStart w:id="1" w:name="_Hlk167198818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3 221 182,6 тыс. белорусских рублей.</w:t>
      </w:r>
      <w:bookmarkEnd w:id="1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».</w:t>
      </w:r>
    </w:p>
    <w:p w14:paraId="3A8B8A7B" w14:textId="226BF1FD" w:rsidR="00F00561" w:rsidRPr="00E872D6" w:rsidRDefault="00F00561" w:rsidP="005B737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F00561" w:rsidRPr="00E872D6" w:rsidSect="00E872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2"/>
    <w:rsid w:val="00086C62"/>
    <w:rsid w:val="000A70AF"/>
    <w:rsid w:val="00144DBE"/>
    <w:rsid w:val="00182355"/>
    <w:rsid w:val="00240249"/>
    <w:rsid w:val="002935FD"/>
    <w:rsid w:val="003C0D0E"/>
    <w:rsid w:val="004C54C6"/>
    <w:rsid w:val="00523C43"/>
    <w:rsid w:val="00547B4A"/>
    <w:rsid w:val="005B7371"/>
    <w:rsid w:val="00664C0C"/>
    <w:rsid w:val="0075583B"/>
    <w:rsid w:val="00891E49"/>
    <w:rsid w:val="008B6B59"/>
    <w:rsid w:val="0091519F"/>
    <w:rsid w:val="00981279"/>
    <w:rsid w:val="009E4372"/>
    <w:rsid w:val="00BD15EA"/>
    <w:rsid w:val="00C34617"/>
    <w:rsid w:val="00CA5B2E"/>
    <w:rsid w:val="00DB3D6D"/>
    <w:rsid w:val="00DC69E1"/>
    <w:rsid w:val="00E872D6"/>
    <w:rsid w:val="00E965A9"/>
    <w:rsid w:val="00F00561"/>
    <w:rsid w:val="00F06C83"/>
    <w:rsid w:val="00F35929"/>
    <w:rsid w:val="00F4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DCF4"/>
  <w15:chartTrackingRefBased/>
  <w15:docId w15:val="{68298C84-60D8-4057-ABCE-0ED51515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62"/>
  </w:style>
  <w:style w:type="paragraph" w:styleId="1">
    <w:name w:val="heading 1"/>
    <w:basedOn w:val="a"/>
    <w:next w:val="a"/>
    <w:link w:val="10"/>
    <w:uiPriority w:val="9"/>
    <w:qFormat/>
    <w:rsid w:val="0008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6C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C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C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C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C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C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C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6C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6C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6C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6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Т.В.</dc:creator>
  <cp:keywords/>
  <dc:description/>
  <cp:lastModifiedBy>Александрович Т.В.</cp:lastModifiedBy>
  <cp:revision>7</cp:revision>
  <dcterms:created xsi:type="dcterms:W3CDTF">2025-12-23T06:11:00Z</dcterms:created>
  <dcterms:modified xsi:type="dcterms:W3CDTF">2026-03-27T11:40:00Z</dcterms:modified>
</cp:coreProperties>
</file>