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9DA0C" w14:textId="77777777" w:rsidR="0013591B" w:rsidRPr="0013591B" w:rsidRDefault="0013591B" w:rsidP="001359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ДОГОВОР СРОЧНОГО БЕЗОТЗЫВНОГО БАНКОВСКОГО ВКЛАДА (ДЕПОЗИТА) «ПЛЮС К СТАБИЛЬНОСТИ» №</w:t>
      </w:r>
    </w:p>
    <w:p w14:paraId="31AEF8DE" w14:textId="77777777" w:rsidR="0013591B" w:rsidRPr="0013591B" w:rsidRDefault="0013591B" w:rsidP="001359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(в иностранной валюте)</w:t>
      </w:r>
    </w:p>
    <w:p w14:paraId="208E35D1" w14:textId="77777777" w:rsidR="0013591B" w:rsidRPr="0013591B" w:rsidRDefault="0013591B" w:rsidP="001359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927"/>
      </w:tblGrid>
      <w:tr w:rsidR="0013591B" w:rsidRPr="0013591B" w14:paraId="3ADE2238" w14:textId="77777777" w:rsidTr="005C6061">
        <w:trPr>
          <w:trHeight w:val="229"/>
        </w:trPr>
        <w:tc>
          <w:tcPr>
            <w:tcW w:w="4819" w:type="dxa"/>
            <w:hideMark/>
          </w:tcPr>
          <w:p w14:paraId="0AB34C40" w14:textId="77777777" w:rsidR="0013591B" w:rsidRPr="0013591B" w:rsidRDefault="0013591B" w:rsidP="0013591B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г. ___________</w:t>
            </w:r>
          </w:p>
        </w:tc>
        <w:tc>
          <w:tcPr>
            <w:tcW w:w="4927" w:type="dxa"/>
            <w:hideMark/>
          </w:tcPr>
          <w:p w14:paraId="1B80E501" w14:textId="77777777" w:rsidR="0013591B" w:rsidRPr="0013591B" w:rsidRDefault="0013591B" w:rsidP="0013591B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   «___» _______________20__ г.</w:t>
            </w:r>
          </w:p>
        </w:tc>
      </w:tr>
      <w:tr w:rsidR="0013591B" w:rsidRPr="0013591B" w14:paraId="7D322922" w14:textId="77777777" w:rsidTr="005C6061">
        <w:trPr>
          <w:trHeight w:val="229"/>
        </w:trPr>
        <w:tc>
          <w:tcPr>
            <w:tcW w:w="4819" w:type="dxa"/>
          </w:tcPr>
          <w:p w14:paraId="76D3836D" w14:textId="77777777" w:rsidR="0013591B" w:rsidRPr="0013591B" w:rsidRDefault="0013591B" w:rsidP="0013591B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27" w:type="dxa"/>
          </w:tcPr>
          <w:p w14:paraId="2B65D892" w14:textId="77777777" w:rsidR="0013591B" w:rsidRPr="0013591B" w:rsidRDefault="0013591B" w:rsidP="0013591B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861043A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Открытое акционерное общество «Белагропромбанк» (ОАО »Белагропромбанк»), именуемое в дальнейшем «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в лице _________________________________, действующего на основании _________________________________, с одной стороны, и ___________________________________________, именуемый в дальнейшем «Вкладчик», с другой стороны, далее совместно именуемые «Стороны», заключили настоящий договор срочного безотзывного банковского вклада (депозита) (далее – Договор) о нижеследующем:</w:t>
      </w:r>
    </w:p>
    <w:p w14:paraId="0CEBD6C0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Вкладчик вносит наличными или перечисляет в безналичной форме денежные средства в валюте вклада (депозита) на счет по учету вклада (депозита) №</w:t>
      </w: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val="en-GB" w:eastAsia="ru-RU"/>
          <w14:ligatures w14:val="none"/>
        </w:rPr>
        <w:t> </w:t>
      </w: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BY__BAPB3414_______________ / __________, а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принимает денежные средства во вклад (депозит), обязуется обеспечить их сохранность и возвратить Вкладчику, а также выплатить начисленные по вкладу (депозиту) проценты в порядке и на условиях, предусмотренных настоящим Договором.</w:t>
      </w:r>
    </w:p>
    <w:p w14:paraId="4E9A47A2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Вид Договора: договор срочного безотзывного банковского вклада (депозита).</w:t>
      </w:r>
    </w:p>
    <w:p w14:paraId="0FBB016C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Сумма вклада (депозита) в момент заключения Договора (сумма первоначального взноса во вклад (депозит)) составляет: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3600"/>
        <w:gridCol w:w="2696"/>
      </w:tblGrid>
      <w:tr w:rsidR="0013591B" w:rsidRPr="0013591B" w14:paraId="1596EA37" w14:textId="77777777" w:rsidTr="005C6061">
        <w:trPr>
          <w:trHeight w:val="458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5179" w14:textId="77777777" w:rsidR="0013591B" w:rsidRPr="0013591B" w:rsidRDefault="0013591B" w:rsidP="0013591B">
            <w:pPr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Сумма вклада (депозита) цифрами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3C23" w14:textId="77777777" w:rsidR="0013591B" w:rsidRPr="0013591B" w:rsidRDefault="0013591B" w:rsidP="001359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Сумма вклада (депозита) прописью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F8DB" w14:textId="77777777" w:rsidR="0013591B" w:rsidRPr="0013591B" w:rsidRDefault="0013591B" w:rsidP="0013591B">
            <w:pPr>
              <w:suppressAutoHyphens/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Валюта вклада (депозита)</w:t>
            </w:r>
          </w:p>
        </w:tc>
      </w:tr>
      <w:tr w:rsidR="0013591B" w:rsidRPr="0013591B" w14:paraId="0587F852" w14:textId="77777777" w:rsidTr="005C6061">
        <w:trPr>
          <w:trHeight w:val="22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EECF" w14:textId="77777777" w:rsidR="0013591B" w:rsidRPr="0013591B" w:rsidRDefault="0013591B" w:rsidP="0013591B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6933" w14:textId="77777777" w:rsidR="0013591B" w:rsidRPr="0013591B" w:rsidRDefault="0013591B" w:rsidP="0013591B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F83" w14:textId="77777777" w:rsidR="0013591B" w:rsidRPr="0013591B" w:rsidRDefault="0013591B" w:rsidP="0013591B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C4E06E1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Срок хранения денежных средств на счете по учету вклада (депозита) составляет ______________ (____________________________) календарных дней с ___.___._____ по ___.___._____.</w:t>
      </w:r>
    </w:p>
    <w:p w14:paraId="686ABC34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наступления срока возврата вклада (депозита): __</w:t>
      </w:r>
      <w:proofErr w:type="gram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_._</w:t>
      </w:r>
      <w:proofErr w:type="gram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__._____.</w:t>
      </w:r>
    </w:p>
    <w:p w14:paraId="61C30841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Количество продлений срока хранения вклада (депозита) по Договору, заключенному на срок, равный 35 календарным дням: ___.</w:t>
      </w:r>
    </w:p>
    <w:p w14:paraId="12209F00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день наступления срока возврата вклада (депозита) по Договору, заключенному на срок, равный 35 календарным дням, срок хранения вклада (депозита) продлевается на срок, равный первоначальному (35 календарных дней), с применением размера процентов по вкладу (депозиту) «Плюс к стабильности» сроком хранения 35 календарных дней, установленного решением уполномоченного органа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Вкладополучателя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действующего на дату продления срока хранения вклада (депозита). Продление срока хранения вклада (депозита) на новый срок по Договору, заключенному на срок, равный 35 календарным дням, осуществляется в количестве, указанном в части третьей настоящего пункта, но не более 5 (пяти) раз.</w:t>
      </w:r>
    </w:p>
    <w:p w14:paraId="0880805F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Вклад (депозит) и причитающиеся по нему проценты выплачиваются в валюте вклада (депозита).</w:t>
      </w:r>
    </w:p>
    <w:p w14:paraId="44C966EC" w14:textId="77777777" w:rsidR="0013591B" w:rsidRPr="0013591B" w:rsidRDefault="0013591B" w:rsidP="0013591B">
      <w:pPr>
        <w:tabs>
          <w:tab w:val="num" w:pos="284"/>
          <w:tab w:val="left" w:pos="567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 Размер процентов по вкладу (депозиту) определяется с применением фиксированной годовой процентной ставки и на дату заключения настоящего Договора составляет ____ (___________________) процента (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 годовых.</w:t>
      </w:r>
    </w:p>
    <w:p w14:paraId="7D7E3E3A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7.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не вправе в одностороннем порядке уменьшить размер процентов по вкладу (депозиту).</w:t>
      </w:r>
    </w:p>
    <w:p w14:paraId="6F2636BF" w14:textId="77777777" w:rsidR="0013591B" w:rsidRPr="0013591B" w:rsidRDefault="0013591B" w:rsidP="0013591B">
      <w:pPr>
        <w:tabs>
          <w:tab w:val="left" w:pos="0"/>
          <w:tab w:val="left" w:pos="567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8. Проценты по вкладу (депозиту) начисляются на сумму вклада (депозита) _________________________________________________________________________, со дня </w:t>
      </w:r>
    </w:p>
    <w:p w14:paraId="280F2B02" w14:textId="77777777" w:rsidR="0013591B" w:rsidRPr="0013591B" w:rsidRDefault="0013591B" w:rsidP="0013591B">
      <w:pPr>
        <w:tabs>
          <w:tab w:val="left" w:pos="0"/>
          <w:tab w:val="left" w:pos="567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  <w:t>(указывается периодичность начисления процентов)</w:t>
      </w:r>
    </w:p>
    <w:p w14:paraId="68F1BBAC" w14:textId="77777777" w:rsidR="0013591B" w:rsidRPr="0013591B" w:rsidRDefault="0013591B" w:rsidP="0013591B">
      <w:pPr>
        <w:tabs>
          <w:tab w:val="left" w:pos="0"/>
          <w:tab w:val="left" w:pos="567"/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поступления вклада (депозита) на счет по учету вклада (депозита) включительно по день, предшествующий дню возврата вклада (депозита).</w:t>
      </w:r>
    </w:p>
    <w:p w14:paraId="1CB9AE6C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Если дата возврата вклада (депозита) приходится на нерабочий день в подразделении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Вкладополучателя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где заключен настоящий Договор, то возврат вклада (депозита) производится в первый рабочий день в подразделении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Вкладополучателя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где заключен настоящий Договор, следующий за нерабочим днем. При этом проценты по вкладу (депозиту) за нерабочие дни начисляются и уплачиваются в размере, установленном настоящим Договором.</w:t>
      </w:r>
    </w:p>
    <w:p w14:paraId="1A651F28" w14:textId="77777777" w:rsidR="0013591B" w:rsidRPr="0013591B" w:rsidRDefault="0013591B" w:rsidP="0013591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начислении процентов по вкладу (депозиту) количество дней в году принимается равным фактическому (365 или 366), в месяце - фактическому и учитываются фактические ежедневные остатки денежных средств на счете по учету вклада (депозита).</w:t>
      </w:r>
    </w:p>
    <w:p w14:paraId="346904AB" w14:textId="77777777" w:rsidR="0013591B" w:rsidRPr="0013591B" w:rsidRDefault="0013591B" w:rsidP="0013591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Проценты по вкладу (депозиту) выплачиваются в день их начисления путем причисления к сумме вклада (депозита) (капитализации) либо безналичного перечисления на счет, указанный Вкладчиком в платежном поручении (заявлении). В случае непредставления Вкладчиком платежного поручения (заявления) или аннулирования платежного поручения (заявления) Вкладчиком проценты выплачиваются путем причисления к сумме вклада (депозита) (капитализации).</w:t>
      </w:r>
    </w:p>
    <w:p w14:paraId="3BE4E45F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день наступления срока возврата вклада (депозита) проценты начисляются и выплачиваются путем причисления к сумме вклада (депозита).</w:t>
      </w:r>
    </w:p>
    <w:p w14:paraId="5719D897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Возврат вклада (депозита) по истечении срока хранения вклада (депозита) осуществляется путем безналичного перечисления суммы вклада (депозита) с учетом причисленных процентов на текущий (расчетный) банковский счет Вкладчика № __________________________. В день указанного перечисления счет по учету вклада (депозита) закрывается.</w:t>
      </w:r>
    </w:p>
    <w:p w14:paraId="15970F05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9. Вкладчик не вправе требовать досрочного возврата вклада (депозита) (части вклада (депозита)) за исключением случаев, определенных пунктом 12 настоящего Договора. Вклад (депозит) может быть возвращен досрочно только с согласия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Вкладополучателя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F27F773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случае возврата суммы вклада (депозита) до истечения срока его возврата по требованию Вкладчика с согласия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Вкладополучателя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а также в иных случаях, предусмотренных законодательством, проценты по вкладу (депозиту) за период его фактического хранения начисляются по ставке, действующей по вкладу (депозиту) физических лиц «до востребования» в соответствующей валюте на дату возврата вклада (депозита).</w:t>
      </w:r>
    </w:p>
    <w:p w14:paraId="1B4CDF4E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списания денежных средств со вклада (депозита) в бесспорном порядке в соответствии с законодательством на основании платежной инструкции, поступившей посредством автоматизированной информационной системы исполнения денежных обязательств, пересчет причитающихся к выплате процентов по вкладу (депозиту) не осуществляется.</w:t>
      </w:r>
    </w:p>
    <w:p w14:paraId="6F1F75B8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 досрочном возврате вклада (депозита) в случаях, предусмотренных частью второй настоящего пункта,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определяет разницу между фактически выплаченными Вкладчику процентами до момента возврата вклада (депозита) и суммой процентов, рассчитанной в соответствии с частью второй настоящего пункта. Если выплаченная сумма процентов превышает рассчитанную сумму, Вкладчик обязан возвратить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Вкладополучателю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сумму излишне выплаченных Вкладчику процентов. При этом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возвращает Вкладчику истребуемую сумму вклада (депозита) за вычетом образовавшейся разницы. Сумма излишне выплаченных Вкладчику процентов удерживается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Вкладополучателем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платежным ордером, если иное не предусмотрено законодательством, из суммы вклада (депозита).</w:t>
      </w:r>
    </w:p>
    <w:p w14:paraId="24F41180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10.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имеет право в одностороннем порядке прекратить (приостановить) прием дополнительных взносов во вклад (депозит) с уведомлением об этом </w:t>
      </w: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Вкладчика на своих информационных стендах, официальном сайте ОАО «Белагропромбанк» в сети Интернет (</w:t>
      </w:r>
      <w:hyperlink r:id="rId4" w:history="1">
        <w:r w:rsidRPr="0013591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www.belapb.by</w:t>
        </w:r>
      </w:hyperlink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42502681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 За несвоевременный возврат (по вине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Вкладополучателя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 вклада (депозита) Вкладчика или несвоевременную выплату (по вине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Вкладополучателя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 процентов по вкладу (депозиту)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обязан уплатить Вкладчику пеню в размере 0,01 (ноль целых одной сотой) процента от несвоевременно возвращенной (выплаченной) суммы за каждый календарный день просрочки.</w:t>
      </w:r>
    </w:p>
    <w:p w14:paraId="17E1F5E3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12. По вкладу (депозиту) не допускается возможность частичного истребования суммы вклада (депозита) Вкладчиком до истечения срока его возврата (за исключением сумм капитализированных (ранее начисленных и причисленных к сумме вклада (депозита)) и невостребованных процентов). </w:t>
      </w:r>
    </w:p>
    <w:p w14:paraId="52A2C2D5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на часть денежных средств, находящихся во вкладе (депозите), обращено взыскание, списание денежных средств со вклада (депозита) Вкладчика производится в бесспорном порядке в соответствии с законодательством на основании платежной инструкции, поступившей посредством автоматизированной информационной системы исполнения денежных обязательств. При этом пересчет причитающихся к выплате процентов по вкладу (депозиту) не осуществляется. Остаток денежных средств после совершения операции продолжает храниться на этом же счете по учету вклада (депозита).</w:t>
      </w:r>
    </w:p>
    <w:p w14:paraId="49193627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случае списания части вклада (депозита) до истечения срока его возврата в иных случаях, предусмотренных законодательством, проценты по вкладу (депозиту) за период его фактического хранения, начиная с даты заключения настоящего Договора (как до списания в бесспорном порядке, так и после списания) начисляются по ставке, действующей по вкладу (депозиту) физических лиц «до востребования» в соответствующей валюте на дату совершения операции.</w:t>
      </w:r>
    </w:p>
    <w:p w14:paraId="673F48A9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определяет разницу между фактически выплаченными Вкладчику процентами до момента списания денежных средств и суммой процентов, рассчитанной в соответствии с частью третьей настоящего пункта. Если выплаченная сумма процентов превышает рассчитанную сумму, Вкладчик обязан возвратить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Вкладополучателю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сумму излишне выплаченных Вкладчику процентов. При этом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Вкладополучатель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возвращает Вкладчику оставшуюся сумму вклада (депозита) за вычетом образовавшейся разницы. Сумма излишне выплаченных Вкладчику процентов удерживается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Вкладополучателем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платежным ордером, если иное не предусмотрено законодательством, из суммы вклада (депозита).</w:t>
      </w:r>
    </w:p>
    <w:p w14:paraId="01D37B14" w14:textId="77777777" w:rsidR="0013591B" w:rsidRPr="0013591B" w:rsidRDefault="0013591B" w:rsidP="0013591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13. Иные условия по настоящему Договору, являющиеся обязательными для исполнения Сторонами, определяются Условиями договора срочного безотзывного банковского вклада (депозита) ОАО «Белагропромбанк» «Плюс к стабильности», которые являются неотъемлемой частью настоящего Договора и опубликованы на официальном сайте ОАО «Белагропромбанк» в сети Интернет (</w:t>
      </w:r>
      <w:hyperlink r:id="rId5" w:history="1">
        <w:r w:rsidRPr="0013591B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www.belapb.by</w:t>
        </w:r>
      </w:hyperlink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) и размещены на информационных стендах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Вкладополучателя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9254F29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14. В случае неисполнения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Вкладополучателем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обязательства по возврату вклада (депозита) по обстоятельствам, предусмотренным законодательством, устанавливающим гарантированное возмещение банковских вкладов (депозитов) физических лиц, возврат вклада (депозита) производится в установленном этим законодательством порядке.</w:t>
      </w:r>
    </w:p>
    <w:p w14:paraId="175AA7C6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15. Спорные вопросы, возникающие при исполнении настоящего Договора, решаются путем проведения переговоров Сторон. При недостижении согласия споры по настоящему Договору рассматриваются судом в порядке, предусмотренном законодательством.</w:t>
      </w:r>
    </w:p>
    <w:p w14:paraId="0BE3132D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16. Настоящий Договор составлен в двух экземплярах, имеющих одинаковую юридическую силу, по одному для каждой из Сторон.</w:t>
      </w:r>
    </w:p>
    <w:p w14:paraId="21635A53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17. Настоящий Договор вступает в силу со дня поступления от Вкладчика суммы первоначального взноса во вклад (депозит) и действует до дня полного возврата </w:t>
      </w:r>
      <w:proofErr w:type="spell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Вкладополучателем</w:t>
      </w:r>
      <w:proofErr w:type="spell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Вкладчику суммы вклада (депозита) и выплаты начисленных процентов по вкладу (депозиту).</w:t>
      </w:r>
    </w:p>
    <w:p w14:paraId="7B8CE5BC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18. Сохранность и возврат вкладов (депозитов) физических лиц гарантируется в порядке, установленном законодательством.</w:t>
      </w:r>
    </w:p>
    <w:p w14:paraId="6756575A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19. Налогообложение дохода Вкладчика в виде процентов по настоящему Договору осуществляется в порядке, определенном законодательством.</w:t>
      </w:r>
    </w:p>
    <w:p w14:paraId="766213D9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20. Вкладчик подтверждает, что он ознакомлен и согласен с Условиями договора срочного безотзывного банковского вклада (депозита) «Плюс к стабильности».</w:t>
      </w:r>
    </w:p>
    <w:p w14:paraId="2BA06B36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3DC85D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3C7825" w14:textId="77777777" w:rsidR="0013591B" w:rsidRPr="0013591B" w:rsidRDefault="0013591B" w:rsidP="0013591B">
      <w:pPr>
        <w:tabs>
          <w:tab w:val="left" w:pos="142"/>
          <w:tab w:val="left" w:pos="7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236"/>
        <w:gridCol w:w="4706"/>
      </w:tblGrid>
      <w:tr w:rsidR="0013591B" w:rsidRPr="0013591B" w14:paraId="7BE0CF6B" w14:textId="77777777" w:rsidTr="005C6061">
        <w:trPr>
          <w:trHeight w:val="568"/>
        </w:trPr>
        <w:tc>
          <w:tcPr>
            <w:tcW w:w="4804" w:type="dxa"/>
            <w:hideMark/>
          </w:tcPr>
          <w:p w14:paraId="57D9ED8B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359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Вкладополучатель</w:t>
            </w:r>
            <w:proofErr w:type="spellEnd"/>
            <w:r w:rsidRPr="001359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</w:p>
          <w:p w14:paraId="5E7ADFFC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ОАО «Белагропромбанк»</w:t>
            </w:r>
          </w:p>
          <w:p w14:paraId="2AEFB55E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220036, г. Минск, пр-т. Жукова,3</w:t>
            </w:r>
          </w:p>
          <w:p w14:paraId="490DA36D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(лицензия на осуществление банковской деятельности №__ от ____________, выданная Национальным банком)</w:t>
            </w:r>
          </w:p>
          <w:p w14:paraId="2B4362FE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</w:t>
            </w:r>
          </w:p>
          <w:p w14:paraId="53396E4F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Адрес: ________________________________________</w:t>
            </w:r>
          </w:p>
          <w:p w14:paraId="5D49A3D7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Телефон: ____________________________________</w:t>
            </w:r>
          </w:p>
          <w:p w14:paraId="6D1F5275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БИК: ________</w:t>
            </w:r>
          </w:p>
          <w:p w14:paraId="65AB4D29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Должность: ____________________________</w:t>
            </w:r>
          </w:p>
          <w:p w14:paraId="77BC0511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        ____________________</w:t>
            </w:r>
          </w:p>
          <w:p w14:paraId="031B61F4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подпись                   фамилия, инициалы</w:t>
            </w:r>
          </w:p>
        </w:tc>
        <w:tc>
          <w:tcPr>
            <w:tcW w:w="236" w:type="dxa"/>
          </w:tcPr>
          <w:p w14:paraId="4C897C05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706" w:type="dxa"/>
            <w:hideMark/>
          </w:tcPr>
          <w:p w14:paraId="5167B65E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Вкладчик:</w:t>
            </w:r>
          </w:p>
          <w:p w14:paraId="12CC09DF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Документ, удостоверяющий личность:</w:t>
            </w:r>
          </w:p>
          <w:p w14:paraId="38A35BB2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Номер: _________________________</w:t>
            </w:r>
          </w:p>
          <w:p w14:paraId="6E019188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Выдан: ______________________________________</w:t>
            </w:r>
          </w:p>
          <w:p w14:paraId="4D38EE64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выдачи: __</w:t>
            </w:r>
            <w:proofErr w:type="gramStart"/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_._</w:t>
            </w:r>
            <w:proofErr w:type="gramEnd"/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__._____</w:t>
            </w:r>
          </w:p>
          <w:p w14:paraId="1C1E4008" w14:textId="77777777" w:rsidR="0013591B" w:rsidRPr="0013591B" w:rsidRDefault="0013591B" w:rsidP="0013591B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Идентификационный </w:t>
            </w:r>
            <w:proofErr w:type="gramStart"/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номер:_</w:t>
            </w:r>
            <w:proofErr w:type="gramEnd"/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</w:t>
            </w:r>
          </w:p>
          <w:p w14:paraId="4F8B343E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Адрес: ______________________________________</w:t>
            </w:r>
          </w:p>
          <w:p w14:paraId="2A60175A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</w:t>
            </w:r>
          </w:p>
          <w:p w14:paraId="436C8F98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Телефон: _______________________________</w:t>
            </w:r>
          </w:p>
          <w:p w14:paraId="36CD8107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    _______________________</w:t>
            </w:r>
          </w:p>
          <w:p w14:paraId="04DBB5F9" w14:textId="77777777" w:rsidR="0013591B" w:rsidRPr="0013591B" w:rsidRDefault="0013591B" w:rsidP="001359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359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      подпись                    фамилия, инициалы</w:t>
            </w:r>
          </w:p>
        </w:tc>
      </w:tr>
    </w:tbl>
    <w:p w14:paraId="7A824463" w14:textId="77777777" w:rsidR="0013591B" w:rsidRPr="0013591B" w:rsidRDefault="0013591B" w:rsidP="0013591B">
      <w:pPr>
        <w:suppressAutoHyphens/>
        <w:spacing w:after="0" w:line="240" w:lineRule="auto"/>
        <w:ind w:left="510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Отношение к США в рамках</w:t>
      </w:r>
    </w:p>
    <w:p w14:paraId="7286885E" w14:textId="77777777" w:rsidR="0013591B" w:rsidRPr="0013591B" w:rsidRDefault="0013591B" w:rsidP="0013591B">
      <w:pPr>
        <w:suppressAutoHyphens/>
        <w:spacing w:after="0" w:line="240" w:lineRule="auto"/>
        <w:ind w:left="510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Закона США «О налогообложении</w:t>
      </w:r>
    </w:p>
    <w:p w14:paraId="2E2A6879" w14:textId="77777777" w:rsidR="0013591B" w:rsidRPr="0013591B" w:rsidRDefault="0013591B" w:rsidP="0013591B">
      <w:pPr>
        <w:suppressAutoHyphens/>
        <w:spacing w:after="0" w:line="240" w:lineRule="auto"/>
        <w:ind w:left="510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иностранных счетов» (FATCA)</w:t>
      </w:r>
    </w:p>
    <w:p w14:paraId="2BF6BA35" w14:textId="77777777" w:rsidR="0013591B" w:rsidRPr="0013591B" w:rsidRDefault="0013591B" w:rsidP="0013591B">
      <w:pPr>
        <w:suppressAutoHyphens/>
        <w:spacing w:after="0" w:line="240" w:lineRule="auto"/>
        <w:ind w:left="765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proofErr w:type="gram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□  не</w:t>
      </w:r>
      <w:proofErr w:type="gram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имею </w:t>
      </w:r>
    </w:p>
    <w:p w14:paraId="33524B56" w14:textId="77777777" w:rsidR="0013591B" w:rsidRPr="0013591B" w:rsidRDefault="0013591B" w:rsidP="0013591B">
      <w:pPr>
        <w:suppressAutoHyphens/>
        <w:spacing w:after="0" w:line="240" w:lineRule="auto"/>
        <w:ind w:left="7655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proofErr w:type="gram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□  имею</w:t>
      </w:r>
      <w:proofErr w:type="gramEnd"/>
    </w:p>
    <w:p w14:paraId="7720F20A" w14:textId="77777777" w:rsidR="0013591B" w:rsidRPr="0013591B" w:rsidRDefault="0013591B" w:rsidP="0013591B">
      <w:pPr>
        <w:suppressAutoHyphens/>
        <w:spacing w:after="0" w:line="240" w:lineRule="auto"/>
        <w:ind w:left="48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 __________________ ______</w:t>
      </w:r>
    </w:p>
    <w:p w14:paraId="45F254A1" w14:textId="77777777" w:rsidR="0013591B" w:rsidRPr="0013591B" w:rsidRDefault="0013591B" w:rsidP="0013591B">
      <w:pPr>
        <w:suppressAutoHyphens/>
        <w:spacing w:after="0" w:line="240" w:lineRule="auto"/>
        <w:jc w:val="right"/>
        <w:rPr>
          <w:rFonts w:ascii="Calibri" w:eastAsia="Times New Roman" w:hAnsi="Calibri" w:cs="Times New Roman"/>
          <w:kern w:val="0"/>
          <w:sz w:val="24"/>
          <w:szCs w:val="24"/>
          <w:lang w:eastAsia="ru-RU"/>
          <w14:ligatures w14:val="none"/>
        </w:rPr>
      </w:pPr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proofErr w:type="gramStart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подпись)   </w:t>
      </w:r>
      <w:proofErr w:type="gramEnd"/>
      <w:r w:rsidRPr="0013591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(фамилия и инициалы)  (дата)</w:t>
      </w:r>
    </w:p>
    <w:p w14:paraId="268EF3BE" w14:textId="77777777" w:rsidR="006E5C39" w:rsidRDefault="006E5C39"/>
    <w:sectPr w:rsidR="006E5C39" w:rsidSect="0013591B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1B"/>
    <w:rsid w:val="0013591B"/>
    <w:rsid w:val="006E5C39"/>
    <w:rsid w:val="00B70BD8"/>
    <w:rsid w:val="00CE0631"/>
    <w:rsid w:val="00F2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4DBF"/>
  <w15:chartTrackingRefBased/>
  <w15:docId w15:val="{7B5ABD37-18A4-4C99-99AC-155D0308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5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59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5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59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5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5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5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5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9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59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59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59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59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5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5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5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5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5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5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5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5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5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59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59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59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59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59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591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3591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35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elapb.by/" TargetMode="External"/><Relationship Id="rId4" Type="http://schemas.openxmlformats.org/officeDocument/2006/relationships/hyperlink" Target="http://www.belap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1783</Words>
  <Characters>10168</Characters>
  <Application>Microsoft Office Word</Application>
  <DocSecurity>0</DocSecurity>
  <Lines>84</Lines>
  <Paragraphs>23</Paragraphs>
  <ScaleCrop>false</ScaleCrop>
  <Company/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Хиневич М.В.</dc:creator>
  <cp:keywords/>
  <dc:description/>
  <cp:lastModifiedBy>Хиневич М.В.</cp:lastModifiedBy>
  <cp:revision>1</cp:revision>
  <dcterms:created xsi:type="dcterms:W3CDTF">2025-05-22T13:17:00Z</dcterms:created>
  <dcterms:modified xsi:type="dcterms:W3CDTF">2025-05-22T13:18:00Z</dcterms:modified>
</cp:coreProperties>
</file>