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ECEB" w14:textId="77777777" w:rsidR="00EF6907" w:rsidRDefault="00EF6907" w:rsidP="00EF6907">
      <w:pPr>
        <w:ind w:left="10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НА ОТКРЫТИЕ БАЗОВОГО СЧЕТА</w:t>
      </w:r>
    </w:p>
    <w:p w14:paraId="30BBE005" w14:textId="77777777" w:rsidR="00EF6907" w:rsidRDefault="00EF6907" w:rsidP="00EF6907">
      <w:pPr>
        <w:ind w:left="1069"/>
        <w:jc w:val="center"/>
        <w:rPr>
          <w:b/>
          <w:sz w:val="28"/>
          <w:szCs w:val="28"/>
        </w:rPr>
      </w:pPr>
    </w:p>
    <w:p w14:paraId="328DE1FB" w14:textId="77777777" w:rsidR="00EF6907" w:rsidRDefault="00EF6907" w:rsidP="00EF6907">
      <w:pPr>
        <w:ind w:left="1069"/>
        <w:jc w:val="both"/>
        <w:rPr>
          <w:sz w:val="28"/>
          <w:szCs w:val="28"/>
        </w:rPr>
      </w:pPr>
      <w:r>
        <w:rPr>
          <w:b/>
          <w:sz w:val="20"/>
          <w:szCs w:val="20"/>
        </w:rPr>
        <w:t>Прошу открыть мне базовый счет: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182"/>
      </w:tblGrid>
      <w:tr w:rsidR="00EF6907" w14:paraId="2025E041" w14:textId="77777777" w:rsidTr="003153F4">
        <w:trPr>
          <w:trHeight w:val="533"/>
        </w:trPr>
        <w:tc>
          <w:tcPr>
            <w:tcW w:w="9606" w:type="dxa"/>
            <w:gridSpan w:val="2"/>
          </w:tcPr>
          <w:p w14:paraId="08231C93" w14:textId="77777777" w:rsidR="00EF6907" w:rsidRDefault="00EF6907" w:rsidP="003153F4">
            <w:pPr>
              <w:autoSpaceDE w:val="0"/>
              <w:autoSpaceDN w:val="0"/>
              <w:jc w:val="both"/>
              <w:rPr>
                <w:rFonts w:ascii="OfficinaSansWinCTT" w:hAnsi="OfficinaSansWinCTT" w:cs="OfficinaSansWinCTT"/>
                <w:sz w:val="16"/>
                <w:szCs w:val="16"/>
              </w:rPr>
            </w:pPr>
          </w:p>
          <w:p w14:paraId="460BE455" w14:textId="77777777" w:rsidR="00EF6907" w:rsidRDefault="00EF6907" w:rsidP="003153F4">
            <w:pPr>
              <w:autoSpaceDE w:val="0"/>
              <w:autoSpaceDN w:val="0"/>
              <w:jc w:val="center"/>
              <w:rPr>
                <w:rFonts w:ascii="OfficinaSansWinCTT" w:hAnsi="OfficinaSansWinCTT" w:cs="OfficinaSansWinCTT"/>
                <w:sz w:val="16"/>
                <w:szCs w:val="16"/>
              </w:rPr>
            </w:pPr>
            <w:r>
              <w:rPr>
                <w:rFonts w:ascii="OfficinaSansWinCTT" w:hAnsi="OfficinaSansWinCTT" w:cs="OfficinaSansWinCTT"/>
                <w:sz w:val="16"/>
                <w:szCs w:val="16"/>
              </w:rPr>
              <w:t>Наименование Подразделения</w:t>
            </w:r>
          </w:p>
          <w:p w14:paraId="51435BCE" w14:textId="77777777" w:rsidR="00EF6907" w:rsidRDefault="00EF6907" w:rsidP="003153F4">
            <w:pPr>
              <w:autoSpaceDE w:val="0"/>
              <w:autoSpaceDN w:val="0"/>
              <w:jc w:val="center"/>
              <w:rPr>
                <w:rFonts w:ascii="OfficinaSansWinCTT" w:hAnsi="OfficinaSansWinCTT" w:cs="OfficinaSansWinCTT"/>
                <w:sz w:val="16"/>
                <w:szCs w:val="16"/>
              </w:rPr>
            </w:pPr>
            <w:r>
              <w:rPr>
                <w:rFonts w:ascii="OfficinaSansWinCTT" w:hAnsi="OfficinaSansWinCTT" w:cs="OfficinaSansWinCTT"/>
                <w:sz w:val="16"/>
                <w:szCs w:val="16"/>
              </w:rPr>
              <w:t>(заполняется Банком)</w:t>
            </w:r>
          </w:p>
        </w:tc>
      </w:tr>
      <w:tr w:rsidR="00EF6907" w14:paraId="14B6DEF8" w14:textId="77777777" w:rsidTr="003153F4">
        <w:tc>
          <w:tcPr>
            <w:tcW w:w="3402" w:type="dxa"/>
            <w:hideMark/>
          </w:tcPr>
          <w:p w14:paraId="6818DF19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базового счета:</w:t>
            </w:r>
          </w:p>
        </w:tc>
        <w:tc>
          <w:tcPr>
            <w:tcW w:w="6204" w:type="dxa"/>
            <w:hideMark/>
          </w:tcPr>
          <w:p w14:paraId="1D33B8D9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№_____________________________________</w:t>
            </w:r>
          </w:p>
          <w:p w14:paraId="64470C7C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(заполняется банком в формате </w:t>
            </w:r>
            <w:r>
              <w:rPr>
                <w:sz w:val="16"/>
                <w:szCs w:val="16"/>
                <w:lang w:val="en-US"/>
              </w:rPr>
              <w:t>IBAN</w:t>
            </w:r>
            <w:r>
              <w:rPr>
                <w:sz w:val="16"/>
                <w:szCs w:val="16"/>
              </w:rPr>
              <w:t>)</w:t>
            </w:r>
          </w:p>
        </w:tc>
      </w:tr>
      <w:tr w:rsidR="00EF6907" w14:paraId="4D374ACD" w14:textId="77777777" w:rsidTr="003153F4">
        <w:tc>
          <w:tcPr>
            <w:tcW w:w="9606" w:type="dxa"/>
            <w:gridSpan w:val="2"/>
            <w:hideMark/>
          </w:tcPr>
          <w:p w14:paraId="4694957A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физического лица:</w:t>
            </w:r>
          </w:p>
        </w:tc>
      </w:tr>
      <w:tr w:rsidR="00EF6907" w14:paraId="1BEC8816" w14:textId="77777777" w:rsidTr="003153F4">
        <w:tc>
          <w:tcPr>
            <w:tcW w:w="3402" w:type="dxa"/>
            <w:hideMark/>
          </w:tcPr>
          <w:p w14:paraId="5D3D8060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(если имеется)</w:t>
            </w:r>
          </w:p>
        </w:tc>
        <w:tc>
          <w:tcPr>
            <w:tcW w:w="6204" w:type="dxa"/>
          </w:tcPr>
          <w:p w14:paraId="1B72BDEA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EF6907" w14:paraId="4AF13CED" w14:textId="77777777" w:rsidTr="003153F4">
        <w:tc>
          <w:tcPr>
            <w:tcW w:w="3402" w:type="dxa"/>
            <w:hideMark/>
          </w:tcPr>
          <w:p w14:paraId="5C2D71CE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и Имя латинскими буквами </w:t>
            </w:r>
          </w:p>
          <w:p w14:paraId="5673E66B" w14:textId="77777777" w:rsidR="00EF6907" w:rsidRDefault="00EF6907" w:rsidP="003153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(как в документе, удостоверяющем личность):</w:t>
            </w:r>
          </w:p>
        </w:tc>
        <w:tc>
          <w:tcPr>
            <w:tcW w:w="6204" w:type="dxa"/>
          </w:tcPr>
          <w:p w14:paraId="375B7701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EF6907" w14:paraId="4ADB3847" w14:textId="77777777" w:rsidTr="003153F4">
        <w:tc>
          <w:tcPr>
            <w:tcW w:w="3402" w:type="dxa"/>
            <w:hideMark/>
          </w:tcPr>
          <w:p w14:paraId="23BB2897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Пол:</w:t>
            </w:r>
          </w:p>
        </w:tc>
        <w:tc>
          <w:tcPr>
            <w:tcW w:w="6204" w:type="dxa"/>
          </w:tcPr>
          <w:p w14:paraId="5E10F030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EF6907" w14:paraId="3E5D53E0" w14:textId="77777777" w:rsidTr="003153F4">
        <w:tc>
          <w:tcPr>
            <w:tcW w:w="3402" w:type="dxa"/>
            <w:hideMark/>
          </w:tcPr>
          <w:p w14:paraId="570AE9A3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 (страна):</w:t>
            </w:r>
          </w:p>
        </w:tc>
        <w:tc>
          <w:tcPr>
            <w:tcW w:w="6204" w:type="dxa"/>
          </w:tcPr>
          <w:p w14:paraId="58B1F6FE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EF6907" w14:paraId="6D43EE4E" w14:textId="77777777" w:rsidTr="003153F4">
        <w:tc>
          <w:tcPr>
            <w:tcW w:w="3402" w:type="dxa"/>
            <w:hideMark/>
          </w:tcPr>
          <w:p w14:paraId="1D679DE8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место рождения:</w:t>
            </w:r>
          </w:p>
        </w:tc>
        <w:tc>
          <w:tcPr>
            <w:tcW w:w="6204" w:type="dxa"/>
            <w:hideMark/>
          </w:tcPr>
          <w:p w14:paraId="2B21857B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рождения_______________________,</w:t>
            </w:r>
          </w:p>
          <w:p w14:paraId="400A7C00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_____________________.</w:t>
            </w:r>
          </w:p>
        </w:tc>
      </w:tr>
      <w:tr w:rsidR="00EF6907" w14:paraId="19B2B2F0" w14:textId="77777777" w:rsidTr="003153F4">
        <w:tc>
          <w:tcPr>
            <w:tcW w:w="3402" w:type="dxa"/>
            <w:hideMark/>
          </w:tcPr>
          <w:p w14:paraId="621A0C29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документа, удостоверяющего личность:</w:t>
            </w:r>
          </w:p>
        </w:tc>
        <w:tc>
          <w:tcPr>
            <w:tcW w:w="6204" w:type="dxa"/>
            <w:hideMark/>
          </w:tcPr>
          <w:p w14:paraId="1C517B68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документа____________, номер документа______________,</w:t>
            </w:r>
          </w:p>
          <w:p w14:paraId="7CF7F794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_________________, срок действия ______________,</w:t>
            </w:r>
          </w:p>
          <w:p w14:paraId="4FE1EED0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выдан _____________________________________________, </w:t>
            </w:r>
          </w:p>
          <w:p w14:paraId="299379C1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______________________________.</w:t>
            </w:r>
          </w:p>
        </w:tc>
      </w:tr>
      <w:tr w:rsidR="00EF6907" w14:paraId="77C2D728" w14:textId="77777777" w:rsidTr="003153F4">
        <w:tc>
          <w:tcPr>
            <w:tcW w:w="3402" w:type="dxa"/>
            <w:hideMark/>
          </w:tcPr>
          <w:p w14:paraId="77876226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регистрации:</w:t>
            </w:r>
          </w:p>
        </w:tc>
        <w:tc>
          <w:tcPr>
            <w:tcW w:w="6204" w:type="dxa"/>
          </w:tcPr>
          <w:p w14:paraId="1FCD3827" w14:textId="77777777" w:rsidR="00EF6907" w:rsidRDefault="00EF6907" w:rsidP="003153F4">
            <w:pPr>
              <w:autoSpaceDE w:val="0"/>
              <w:autoSpaceDN w:val="0"/>
              <w:jc w:val="both"/>
              <w:rPr>
                <w:sz w:val="4"/>
                <w:szCs w:val="4"/>
              </w:rPr>
            </w:pPr>
          </w:p>
          <w:p w14:paraId="1EEFFCD2" w14:textId="77777777" w:rsidR="00EF6907" w:rsidRDefault="00EF6907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EF6907" w14:paraId="40431B37" w14:textId="77777777" w:rsidTr="003153F4">
        <w:tc>
          <w:tcPr>
            <w:tcW w:w="3402" w:type="dxa"/>
            <w:hideMark/>
          </w:tcPr>
          <w:p w14:paraId="08C515B1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проживания и направления корреспонденции</w:t>
            </w:r>
          </w:p>
          <w:p w14:paraId="0BDDDA08" w14:textId="77777777" w:rsidR="00EF6907" w:rsidRDefault="00EF6907" w:rsidP="003153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может не заполняться, если адрес проживания совпадает с адресом регистрации):</w:t>
            </w:r>
          </w:p>
        </w:tc>
        <w:tc>
          <w:tcPr>
            <w:tcW w:w="6204" w:type="dxa"/>
            <w:hideMark/>
          </w:tcPr>
          <w:p w14:paraId="59021742" w14:textId="77777777" w:rsidR="00EF6907" w:rsidRDefault="00EF6907" w:rsidP="00315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EF6907" w14:paraId="04D29423" w14:textId="77777777" w:rsidTr="003153F4">
        <w:tc>
          <w:tcPr>
            <w:tcW w:w="3402" w:type="dxa"/>
            <w:vMerge w:val="restart"/>
            <w:hideMark/>
          </w:tcPr>
          <w:p w14:paraId="6977D775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Контактные номера телефонов (электронные каналы связи) для направления уведомлений и информирования согласно публичной оферте:</w:t>
            </w:r>
          </w:p>
        </w:tc>
        <w:tc>
          <w:tcPr>
            <w:tcW w:w="6204" w:type="dxa"/>
            <w:hideMark/>
          </w:tcPr>
          <w:p w14:paraId="35919279" w14:textId="77777777" w:rsidR="00EF6907" w:rsidRDefault="00EF6907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телефон: +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</w:p>
          <w:p w14:paraId="2CAD062C" w14:textId="77777777" w:rsidR="00EF6907" w:rsidRDefault="00EF6907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код страны           номер телефона</w:t>
            </w:r>
          </w:p>
        </w:tc>
      </w:tr>
      <w:tr w:rsidR="00EF6907" w14:paraId="17D219F1" w14:textId="77777777" w:rsidTr="003153F4">
        <w:tc>
          <w:tcPr>
            <w:tcW w:w="0" w:type="auto"/>
            <w:vMerge/>
            <w:vAlign w:val="center"/>
            <w:hideMark/>
          </w:tcPr>
          <w:p w14:paraId="1D89C780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</w:p>
        </w:tc>
        <w:tc>
          <w:tcPr>
            <w:tcW w:w="6204" w:type="dxa"/>
            <w:hideMark/>
          </w:tcPr>
          <w:p w14:paraId="49B74999" w14:textId="77777777" w:rsidR="00EF6907" w:rsidRDefault="00EF6907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телефон:</w:t>
            </w:r>
          </w:p>
          <w:p w14:paraId="178F5318" w14:textId="77777777" w:rsidR="00EF6907" w:rsidRDefault="00EF6907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  А1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MTC</w:t>
            </w:r>
            <w:r w:rsidRPr="004B6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life</w:t>
            </w:r>
            <w:r>
              <w:rPr>
                <w:sz w:val="20"/>
                <w:szCs w:val="20"/>
              </w:rPr>
              <w:t xml:space="preserve">:) </w:t>
            </w:r>
            <w:r>
              <w:rPr>
                <w:sz w:val="20"/>
                <w:szCs w:val="20"/>
              </w:rPr>
              <w:sym w:font="Wingdings 2" w:char="F0A3"/>
            </w:r>
          </w:p>
          <w:p w14:paraId="70737165" w14:textId="77777777" w:rsidR="00EF6907" w:rsidRDefault="00EF6907" w:rsidP="003153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>код страны      номер телефона                    наименование оператора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F6907" w14:paraId="4EA71B98" w14:textId="77777777" w:rsidTr="003153F4">
        <w:tc>
          <w:tcPr>
            <w:tcW w:w="0" w:type="auto"/>
            <w:vMerge/>
            <w:vAlign w:val="center"/>
            <w:hideMark/>
          </w:tcPr>
          <w:p w14:paraId="7239FBE7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</w:p>
        </w:tc>
        <w:tc>
          <w:tcPr>
            <w:tcW w:w="6204" w:type="dxa"/>
            <w:hideMark/>
          </w:tcPr>
          <w:p w14:paraId="3581C674" w14:textId="77777777" w:rsidR="00EF6907" w:rsidRDefault="00EF6907" w:rsidP="003153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 ________________________</w:t>
            </w:r>
          </w:p>
        </w:tc>
      </w:tr>
      <w:tr w:rsidR="00EF6907" w14:paraId="64F2EAA3" w14:textId="77777777" w:rsidTr="003153F4">
        <w:tc>
          <w:tcPr>
            <w:tcW w:w="3402" w:type="dxa"/>
            <w:hideMark/>
          </w:tcPr>
          <w:p w14:paraId="7BDA6CAF" w14:textId="77777777" w:rsidR="00EF6907" w:rsidRDefault="00EF6907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Пароль для идентификации при связи с банком:</w:t>
            </w:r>
          </w:p>
        </w:tc>
        <w:tc>
          <w:tcPr>
            <w:tcW w:w="6204" w:type="dxa"/>
            <w:hideMark/>
          </w:tcPr>
          <w:p w14:paraId="058866F2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14:paraId="5CE1FEA5" w14:textId="77777777" w:rsidR="00EF6907" w:rsidRDefault="00EF6907" w:rsidP="003153F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(например, девичья фамилия матери)</w:t>
            </w:r>
          </w:p>
        </w:tc>
      </w:tr>
      <w:tr w:rsidR="00EF6907" w14:paraId="7094DD00" w14:textId="77777777" w:rsidTr="003153F4">
        <w:tc>
          <w:tcPr>
            <w:tcW w:w="3402" w:type="dxa"/>
            <w:hideMark/>
          </w:tcPr>
          <w:p w14:paraId="5620623B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Отношение к США в рамках Закона США «О налогообложении иностранных счетов» (FATCA):</w:t>
            </w:r>
          </w:p>
        </w:tc>
        <w:tc>
          <w:tcPr>
            <w:tcW w:w="6204" w:type="dxa"/>
            <w:hideMark/>
          </w:tcPr>
          <w:p w14:paraId="3365444E" w14:textId="77777777" w:rsidR="00EF6907" w:rsidRDefault="00EF6907" w:rsidP="003153F4">
            <w:pPr>
              <w:tabs>
                <w:tab w:val="left" w:pos="2443"/>
                <w:tab w:val="left" w:pos="37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имею  </w:t>
            </w:r>
          </w:p>
          <w:p w14:paraId="4EFA3A21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 имею</w:t>
            </w:r>
          </w:p>
        </w:tc>
      </w:tr>
      <w:tr w:rsidR="00EF6907" w14:paraId="0AA1AF9C" w14:textId="77777777" w:rsidTr="003153F4">
        <w:tc>
          <w:tcPr>
            <w:tcW w:w="9606" w:type="dxa"/>
            <w:gridSpan w:val="2"/>
            <w:hideMark/>
          </w:tcPr>
          <w:p w14:paraId="19EF411D" w14:textId="77777777" w:rsidR="00EF6907" w:rsidRDefault="00EF6907" w:rsidP="003153F4">
            <w:pPr>
              <w:tabs>
                <w:tab w:val="left" w:pos="2443"/>
                <w:tab w:val="left" w:pos="376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услуги:</w:t>
            </w:r>
          </w:p>
        </w:tc>
      </w:tr>
      <w:tr w:rsidR="00EF6907" w14:paraId="619B0A70" w14:textId="77777777" w:rsidTr="003153F4">
        <w:tc>
          <w:tcPr>
            <w:tcW w:w="3402" w:type="dxa"/>
            <w:hideMark/>
          </w:tcPr>
          <w:p w14:paraId="77DA9E61" w14:textId="77777777" w:rsidR="00EF6907" w:rsidRDefault="00EF6907" w:rsidP="003153F4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карточки:</w:t>
            </w:r>
          </w:p>
        </w:tc>
        <w:tc>
          <w:tcPr>
            <w:tcW w:w="6204" w:type="dxa"/>
            <w:hideMark/>
          </w:tcPr>
          <w:p w14:paraId="18FADD9C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OfficinaSansWinCTT" w:hAnsi="OfficinaSansWinCTT" w:cs="OfficinaSansWinCTT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БЕЛКАРТ-ПРЕМИУМ</w:t>
            </w:r>
          </w:p>
          <w:p w14:paraId="6B147293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OfficinaSansWinCTT" w:hAnsi="OfficinaSansWinCTT" w:cs="OfficinaSansWinCTT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БЕЛКАРТ-ПРЕМИУМ (пенсионная)</w:t>
            </w:r>
          </w:p>
          <w:p w14:paraId="0A7C677E" w14:textId="77777777" w:rsidR="00EF6907" w:rsidRDefault="00EF6907" w:rsidP="003153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OfficinaSansWinCTT" w:hAnsi="OfficinaSansWinCTT" w:cs="OfficinaSansWinCTT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БЕЛКАРТ-ПРЕМИУМ Студенческая</w:t>
            </w:r>
          </w:p>
        </w:tc>
      </w:tr>
      <w:tr w:rsidR="00EF6907" w14:paraId="6FDDBB87" w14:textId="77777777" w:rsidTr="003153F4">
        <w:tc>
          <w:tcPr>
            <w:tcW w:w="3402" w:type="dxa"/>
            <w:hideMark/>
          </w:tcPr>
          <w:p w14:paraId="13EC5756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SMS</w:t>
            </w:r>
            <w:r>
              <w:rPr>
                <w:b/>
                <w:sz w:val="20"/>
                <w:szCs w:val="20"/>
              </w:rPr>
              <w:t>-информирование</w:t>
            </w:r>
          </w:p>
          <w:p w14:paraId="6CDF4040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(обязательно для заполнения)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04" w:type="dxa"/>
            <w:hideMark/>
          </w:tcPr>
          <w:p w14:paraId="4BB0D86D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даю согласие и прошу подключить услугу </w:t>
            </w: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 xml:space="preserve">-информирование по пакету «М»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/ «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/ «XL»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,</w:t>
            </w:r>
          </w:p>
          <w:p w14:paraId="5A6BAD21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отказываюсь от подключения услуги «</w:t>
            </w:r>
            <w:r>
              <w:rPr>
                <w:iCs/>
                <w:sz w:val="20"/>
                <w:szCs w:val="20"/>
                <w:lang w:val="en-US"/>
              </w:rPr>
              <w:t>SMS</w:t>
            </w:r>
            <w:r>
              <w:rPr>
                <w:iCs/>
                <w:sz w:val="20"/>
                <w:szCs w:val="20"/>
              </w:rPr>
              <w:t>-информирование».</w:t>
            </w:r>
          </w:p>
        </w:tc>
      </w:tr>
      <w:tr w:rsidR="00EF6907" w14:paraId="4CBE7E79" w14:textId="77777777" w:rsidTr="003153F4">
        <w:tc>
          <w:tcPr>
            <w:tcW w:w="3402" w:type="dxa"/>
            <w:hideMark/>
          </w:tcPr>
          <w:p w14:paraId="28702381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ПИН-код:</w:t>
            </w:r>
          </w:p>
        </w:tc>
        <w:tc>
          <w:tcPr>
            <w:tcW w:w="6204" w:type="dxa"/>
            <w:hideMark/>
          </w:tcPr>
          <w:p w14:paraId="710ED045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прошу выслать на номер мобильного телефона, </w:t>
            </w:r>
          </w:p>
          <w:p w14:paraId="6058E10C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прошу предоставить на бумажном носителе.</w:t>
            </w:r>
          </w:p>
        </w:tc>
      </w:tr>
      <w:tr w:rsidR="00EF6907" w14:paraId="163F0AA7" w14:textId="77777777" w:rsidTr="003153F4">
        <w:tc>
          <w:tcPr>
            <w:tcW w:w="3402" w:type="dxa"/>
            <w:hideMark/>
          </w:tcPr>
          <w:p w14:paraId="4306BE20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Доставка карточки:</w:t>
            </w:r>
          </w:p>
        </w:tc>
        <w:tc>
          <w:tcPr>
            <w:tcW w:w="6204" w:type="dxa"/>
            <w:hideMark/>
          </w:tcPr>
          <w:p w14:paraId="74B8A71E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курьером  </w:t>
            </w:r>
          </w:p>
          <w:p w14:paraId="6AF00D67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почтой</w:t>
            </w:r>
          </w:p>
        </w:tc>
      </w:tr>
      <w:tr w:rsidR="00EF6907" w14:paraId="533B577D" w14:textId="77777777" w:rsidTr="003153F4">
        <w:tc>
          <w:tcPr>
            <w:tcW w:w="3402" w:type="dxa"/>
            <w:hideMark/>
          </w:tcPr>
          <w:p w14:paraId="0B88613E" w14:textId="77777777" w:rsidR="00EF6907" w:rsidRDefault="00EF6907" w:rsidP="00315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доставки карточки:</w:t>
            </w:r>
          </w:p>
        </w:tc>
        <w:tc>
          <w:tcPr>
            <w:tcW w:w="6204" w:type="dxa"/>
            <w:hideMark/>
          </w:tcPr>
          <w:p w14:paraId="0A074053" w14:textId="77777777" w:rsidR="00EF6907" w:rsidRDefault="00EF6907" w:rsidP="0031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</w:tbl>
    <w:p w14:paraId="26983E1D" w14:textId="77777777" w:rsidR="00EF6907" w:rsidRDefault="00EF6907" w:rsidP="00EF6907">
      <w:pPr>
        <w:autoSpaceDE w:val="0"/>
        <w:autoSpaceDN w:val="0"/>
        <w:jc w:val="both"/>
        <w:rPr>
          <w:bCs/>
          <w:i/>
          <w:iCs/>
          <w:sz w:val="20"/>
          <w:szCs w:val="20"/>
        </w:rPr>
      </w:pPr>
    </w:p>
    <w:p w14:paraId="3993A0FF" w14:textId="77777777" w:rsidR="00EF6907" w:rsidRDefault="00EF6907" w:rsidP="00EF6907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Я ознакомлен и согласен с условиями</w:t>
      </w: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Публичной оферты ОАО «Белагропромбанк» на заключение договора текущего (расчетного) банковского счета физического лица с базовыми условиями обслуживания</w:t>
      </w:r>
      <w:r>
        <w:rPr>
          <w:i/>
          <w:sz w:val="20"/>
          <w:szCs w:val="20"/>
        </w:rPr>
        <w:t>:</w:t>
      </w:r>
    </w:p>
    <w:p w14:paraId="6F9434E5" w14:textId="77777777" w:rsidR="00EF6907" w:rsidRDefault="00EF6907" w:rsidP="00EF6907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14:paraId="23BE225D" w14:textId="77777777" w:rsidR="00EF6907" w:rsidRDefault="00EF6907" w:rsidP="00EF6907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Клиент (его представитель, </w:t>
      </w:r>
    </w:p>
    <w:p w14:paraId="50391649" w14:textId="77777777" w:rsidR="00EF6907" w:rsidRDefault="00EF6907" w:rsidP="00EF6907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действующий на основании</w:t>
      </w:r>
    </w:p>
    <w:p w14:paraId="3918D9D1" w14:textId="77777777" w:rsidR="00EF6907" w:rsidRDefault="00EF6907" w:rsidP="00EF6907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  <w:proofErr w:type="gramStart"/>
      <w:r>
        <w:rPr>
          <w:b/>
          <w:bCs/>
          <w:sz w:val="20"/>
          <w:szCs w:val="20"/>
        </w:rPr>
        <w:t>):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_________________/</w:t>
      </w:r>
      <w:r>
        <w:rPr>
          <w:sz w:val="20"/>
          <w:szCs w:val="20"/>
        </w:rPr>
        <w:tab/>
        <w:t>___________________/</w:t>
      </w:r>
      <w:r>
        <w:rPr>
          <w:sz w:val="20"/>
          <w:szCs w:val="20"/>
        </w:rPr>
        <w:tab/>
        <w:t>«____» __________ 20____ года</w:t>
      </w:r>
    </w:p>
    <w:p w14:paraId="096904F7" w14:textId="77777777" w:rsidR="00EF6907" w:rsidRDefault="00EF6907" w:rsidP="00EF6907">
      <w:pPr>
        <w:rPr>
          <w:sz w:val="14"/>
          <w:szCs w:val="14"/>
        </w:rPr>
      </w:pPr>
      <w:r>
        <w:rPr>
          <w:sz w:val="28"/>
          <w:szCs w:val="28"/>
          <w:vertAlign w:val="superscript"/>
        </w:rPr>
        <w:t xml:space="preserve">                                              </w:t>
      </w:r>
      <w:r>
        <w:rPr>
          <w:sz w:val="14"/>
          <w:szCs w:val="14"/>
          <w:vertAlign w:val="superscript"/>
        </w:rPr>
        <w:t xml:space="preserve">    </w:t>
      </w:r>
      <w:r>
        <w:rPr>
          <w:sz w:val="14"/>
          <w:szCs w:val="14"/>
        </w:rPr>
        <w:t>подпись</w:t>
      </w:r>
      <w:r>
        <w:rPr>
          <w:sz w:val="14"/>
          <w:szCs w:val="14"/>
        </w:rPr>
        <w:tab/>
        <w:t xml:space="preserve">                                 Фамилия И. О.                                     дата заполнения</w:t>
      </w:r>
    </w:p>
    <w:p w14:paraId="1CF029A3" w14:textId="77777777" w:rsidR="00EF6907" w:rsidRDefault="00EF6907" w:rsidP="00EF6907">
      <w:pPr>
        <w:autoSpaceDE w:val="0"/>
        <w:autoSpaceDN w:val="0"/>
        <w:jc w:val="both"/>
        <w:rPr>
          <w:bCs/>
          <w:i/>
          <w:iCs/>
          <w:sz w:val="20"/>
          <w:szCs w:val="20"/>
        </w:rPr>
      </w:pPr>
    </w:p>
    <w:p w14:paraId="447A04A4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Достоверность вышеуказанной информации гарантирую. Обязуюсь немедленно сообщить обо всех изменениях, которые затрагивают данную информацию.</w:t>
      </w:r>
    </w:p>
    <w:p w14:paraId="1810EAC9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Подтверждаю ознакомление со следующей информацией:</w:t>
      </w:r>
    </w:p>
    <w:p w14:paraId="5C0BE760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об операциях, включенных в базовые условия обслуживания;</w:t>
      </w:r>
    </w:p>
    <w:p w14:paraId="4FB83D38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 перечне не включенных в базовые условия обслуживания операций, за осуществление которых с владельца базового счета вознаграждение (плата) не взимается (при наличии);</w:t>
      </w:r>
    </w:p>
    <w:p w14:paraId="6A116409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 перечне операций, за осуществление которых с владельца базового счета взимается вознаграждение (плата) (при наличии), размер таких вознаграждений (плат), а также сведения о порядке применения обменных курсов валют в случае осуществления операций с конверсией, покупкой, продажей валюты;</w:t>
      </w:r>
    </w:p>
    <w:p w14:paraId="38378D2E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 о Банке;</w:t>
      </w:r>
    </w:p>
    <w:p w14:paraId="462FE45E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 о правилах оказания Банком услуг, предусмотренных договором базового счета;</w:t>
      </w:r>
    </w:p>
    <w:p w14:paraId="3658CF01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 о средствах связи и порядок уведомления Клиента об открытии базового счета и иных операциях, осуществляемых с базовым счетом;</w:t>
      </w:r>
    </w:p>
    <w:p w14:paraId="080A1F93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 о безопасности оказания Банком услуг, предусмотренных договором базового счета;</w:t>
      </w:r>
    </w:p>
    <w:p w14:paraId="076A0573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 о порядке внесения изменений в договор базового счета и прекращения его действия;</w:t>
      </w:r>
    </w:p>
    <w:p w14:paraId="095FC55A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 о случаях и порядке обжалования действий (бездействия) Банка и способах разрешения споров;</w:t>
      </w:r>
    </w:p>
    <w:p w14:paraId="3A22C67E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 рекомендациях по безопасному использованию карточки;</w:t>
      </w:r>
    </w:p>
    <w:p w14:paraId="63259D79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 необходимости хранить в тайне персональные и конфиденциальные сведения (значения ПИН- кода / 3-хзначного кода, нанесенного на оборотную сторону карточки / одноразовых паролей для подтверждения операций; логины и пароли от учетных записей в системах дистанционного банковского обслуживания и т.п), а также не разглашать данную информацию третьим лицам;</w:t>
      </w:r>
    </w:p>
    <w:p w14:paraId="351712A9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сведениями об установленных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</w:r>
    </w:p>
    <w:p w14:paraId="51339FDB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способами получения информации о каждой совершенной при использовании карточки операции, повлекшей движение денежных средств по базовому счету, информацией о блокировке карточки без предварительного разрешения Клиента в целях </w:t>
      </w:r>
      <w:proofErr w:type="gramStart"/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предотвращения</w:t>
      </w:r>
      <w:proofErr w:type="gramEnd"/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несанкционированного держателем карточки доступа к базовому счету;</w:t>
      </w:r>
    </w:p>
    <w:p w14:paraId="448872D2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 контактной информацией для связи с Банком в рабочие и выходные (праздничные) дни;</w:t>
      </w:r>
    </w:p>
    <w:p w14:paraId="41A9A919" w14:textId="77777777" w:rsidR="00EF6907" w:rsidRDefault="00EF6907" w:rsidP="00EF6907">
      <w:pPr>
        <w:widowControl w:val="0"/>
        <w:tabs>
          <w:tab w:val="left" w:pos="55"/>
          <w:tab w:val="left" w:pos="481"/>
        </w:tabs>
        <w:autoSpaceDE w:val="0"/>
        <w:autoSpaceDN w:val="0"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«неурегулированный остаток задолженности клиента» - сумма денежных средств, превышающая остаток денежных средств по счету Клиента и (или) лимит овердрафта, либо максимальный размер (лимит) кредита (за исключением </w:t>
      </w:r>
      <w:proofErr w:type="spellStart"/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овердрафтного</w:t>
      </w:r>
      <w:proofErr w:type="spellEnd"/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кредита) и (или) предельный размер единовременной</w:t>
      </w:r>
      <w:r>
        <w:rPr>
          <w:rFonts w:ascii="OfficinaSansWinCTT" w:hAnsi="OfficinaSansWinCTT" w:cs="Calibri"/>
          <w:b/>
          <w:i/>
          <w:sz w:val="16"/>
          <w:szCs w:val="16"/>
        </w:rPr>
        <w:t xml:space="preserve"> задолженности по нему, и отражающая задолженность клиента перед банком-эмитентом, возникшую в результате использования карточки ее держателем для инициирования платежей держателем карточки, получения наличных денежных средств держателем карточки, при осуществлении валютно-обменных операций держателем карточки;</w:t>
      </w:r>
    </w:p>
    <w:p w14:paraId="24C8F083" w14:textId="77777777" w:rsidR="00EF6907" w:rsidRDefault="00EF6907" w:rsidP="00EF6907">
      <w:pPr>
        <w:widowControl w:val="0"/>
        <w:tabs>
          <w:tab w:val="left" w:pos="55"/>
          <w:tab w:val="left" w:pos="481"/>
        </w:tabs>
        <w:autoSpaceDE w:val="0"/>
        <w:autoSpaceDN w:val="0"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- примеры причин возникновения неурегулированного остатка задолженности клиента:</w:t>
      </w:r>
    </w:p>
    <w:p w14:paraId="4BBF8F8E" w14:textId="77777777" w:rsidR="00EF6907" w:rsidRDefault="00EF6907" w:rsidP="00EF6907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сумма операции, совершения клиентом с использованием карточки или ее реквизитов и не требующая по правилам платежной </w:t>
      </w:r>
    </w:p>
    <w:p w14:paraId="0EF31CBF" w14:textId="77777777" w:rsidR="00EF6907" w:rsidRDefault="00EF6907" w:rsidP="00EF6907">
      <w:pPr>
        <w:widowControl w:val="0"/>
        <w:tabs>
          <w:tab w:val="left" w:pos="55"/>
          <w:tab w:val="left" w:pos="197"/>
        </w:tabs>
        <w:autoSpaceDE w:val="0"/>
        <w:autoSpaceDN w:val="0"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системы авторизации, превышает доступный остаток по счету клиента и (или) лимит овердрафта (при наличии);</w:t>
      </w:r>
    </w:p>
    <w:p w14:paraId="1FA27CEB" w14:textId="77777777" w:rsidR="00EF6907" w:rsidRDefault="00EF6907" w:rsidP="00EF6907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сумма операции, совершения клиентом с использованием карточки или ее реквизитов превышает доступный остаток по счету </w:t>
      </w:r>
    </w:p>
    <w:p w14:paraId="379EF952" w14:textId="77777777" w:rsidR="00EF6907" w:rsidRDefault="00EF6907" w:rsidP="00EF6907">
      <w:pPr>
        <w:widowControl w:val="0"/>
        <w:tabs>
          <w:tab w:val="left" w:pos="55"/>
          <w:tab w:val="left" w:pos="197"/>
        </w:tabs>
        <w:autoSpaceDE w:val="0"/>
        <w:autoSpaceDN w:val="0"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клиента и (или) лимит овердрафта (при наличии) в результате изменения курсов валют, применяемых в момент блокировки суммы </w:t>
      </w:r>
    </w:p>
    <w:p w14:paraId="68CF903C" w14:textId="77777777" w:rsidR="00EF6907" w:rsidRDefault="00EF6907" w:rsidP="00EF6907">
      <w:pPr>
        <w:widowControl w:val="0"/>
        <w:tabs>
          <w:tab w:val="left" w:pos="55"/>
          <w:tab w:val="left" w:pos="197"/>
        </w:tabs>
        <w:autoSpaceDE w:val="0"/>
        <w:autoSpaceDN w:val="0"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операции, и в момент отражения операции по текущему счету;</w:t>
      </w:r>
    </w:p>
    <w:p w14:paraId="7DDD38A4" w14:textId="77777777" w:rsidR="00EF6907" w:rsidRDefault="00EF6907" w:rsidP="00EF6907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другие случаи, когда сумма денежных требований Банка превышает сумму остатка денежных средств на текущем счете и (или) </w:t>
      </w:r>
    </w:p>
    <w:p w14:paraId="2AD2EC88" w14:textId="77777777" w:rsidR="00EF6907" w:rsidRDefault="00EF6907" w:rsidP="00EF6907">
      <w:pPr>
        <w:widowControl w:val="0"/>
        <w:tabs>
          <w:tab w:val="left" w:pos="55"/>
          <w:tab w:val="left" w:pos="197"/>
        </w:tabs>
        <w:autoSpaceDE w:val="0"/>
        <w:autoSpaceDN w:val="0"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сумму лимита овердрафта (при наличии).</w:t>
      </w:r>
    </w:p>
    <w:p w14:paraId="78C8E81B" w14:textId="77777777" w:rsidR="00EF6907" w:rsidRDefault="00EF6907" w:rsidP="00EF6907">
      <w:pPr>
        <w:widowControl w:val="0"/>
        <w:autoSpaceDE w:val="0"/>
        <w:autoSpaceDN w:val="0"/>
        <w:jc w:val="both"/>
        <w:rPr>
          <w:rFonts w:ascii="OfficinaSansWinCTT" w:hAnsi="OfficinaSansWinCTT"/>
          <w:b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OfficinaSansWinCTT" w:hAnsi="OfficinaSansWinCTT" w:cs="OfficinaSansWinCTT"/>
          <w:b/>
          <w:bCs/>
          <w:i/>
          <w:iCs/>
          <w:kern w:val="2"/>
          <w:sz w:val="16"/>
          <w:szCs w:val="16"/>
        </w:rPr>
        <w:t xml:space="preserve">Банк при </w:t>
      </w:r>
      <w:r>
        <w:rPr>
          <w:rFonts w:ascii="OfficinaSansWinCTT" w:hAnsi="OfficinaSansWinCTT"/>
          <w:b/>
          <w:i/>
          <w:sz w:val="16"/>
          <w:szCs w:val="16"/>
        </w:rPr>
        <w:t>возникновении неурегулированного остатка задолженности по счету уведомляет Клиента о необходимости погашения (возврата) суммы неурегулированного остатка задолженности клиента путем индивидуального электронного канала информирования (SMS/</w:t>
      </w:r>
      <w:proofErr w:type="spellStart"/>
      <w:r>
        <w:rPr>
          <w:rFonts w:ascii="OfficinaSansWinCTT" w:hAnsi="OfficinaSansWinCTT"/>
          <w:b/>
          <w:i/>
          <w:sz w:val="16"/>
          <w:szCs w:val="16"/>
        </w:rPr>
        <w:t>Viber</w:t>
      </w:r>
      <w:proofErr w:type="spellEnd"/>
      <w:r>
        <w:rPr>
          <w:rFonts w:ascii="OfficinaSansWinCTT" w:hAnsi="OfficinaSansWinCTT"/>
          <w:b/>
          <w:i/>
          <w:sz w:val="16"/>
          <w:szCs w:val="16"/>
        </w:rPr>
        <w:t>-сообщение) или путем письменного уведомления посредством почтовой связи;</w:t>
      </w:r>
    </w:p>
    <w:p w14:paraId="4E7D57AF" w14:textId="77777777" w:rsidR="00EF6907" w:rsidRDefault="00EF6907" w:rsidP="00EF6907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/>
          <w:b/>
          <w:i/>
          <w:sz w:val="16"/>
          <w:szCs w:val="16"/>
        </w:rPr>
        <w:t xml:space="preserve">- </w:t>
      </w: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погашение (возврат) суммы неурегулированного остатка задолженности клиента осуществляется в течение 14 (четырнадцати) рабочих дней с даты ее признания в бухгалтерском учете по соответствующим счетам;</w:t>
      </w:r>
    </w:p>
    <w:p w14:paraId="3999A26D" w14:textId="77777777" w:rsidR="00EF6907" w:rsidRDefault="00EF6907" w:rsidP="00EF6907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погашение (возврат) сумм неурегулированного остатка задолженности клиента уплата процентов за пользование суммой неурегулированного остатка задолженности осуществляются путем зачисления денежных средств на счет, по которому образовалась задолженность. При этом в первую очередь осуществляется погашение суммы неурегулированного остатка задолженности клиента, а затем задолженности по процентам за пользование суммой неурегулированного остатка задолженности. В случае если имеется судебное решение о взыскании суммы неурегулированного остатка задолженности клиента, погашение требований по денежному обязательству необходимо осуществлять в соответствии со статьей 300 ГК.</w:t>
      </w:r>
    </w:p>
    <w:p w14:paraId="55F8FEDF" w14:textId="77777777" w:rsidR="00EF6907" w:rsidRDefault="00EF6907" w:rsidP="00EF6907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погашение (возврат)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законодательством, договором счета следующим образом:</w:t>
      </w:r>
    </w:p>
    <w:p w14:paraId="4C569198" w14:textId="77777777" w:rsidR="00EF6907" w:rsidRDefault="00EF6907" w:rsidP="00EF6907">
      <w:pPr>
        <w:pStyle w:val="a4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путем безналичного перечисления денежных средств;</w:t>
      </w:r>
    </w:p>
    <w:p w14:paraId="301C533B" w14:textId="77777777" w:rsidR="00EF6907" w:rsidRDefault="00EF6907" w:rsidP="00EF6907">
      <w:pPr>
        <w:pStyle w:val="a4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путем внесения наличных денежных средств на счет в подразделении Банка;</w:t>
      </w:r>
    </w:p>
    <w:p w14:paraId="49B1BE33" w14:textId="77777777" w:rsidR="00EF6907" w:rsidRDefault="00EF6907" w:rsidP="00EF6907">
      <w:pPr>
        <w:pStyle w:val="a4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в устройствах самообслуживания Банка;</w:t>
      </w:r>
    </w:p>
    <w:p w14:paraId="42DA741B" w14:textId="77777777" w:rsidR="00EF6907" w:rsidRDefault="00EF6907" w:rsidP="00EF6907">
      <w:pPr>
        <w:pStyle w:val="a4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в системе «Интернет-банкинг» Банка;</w:t>
      </w:r>
    </w:p>
    <w:p w14:paraId="51A517E2" w14:textId="77777777" w:rsidR="00EF6907" w:rsidRDefault="00EF6907" w:rsidP="00EF6907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в системе «Мобильный интернет-банкинг» Банка.</w:t>
      </w:r>
    </w:p>
    <w:p w14:paraId="45921E68" w14:textId="77777777" w:rsidR="00EF6907" w:rsidRDefault="00EF6907" w:rsidP="00EF6907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Согласен(на) на получение от Банка уведомлений с помощью любых средств связи, включая телефонные звонки специалистов Банка, SMS-сообщения на номер мобильного телефона и сообщения на адрес электронной почты, сведения о которых указаны в настоящем заявлении, в том числе о расторжении Договора в одностороннем порядке Банком.</w:t>
      </w:r>
    </w:p>
    <w:p w14:paraId="11A54570" w14:textId="77777777" w:rsidR="00EF6907" w:rsidRDefault="00EF6907" w:rsidP="00EF6907">
      <w:pPr>
        <w:autoSpaceDE w:val="0"/>
        <w:autoSpaceDN w:val="0"/>
        <w:jc w:val="both"/>
        <w:rPr>
          <w:bCs/>
          <w:i/>
          <w:iCs/>
          <w:sz w:val="20"/>
          <w:szCs w:val="20"/>
        </w:rPr>
      </w:pPr>
    </w:p>
    <w:p w14:paraId="0C65A25F" w14:textId="77777777" w:rsidR="00EF6907" w:rsidRDefault="00EF6907" w:rsidP="00EF6907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Клиент (его представитель, </w:t>
      </w:r>
    </w:p>
    <w:p w14:paraId="3212D155" w14:textId="77777777" w:rsidR="00EF6907" w:rsidRDefault="00EF6907" w:rsidP="00EF6907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действующий на основании</w:t>
      </w:r>
    </w:p>
    <w:p w14:paraId="16F573E9" w14:textId="77777777" w:rsidR="00EF6907" w:rsidRDefault="00EF6907" w:rsidP="00EF6907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  <w:proofErr w:type="gramStart"/>
      <w:r>
        <w:rPr>
          <w:b/>
          <w:bCs/>
          <w:sz w:val="20"/>
          <w:szCs w:val="20"/>
        </w:rPr>
        <w:t>):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_________________/</w:t>
      </w:r>
      <w:r>
        <w:rPr>
          <w:sz w:val="20"/>
          <w:szCs w:val="20"/>
        </w:rPr>
        <w:tab/>
        <w:t>___________________/</w:t>
      </w:r>
      <w:r>
        <w:rPr>
          <w:sz w:val="20"/>
          <w:szCs w:val="20"/>
        </w:rPr>
        <w:tab/>
        <w:t>«____» __________ 20____ года</w:t>
      </w:r>
    </w:p>
    <w:p w14:paraId="616C76CD" w14:textId="77777777" w:rsidR="00EF6907" w:rsidRDefault="00EF6907" w:rsidP="00EF6907">
      <w:pPr>
        <w:rPr>
          <w:sz w:val="14"/>
          <w:szCs w:val="14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</w:t>
      </w:r>
      <w:r>
        <w:rPr>
          <w:sz w:val="14"/>
          <w:szCs w:val="14"/>
          <w:vertAlign w:val="superscript"/>
        </w:rPr>
        <w:t xml:space="preserve">    </w:t>
      </w:r>
      <w:r>
        <w:rPr>
          <w:sz w:val="14"/>
          <w:szCs w:val="14"/>
        </w:rPr>
        <w:t>подпись</w:t>
      </w:r>
      <w:r>
        <w:rPr>
          <w:sz w:val="14"/>
          <w:szCs w:val="14"/>
        </w:rPr>
        <w:tab/>
        <w:t xml:space="preserve">                                 Фамилия И. О.                                     дата заполнения</w:t>
      </w:r>
    </w:p>
    <w:p w14:paraId="1916896A" w14:textId="77777777" w:rsidR="00EF6907" w:rsidRDefault="00EF6907" w:rsidP="00EF6907">
      <w:pPr>
        <w:widowControl w:val="0"/>
        <w:tabs>
          <w:tab w:val="left" w:pos="2443"/>
          <w:tab w:val="left" w:pos="3763"/>
        </w:tabs>
        <w:jc w:val="both"/>
        <w:rPr>
          <w:bCs/>
          <w:i/>
          <w:sz w:val="16"/>
          <w:szCs w:val="16"/>
        </w:rPr>
      </w:pPr>
    </w:p>
    <w:p w14:paraId="10A2736A" w14:textId="77777777" w:rsidR="00EF6907" w:rsidRDefault="00EF6907" w:rsidP="00EF6907">
      <w:pPr>
        <w:widowControl w:val="0"/>
        <w:tabs>
          <w:tab w:val="left" w:pos="2443"/>
          <w:tab w:val="left" w:pos="3763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Банк:</w:t>
      </w:r>
      <w:r>
        <w:rPr>
          <w:bCs/>
          <w:sz w:val="20"/>
          <w:szCs w:val="20"/>
        </w:rPr>
        <w:t xml:space="preserve"> _________________________/</w:t>
      </w:r>
      <w:r>
        <w:rPr>
          <w:bCs/>
          <w:sz w:val="20"/>
          <w:szCs w:val="20"/>
        </w:rPr>
        <w:tab/>
        <w:t>______________________/</w:t>
      </w:r>
      <w:r>
        <w:rPr>
          <w:bCs/>
          <w:sz w:val="20"/>
          <w:szCs w:val="20"/>
        </w:rPr>
        <w:tab/>
        <w:t>«____» __________ 20____ года</w:t>
      </w:r>
    </w:p>
    <w:p w14:paraId="43325D0F" w14:textId="77777777" w:rsidR="00EF6907" w:rsidRDefault="00EF6907" w:rsidP="00EF6907">
      <w:pPr>
        <w:widowControl w:val="0"/>
        <w:tabs>
          <w:tab w:val="left" w:pos="2443"/>
          <w:tab w:val="left" w:pos="3763"/>
        </w:tabs>
        <w:jc w:val="both"/>
        <w:rPr>
          <w:bCs/>
          <w:sz w:val="14"/>
          <w:szCs w:val="14"/>
        </w:rPr>
      </w:pPr>
      <w:r>
        <w:rPr>
          <w:bCs/>
          <w:sz w:val="20"/>
          <w:szCs w:val="20"/>
        </w:rPr>
        <w:t xml:space="preserve">                      </w:t>
      </w:r>
      <w:r>
        <w:rPr>
          <w:bCs/>
          <w:sz w:val="14"/>
          <w:szCs w:val="14"/>
        </w:rPr>
        <w:t>подпись</w:t>
      </w:r>
      <w:r>
        <w:rPr>
          <w:bCs/>
          <w:sz w:val="14"/>
          <w:szCs w:val="14"/>
        </w:rPr>
        <w:tab/>
        <w:t xml:space="preserve">                                                             Фамилия И. О.</w:t>
      </w:r>
      <w:r>
        <w:rPr>
          <w:bCs/>
          <w:sz w:val="14"/>
          <w:szCs w:val="14"/>
        </w:rPr>
        <w:tab/>
        <w:t xml:space="preserve">                                дата заполнения</w:t>
      </w:r>
    </w:p>
    <w:p w14:paraId="7E28E116" w14:textId="77777777" w:rsidR="00EF6907" w:rsidRDefault="00EF6907" w:rsidP="00EF6907">
      <w:pPr>
        <w:widowControl w:val="0"/>
        <w:tabs>
          <w:tab w:val="left" w:pos="2443"/>
          <w:tab w:val="left" w:pos="3763"/>
        </w:tabs>
        <w:jc w:val="both"/>
        <w:rPr>
          <w:bCs/>
          <w:sz w:val="14"/>
          <w:szCs w:val="14"/>
        </w:rPr>
      </w:pPr>
    </w:p>
    <w:p w14:paraId="015004A1" w14:textId="77777777" w:rsidR="00EF6907" w:rsidRDefault="00EF6907" w:rsidP="00EF6907">
      <w:pPr>
        <w:widowControl w:val="0"/>
        <w:tabs>
          <w:tab w:val="left" w:pos="2443"/>
          <w:tab w:val="left" w:pos="3763"/>
        </w:tabs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6907" w14:paraId="63803C87" w14:textId="77777777" w:rsidTr="003153F4">
        <w:tc>
          <w:tcPr>
            <w:tcW w:w="9714" w:type="dxa"/>
          </w:tcPr>
          <w:p w14:paraId="75CE3CDF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о выдаче / получении карточки и конверта с ПИН-кодом (в случае выдачи/ получения ПИН-кода на бумажном носителе):</w:t>
            </w:r>
          </w:p>
          <w:p w14:paraId="0402338C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F6907" w14:paraId="0E85093E" w14:textId="77777777" w:rsidTr="003153F4">
        <w:trPr>
          <w:trHeight w:val="828"/>
        </w:trPr>
        <w:tc>
          <w:tcPr>
            <w:tcW w:w="9714" w:type="dxa"/>
          </w:tcPr>
          <w:p w14:paraId="499EE980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Банковскую платежную карточку</w:t>
            </w:r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**** ****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0"/>
                <w:szCs w:val="20"/>
              </w:rPr>
              <w:t xml:space="preserve">,  сроком действия до ___/___, и конверт с ПИН-кодом (в случае выдачи ПИН-кода на бумажном носителе) </w:t>
            </w:r>
            <w:r>
              <w:rPr>
                <w:bCs/>
                <w:sz w:val="20"/>
                <w:szCs w:val="20"/>
              </w:rPr>
              <w:t>в неповрежденном виде получил(а).</w:t>
            </w:r>
          </w:p>
          <w:p w14:paraId="7070A0E6" w14:textId="77777777" w:rsidR="00EF6907" w:rsidRDefault="00EF6907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  <w:p w14:paraId="2BD989BF" w14:textId="77777777" w:rsidR="00EF6907" w:rsidRDefault="00EF6907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Клиент (его представитель, </w:t>
            </w:r>
          </w:p>
          <w:p w14:paraId="53863755" w14:textId="77777777" w:rsidR="00EF6907" w:rsidRDefault="00EF6907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действующий на основании</w:t>
            </w:r>
          </w:p>
          <w:p w14:paraId="5F0594A3" w14:textId="77777777" w:rsidR="00EF6907" w:rsidRDefault="00EF6907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):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_________________/</w:t>
            </w:r>
            <w:r>
              <w:rPr>
                <w:sz w:val="20"/>
                <w:szCs w:val="20"/>
              </w:rPr>
              <w:tab/>
              <w:t>____________________/</w:t>
            </w:r>
            <w:r>
              <w:rPr>
                <w:sz w:val="20"/>
                <w:szCs w:val="20"/>
              </w:rPr>
              <w:tab/>
              <w:t>«____» __________ 20____ года</w:t>
            </w:r>
          </w:p>
          <w:p w14:paraId="74242C78" w14:textId="77777777" w:rsidR="00EF6907" w:rsidRDefault="00EF6907" w:rsidP="003153F4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  <w:r>
              <w:rPr>
                <w:sz w:val="14"/>
                <w:szCs w:val="14"/>
                <w:vertAlign w:val="superscript"/>
              </w:rPr>
              <w:t xml:space="preserve">                                                                          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</w:rPr>
              <w:tab/>
              <w:t xml:space="preserve">                                  Фамилия И. О.                                          дата заполнения</w:t>
            </w:r>
          </w:p>
          <w:p w14:paraId="2ACAF014" w14:textId="77777777" w:rsidR="00EF6907" w:rsidRDefault="00EF6907" w:rsidP="003153F4">
            <w:pPr>
              <w:rPr>
                <w:sz w:val="14"/>
                <w:szCs w:val="14"/>
              </w:rPr>
            </w:pPr>
          </w:p>
          <w:p w14:paraId="46690C1A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Выдал:</w:t>
            </w:r>
            <w:r>
              <w:rPr>
                <w:bCs/>
                <w:sz w:val="20"/>
                <w:szCs w:val="20"/>
              </w:rPr>
              <w:t xml:space="preserve"> _________________________/</w:t>
            </w:r>
            <w:r>
              <w:rPr>
                <w:bCs/>
                <w:sz w:val="20"/>
                <w:szCs w:val="20"/>
              </w:rPr>
              <w:tab/>
              <w:t>______________________/</w:t>
            </w:r>
            <w:r>
              <w:rPr>
                <w:bCs/>
                <w:sz w:val="20"/>
                <w:szCs w:val="20"/>
              </w:rPr>
              <w:tab/>
              <w:t>«____» __________ 20____ года</w:t>
            </w:r>
          </w:p>
          <w:p w14:paraId="47021D4F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</w:t>
            </w:r>
            <w:r>
              <w:rPr>
                <w:bCs/>
                <w:sz w:val="14"/>
                <w:szCs w:val="14"/>
              </w:rPr>
              <w:t>подпись</w:t>
            </w:r>
            <w:r>
              <w:rPr>
                <w:bCs/>
                <w:sz w:val="14"/>
                <w:szCs w:val="14"/>
              </w:rPr>
              <w:tab/>
              <w:t xml:space="preserve">                                                        Фамилия И. О.</w:t>
            </w:r>
            <w:r>
              <w:rPr>
                <w:bCs/>
                <w:sz w:val="14"/>
                <w:szCs w:val="14"/>
              </w:rPr>
              <w:tab/>
              <w:t xml:space="preserve">                                      дата заполнения</w:t>
            </w:r>
          </w:p>
          <w:p w14:paraId="372B2DB3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F6907" w14:paraId="0A9DAB43" w14:textId="77777777" w:rsidTr="003153F4">
        <w:tc>
          <w:tcPr>
            <w:tcW w:w="9714" w:type="dxa"/>
            <w:hideMark/>
          </w:tcPr>
          <w:p w14:paraId="20C04181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о выдаче / получении карточек с логином и паролем, сеансовых ключей доступа к системе «Интернет-банкинг»:</w:t>
            </w:r>
          </w:p>
        </w:tc>
      </w:tr>
      <w:tr w:rsidR="00EF6907" w14:paraId="2550468C" w14:textId="77777777" w:rsidTr="003153F4">
        <w:tc>
          <w:tcPr>
            <w:tcW w:w="9714" w:type="dxa"/>
            <w:hideMark/>
          </w:tcPr>
          <w:p w14:paraId="5DBFE20F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Карточка паролей №    </w:t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</w:p>
        </w:tc>
      </w:tr>
      <w:tr w:rsidR="00EF6907" w14:paraId="4290C1E0" w14:textId="77777777" w:rsidTr="003153F4">
        <w:tc>
          <w:tcPr>
            <w:tcW w:w="9714" w:type="dxa"/>
            <w:hideMark/>
          </w:tcPr>
          <w:p w14:paraId="13AF2E52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Карточка ключей №     </w:t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sym w:font="Wingdings 2" w:char="F0A3"/>
            </w:r>
          </w:p>
        </w:tc>
      </w:tr>
      <w:tr w:rsidR="00EF6907" w14:paraId="5D420F8D" w14:textId="77777777" w:rsidTr="003153F4">
        <w:tc>
          <w:tcPr>
            <w:tcW w:w="9714" w:type="dxa"/>
          </w:tcPr>
          <w:p w14:paraId="466A9028" w14:textId="77777777" w:rsidR="00EF6907" w:rsidRDefault="00EF6907" w:rsidP="003153F4">
            <w:pPr>
              <w:autoSpaceDE w:val="0"/>
              <w:autoSpaceDN w:val="0"/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в неповрежденном виде выдал:</w:t>
            </w:r>
          </w:p>
          <w:p w14:paraId="012929F3" w14:textId="77777777" w:rsidR="00EF6907" w:rsidRDefault="00EF6907" w:rsidP="003153F4">
            <w:pPr>
              <w:autoSpaceDE w:val="0"/>
              <w:autoSpaceDN w:val="0"/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_______________/</w:t>
            </w:r>
            <w:r>
              <w:rPr>
                <w:sz w:val="20"/>
                <w:szCs w:val="20"/>
              </w:rPr>
              <w:tab/>
              <w:t>_____________________________/</w:t>
            </w:r>
            <w:r>
              <w:rPr>
                <w:sz w:val="20"/>
                <w:szCs w:val="20"/>
              </w:rPr>
              <w:tab/>
              <w:t>«___» __________________ 20___ года</w:t>
            </w:r>
          </w:p>
          <w:p w14:paraId="233AF378" w14:textId="77777777" w:rsidR="00EF6907" w:rsidRDefault="00EF6907" w:rsidP="003153F4">
            <w:pPr>
              <w:autoSpaceDE w:val="0"/>
              <w:autoSpaceDN w:val="0"/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подпись</w:t>
            </w:r>
            <w:r>
              <w:rPr>
                <w:sz w:val="14"/>
                <w:szCs w:val="14"/>
              </w:rPr>
              <w:tab/>
              <w:t xml:space="preserve">                                        Фамилия И. О.               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     дата заполнения</w:t>
            </w:r>
          </w:p>
          <w:p w14:paraId="279B122C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ind w:left="-108"/>
              <w:jc w:val="both"/>
              <w:rPr>
                <w:b/>
                <w:bCs/>
                <w:sz w:val="20"/>
                <w:szCs w:val="20"/>
              </w:rPr>
            </w:pPr>
          </w:p>
          <w:p w14:paraId="0314DD38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ind w:lef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ознакомлен(а) и согласен(на) с Перечнем предоставляемых посредством системы «Интернет-банкинг» услуг, Сборником платы (вознаграждений) за операции, осуществляемые ОАО «Белагропромбанк», Правилами пользования услугой «Интернет-банкинг» клиентами ОАО «Белагропромбанк», порядком заключения договоров банковского вклада (депозита) путем акцепта публичной оферты (предложения) и существенными условиями договоров банковского вклада (депозита) при заключении их с использованием системы «Интернет-банкинг», принимаю их и обязуюсь выполнять в полном объеме. Карточки в неповрежденном виде получил(а):</w:t>
            </w:r>
          </w:p>
          <w:p w14:paraId="52776427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ind w:left="-108"/>
              <w:jc w:val="both"/>
              <w:rPr>
                <w:b/>
                <w:bCs/>
                <w:sz w:val="20"/>
                <w:szCs w:val="20"/>
              </w:rPr>
            </w:pPr>
          </w:p>
          <w:p w14:paraId="494A1435" w14:textId="77777777" w:rsidR="00EF6907" w:rsidRDefault="00EF6907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Клиент (его представитель, </w:t>
            </w:r>
          </w:p>
          <w:p w14:paraId="39F61ADB" w14:textId="77777777" w:rsidR="00EF6907" w:rsidRDefault="00EF6907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действующий на основании</w:t>
            </w:r>
          </w:p>
          <w:p w14:paraId="31712916" w14:textId="77777777" w:rsidR="00EF6907" w:rsidRDefault="00EF6907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               ______________/____________________/</w:t>
            </w:r>
            <w:r>
              <w:rPr>
                <w:sz w:val="20"/>
                <w:szCs w:val="20"/>
              </w:rPr>
              <w:tab/>
              <w:t>«___» ____________ 20___ года</w:t>
            </w:r>
            <w:r>
              <w:rPr>
                <w:sz w:val="20"/>
                <w:szCs w:val="20"/>
                <w:vertAlign w:val="superscript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  подпись                                                                                                         Фамилия И. О.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                        дата заполнения</w:t>
            </w:r>
          </w:p>
        </w:tc>
      </w:tr>
    </w:tbl>
    <w:p w14:paraId="4A5B76E7" w14:textId="77777777" w:rsidR="00EF6907" w:rsidRDefault="00EF6907" w:rsidP="00EF6907"/>
    <w:p w14:paraId="51A3C16F" w14:textId="77777777" w:rsidR="005350A0" w:rsidRDefault="005350A0"/>
    <w:sectPr w:rsidR="005350A0" w:rsidSect="002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4E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876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5F"/>
    <w:rsid w:val="00231734"/>
    <w:rsid w:val="0040525F"/>
    <w:rsid w:val="005350A0"/>
    <w:rsid w:val="00A14684"/>
    <w:rsid w:val="00C75FF3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58A1-2F56-4918-8036-CA2805B5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F6907"/>
    <w:rPr>
      <w:sz w:val="24"/>
    </w:rPr>
  </w:style>
  <w:style w:type="paragraph" w:styleId="a4">
    <w:name w:val="List Paragraph"/>
    <w:basedOn w:val="a"/>
    <w:link w:val="a3"/>
    <w:uiPriority w:val="34"/>
    <w:qFormat/>
    <w:rsid w:val="00EF6907"/>
    <w:pPr>
      <w:ind w:left="708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Левченя И.М.</dc:creator>
  <cp:keywords/>
  <dc:description/>
  <cp:lastModifiedBy>Левченя И.М.</cp:lastModifiedBy>
  <cp:revision>2</cp:revision>
  <dcterms:created xsi:type="dcterms:W3CDTF">2024-03-26T05:58:00Z</dcterms:created>
  <dcterms:modified xsi:type="dcterms:W3CDTF">2024-03-26T05:58:00Z</dcterms:modified>
</cp:coreProperties>
</file>