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EAE7" w14:textId="77777777" w:rsidR="00533D3C" w:rsidRPr="00B864F2" w:rsidRDefault="00533D3C" w:rsidP="00533D3C">
      <w:pPr>
        <w:tabs>
          <w:tab w:val="left" w:pos="993"/>
        </w:tabs>
        <w:ind w:right="4491"/>
        <w:contextualSpacing/>
        <w:jc w:val="both"/>
        <w:rPr>
          <w:sz w:val="28"/>
          <w:szCs w:val="28"/>
        </w:rPr>
      </w:pPr>
      <w:r w:rsidRPr="00B864F2">
        <w:rPr>
          <w:sz w:val="28"/>
          <w:szCs w:val="28"/>
        </w:rPr>
        <w:t>ПРАПАНОВА (АФЕРТА)</w:t>
      </w:r>
    </w:p>
    <w:p w14:paraId="4B7A7E8D" w14:textId="77777777" w:rsidR="00533D3C" w:rsidRPr="00B864F2" w:rsidRDefault="00533D3C" w:rsidP="00533D3C">
      <w:pPr>
        <w:tabs>
          <w:tab w:val="left" w:pos="993"/>
        </w:tabs>
        <w:ind w:right="4491"/>
        <w:contextualSpacing/>
        <w:jc w:val="both"/>
        <w:rPr>
          <w:sz w:val="28"/>
          <w:szCs w:val="28"/>
        </w:rPr>
      </w:pPr>
      <w:r w:rsidRPr="00B864F2">
        <w:rPr>
          <w:sz w:val="28"/>
          <w:szCs w:val="28"/>
        </w:rPr>
        <w:t>Партнёрам ААТ "Белаграпрамбанк"</w:t>
      </w:r>
    </w:p>
    <w:p w14:paraId="3555D0DF" w14:textId="76B06E30" w:rsidR="00533D3C" w:rsidRPr="00B864F2" w:rsidRDefault="00533D3C" w:rsidP="00533D3C">
      <w:pPr>
        <w:tabs>
          <w:tab w:val="left" w:pos="993"/>
        </w:tabs>
        <w:ind w:right="4491"/>
        <w:contextualSpacing/>
        <w:jc w:val="both"/>
        <w:rPr>
          <w:sz w:val="28"/>
          <w:szCs w:val="28"/>
        </w:rPr>
      </w:pPr>
      <w:r w:rsidRPr="00B864F2">
        <w:rPr>
          <w:sz w:val="28"/>
          <w:szCs w:val="28"/>
        </w:rPr>
        <w:t xml:space="preserve">аб унясенні змяненняў у Пагадненне </w:t>
      </w:r>
      <w:r w:rsidRPr="00B864F2">
        <w:rPr>
          <w:sz w:val="28"/>
          <w:szCs w:val="28"/>
        </w:rPr>
        <w:br/>
        <w:t>аб супрацоўніцтве, якое заключаецца ААТ "Белаграпрамбанк" з Партнёрамі ў рамках праграмы "Шырэ</w:t>
      </w:r>
      <w:r w:rsidR="003E5015" w:rsidRPr="003E5015">
        <w:rPr>
          <w:sz w:val="28"/>
          <w:szCs w:val="28"/>
        </w:rPr>
        <w:t>й</w:t>
      </w:r>
      <w:r w:rsidRPr="00B864F2">
        <w:rPr>
          <w:sz w:val="28"/>
          <w:szCs w:val="28"/>
        </w:rPr>
        <w:t>Круг".</w:t>
      </w:r>
    </w:p>
    <w:p w14:paraId="383AD933" w14:textId="77777777" w:rsidR="00533D3C" w:rsidRPr="00B864F2" w:rsidRDefault="00533D3C" w:rsidP="00533D3C">
      <w:pPr>
        <w:tabs>
          <w:tab w:val="left" w:pos="993"/>
        </w:tabs>
        <w:ind w:firstLine="709"/>
        <w:contextualSpacing/>
        <w:jc w:val="both"/>
        <w:rPr>
          <w:sz w:val="28"/>
          <w:szCs w:val="28"/>
        </w:rPr>
      </w:pPr>
    </w:p>
    <w:p w14:paraId="44AB395E" w14:textId="4C3A7B61" w:rsidR="007B0BAD" w:rsidRPr="00B864F2" w:rsidRDefault="003E5015" w:rsidP="003E5015">
      <w:pPr>
        <w:tabs>
          <w:tab w:val="left" w:pos="993"/>
        </w:tabs>
        <w:ind w:firstLine="709"/>
        <w:contextualSpacing/>
        <w:jc w:val="both"/>
        <w:rPr>
          <w:sz w:val="28"/>
          <w:szCs w:val="28"/>
        </w:rPr>
      </w:pPr>
      <w:bookmarkStart w:id="0" w:name="_Hlk226452723"/>
      <w:r w:rsidRPr="003E5015">
        <w:rPr>
          <w:sz w:val="28"/>
          <w:szCs w:val="28"/>
        </w:rPr>
        <w:t>Сапраўдны</w:t>
      </w:r>
      <w:r w:rsidR="00533D3C" w:rsidRPr="00B864F2">
        <w:rPr>
          <w:sz w:val="28"/>
          <w:szCs w:val="28"/>
        </w:rPr>
        <w:t xml:space="preserve"> дакумент, размешчаны ў сетцы Інтэрнэт на вэб-сайце па адрасе </w:t>
      </w:r>
      <w:r>
        <w:fldChar w:fldCharType="begin"/>
      </w:r>
      <w:r>
        <w:instrText>HYPERLINK "http://www.belapb.by"</w:instrText>
      </w:r>
      <w:r>
        <w:fldChar w:fldCharType="separate"/>
      </w:r>
      <w:r w:rsidR="00533D3C" w:rsidRPr="00B864F2">
        <w:rPr>
          <w:sz w:val="28"/>
          <w:szCs w:val="28"/>
        </w:rPr>
        <w:t xml:space="preserve">www.belapb.by </w:t>
      </w:r>
      <w:r>
        <w:rPr>
          <w:sz w:val="28"/>
          <w:szCs w:val="28"/>
        </w:rPr>
        <w:fldChar w:fldCharType="end"/>
      </w:r>
      <w:r w:rsidR="00533D3C" w:rsidRPr="00B864F2">
        <w:rPr>
          <w:sz w:val="28"/>
          <w:szCs w:val="28"/>
        </w:rPr>
        <w:t>у раздзеле "Буйнога і буйнейшага бізнесу" - "Праграмы банка" - "Шыр</w:t>
      </w:r>
      <w:r w:rsidRPr="003E5015">
        <w:rPr>
          <w:sz w:val="28"/>
          <w:szCs w:val="28"/>
        </w:rPr>
        <w:t>эй</w:t>
      </w:r>
      <w:r w:rsidR="00533D3C" w:rsidRPr="00B864F2">
        <w:rPr>
          <w:sz w:val="28"/>
          <w:szCs w:val="28"/>
        </w:rPr>
        <w:t>Круг" Адкрытым акцыянерным таварыствам "Белаграпрамбанк", названым у далейшым "банк", з'яўляецца прапановай (афертай) банка ўнесці ў адпаведнасці з рашэннем</w:t>
      </w:r>
      <w:r w:rsidRPr="003E5015">
        <w:rPr>
          <w:sz w:val="28"/>
          <w:szCs w:val="28"/>
        </w:rPr>
        <w:t xml:space="preserve"> правления банка от 07.04.2026, пратакол</w:t>
      </w:r>
      <w:r w:rsidR="00533D3C" w:rsidRPr="003E5015">
        <w:rPr>
          <w:sz w:val="28"/>
          <w:szCs w:val="28"/>
        </w:rPr>
        <w:t xml:space="preserve"> </w:t>
      </w:r>
      <w:r w:rsidRPr="003E5015">
        <w:rPr>
          <w:sz w:val="28"/>
          <w:szCs w:val="28"/>
        </w:rPr>
        <w:t>№</w:t>
      </w:r>
      <w:r w:rsidR="00535A10" w:rsidRPr="00535A10">
        <w:rPr>
          <w:sz w:val="28"/>
          <w:szCs w:val="28"/>
        </w:rPr>
        <w:t xml:space="preserve"> 33</w:t>
      </w:r>
      <w:r w:rsidR="006A6DD8" w:rsidRPr="003E5015">
        <w:rPr>
          <w:sz w:val="28"/>
          <w:szCs w:val="28"/>
        </w:rPr>
        <w:t xml:space="preserve">, </w:t>
      </w:r>
      <w:r w:rsidR="006A6DD8" w:rsidRPr="00B864F2">
        <w:rPr>
          <w:sz w:val="28"/>
          <w:szCs w:val="28"/>
        </w:rPr>
        <w:t>змены ў Пагадненне аб супрацоўніцтве, якое заключаецца банкам з Партнёрамі ў рамках праграмы</w:t>
      </w:r>
      <w:r w:rsidRPr="003E5015">
        <w:rPr>
          <w:sz w:val="28"/>
          <w:szCs w:val="28"/>
        </w:rPr>
        <w:t xml:space="preserve"> </w:t>
      </w:r>
      <w:r w:rsidR="006A6DD8" w:rsidRPr="00B864F2">
        <w:rPr>
          <w:sz w:val="28"/>
          <w:szCs w:val="28"/>
        </w:rPr>
        <w:t>"Шыр</w:t>
      </w:r>
      <w:r w:rsidRPr="003E5015">
        <w:rPr>
          <w:sz w:val="28"/>
          <w:szCs w:val="28"/>
        </w:rPr>
        <w:t>эй</w:t>
      </w:r>
      <w:r w:rsidR="006A6DD8" w:rsidRPr="00B864F2">
        <w:rPr>
          <w:sz w:val="28"/>
          <w:szCs w:val="28"/>
        </w:rPr>
        <w:t xml:space="preserve">Круг", </w:t>
      </w:r>
      <w:r w:rsidRPr="003E5015">
        <w:rPr>
          <w:sz w:val="28"/>
          <w:szCs w:val="28"/>
        </w:rPr>
        <w:t>(д</w:t>
      </w:r>
      <w:r w:rsidR="003F6D5D" w:rsidRPr="00B864F2">
        <w:rPr>
          <w:sz w:val="28"/>
          <w:szCs w:val="28"/>
        </w:rPr>
        <w:t xml:space="preserve">алей - </w:t>
      </w:r>
      <w:r w:rsidR="00533D3C" w:rsidRPr="00B864F2">
        <w:rPr>
          <w:sz w:val="28"/>
          <w:szCs w:val="28"/>
        </w:rPr>
        <w:t>Пагадненне аб супрацоўніцтве) шляхам заключэння Пагаднення аб супрацоўніцтве на новых умовах (у новай рэдакцыі) (прыкладаецца).</w:t>
      </w:r>
    </w:p>
    <w:p w14:paraId="77C49BB1" w14:textId="78339EA9" w:rsidR="00533D3C" w:rsidRPr="00B864F2" w:rsidRDefault="00533D3C" w:rsidP="00533D3C">
      <w:pPr>
        <w:tabs>
          <w:tab w:val="left" w:pos="993"/>
        </w:tabs>
        <w:ind w:firstLine="709"/>
        <w:contextualSpacing/>
        <w:jc w:val="both"/>
        <w:rPr>
          <w:sz w:val="28"/>
          <w:szCs w:val="28"/>
        </w:rPr>
      </w:pPr>
      <w:r w:rsidRPr="00B864F2">
        <w:rPr>
          <w:sz w:val="28"/>
          <w:szCs w:val="28"/>
        </w:rPr>
        <w:t>Сапраўдная аферта адрасавана Партнёрам, якія заключылі з банкам Пагадненне аб супрацоўніцтве ў рамках праграмы "Шыр</w:t>
      </w:r>
      <w:r w:rsidR="003E5015" w:rsidRPr="003E5015">
        <w:rPr>
          <w:sz w:val="28"/>
          <w:szCs w:val="28"/>
        </w:rPr>
        <w:t>эй</w:t>
      </w:r>
      <w:r w:rsidRPr="00B864F2">
        <w:rPr>
          <w:sz w:val="28"/>
          <w:szCs w:val="28"/>
        </w:rPr>
        <w:t>круг", якое з'яўляецца дзе</w:t>
      </w:r>
      <w:r w:rsidR="003E5015" w:rsidRPr="003E5015">
        <w:rPr>
          <w:sz w:val="28"/>
          <w:szCs w:val="28"/>
        </w:rPr>
        <w:t>ючым</w:t>
      </w:r>
      <w:r w:rsidRPr="00B864F2">
        <w:rPr>
          <w:sz w:val="28"/>
          <w:szCs w:val="28"/>
        </w:rPr>
        <w:t xml:space="preserve"> на момант апублікавання сапраўднай аферты.</w:t>
      </w:r>
    </w:p>
    <w:p w14:paraId="4C95DF9E" w14:textId="77777777" w:rsidR="00533D3C" w:rsidRPr="00B864F2" w:rsidRDefault="00533D3C" w:rsidP="00357219">
      <w:pPr>
        <w:tabs>
          <w:tab w:val="left" w:pos="993"/>
        </w:tabs>
        <w:ind w:firstLine="709"/>
        <w:contextualSpacing/>
        <w:jc w:val="both"/>
        <w:rPr>
          <w:sz w:val="28"/>
          <w:szCs w:val="28"/>
        </w:rPr>
      </w:pPr>
      <w:r w:rsidRPr="00B864F2">
        <w:rPr>
          <w:sz w:val="28"/>
          <w:szCs w:val="28"/>
        </w:rPr>
        <w:t xml:space="preserve">Банк лічыць сябе заключыўшым </w:t>
      </w:r>
      <w:r w:rsidR="00E80A05" w:rsidRPr="00B864F2">
        <w:rPr>
          <w:rStyle w:val="word-wrapper"/>
          <w:color w:val="242424"/>
          <w:sz w:val="28"/>
          <w:szCs w:val="28"/>
          <w:bdr w:val="none" w:sz="0" w:space="0" w:color="auto" w:frame="1"/>
        </w:rPr>
        <w:t xml:space="preserve">Пагадненне аб супрацоўніцтве на новых умовах (у новай рэдакцыі) </w:t>
      </w:r>
      <w:r w:rsidRPr="00B864F2">
        <w:rPr>
          <w:sz w:val="28"/>
          <w:szCs w:val="28"/>
        </w:rPr>
        <w:t>з кожным з Партнёраў, які ў парадку і тэрміны, прадугледжаныя сапраўднай афертай, акцэптуе аферту.</w:t>
      </w:r>
    </w:p>
    <w:p w14:paraId="2CB0963A" w14:textId="5143115E" w:rsidR="00533D3C" w:rsidRPr="00B864F2" w:rsidRDefault="00533D3C" w:rsidP="00357219">
      <w:pPr>
        <w:tabs>
          <w:tab w:val="left" w:pos="993"/>
        </w:tabs>
        <w:ind w:firstLine="709"/>
        <w:contextualSpacing/>
        <w:jc w:val="both"/>
        <w:rPr>
          <w:sz w:val="28"/>
          <w:szCs w:val="28"/>
        </w:rPr>
      </w:pPr>
      <w:r w:rsidRPr="00B864F2">
        <w:rPr>
          <w:sz w:val="28"/>
          <w:szCs w:val="28"/>
        </w:rPr>
        <w:t xml:space="preserve">Акцэптам сапраўднай аферты, які азначае поўнае і безумоўнае прыняцце Партнёрам усіх умоў сапраўднай аферты і факта заключэння </w:t>
      </w:r>
      <w:r w:rsidR="00E80A05" w:rsidRPr="00B864F2">
        <w:rPr>
          <w:rStyle w:val="word-wrapper"/>
          <w:color w:val="242424"/>
          <w:sz w:val="28"/>
          <w:szCs w:val="28"/>
          <w:bdr w:val="none" w:sz="0" w:space="0" w:color="auto" w:frame="1"/>
        </w:rPr>
        <w:t xml:space="preserve">Пагаднення аб супрацоўніцтве на новых умовах (у новай рэдакцыі) </w:t>
      </w:r>
      <w:r w:rsidRPr="00B864F2">
        <w:rPr>
          <w:sz w:val="28"/>
          <w:szCs w:val="28"/>
        </w:rPr>
        <w:t xml:space="preserve">з'яўляецца адсутнасць пісьмовай заявы Партнёра аб адмове ад акцэпта аферты, </w:t>
      </w:r>
      <w:r w:rsidR="003E5015" w:rsidRPr="003E5015">
        <w:rPr>
          <w:sz w:val="28"/>
          <w:szCs w:val="28"/>
        </w:rPr>
        <w:t>прадастаўленага ў банк у перыяд з 0</w:t>
      </w:r>
      <w:r w:rsidR="00535A10" w:rsidRPr="00535A10">
        <w:rPr>
          <w:sz w:val="28"/>
          <w:szCs w:val="28"/>
        </w:rPr>
        <w:t>8</w:t>
      </w:r>
      <w:r w:rsidR="003E5015" w:rsidRPr="003E5015">
        <w:rPr>
          <w:sz w:val="28"/>
          <w:szCs w:val="28"/>
        </w:rPr>
        <w:t>.04.2026 па 13.04.2026 уключна</w:t>
      </w:r>
    </w:p>
    <w:p w14:paraId="0D800325" w14:textId="73E464FE" w:rsidR="00533D3C" w:rsidRPr="00B864F2" w:rsidRDefault="00533D3C" w:rsidP="00533D3C">
      <w:pPr>
        <w:tabs>
          <w:tab w:val="left" w:pos="993"/>
        </w:tabs>
        <w:ind w:firstLine="709"/>
        <w:contextualSpacing/>
        <w:jc w:val="both"/>
        <w:rPr>
          <w:sz w:val="28"/>
          <w:szCs w:val="28"/>
        </w:rPr>
      </w:pPr>
      <w:r w:rsidRPr="00B864F2">
        <w:rPr>
          <w:sz w:val="28"/>
          <w:szCs w:val="28"/>
        </w:rPr>
        <w:t>Тэрмін для акцэпта сапраўднай аферты ўстанаўліваецца ў перыяд з 0</w:t>
      </w:r>
      <w:r w:rsidR="00535A10" w:rsidRPr="00535A10">
        <w:rPr>
          <w:sz w:val="28"/>
          <w:szCs w:val="28"/>
        </w:rPr>
        <w:t>8</w:t>
      </w:r>
      <w:r w:rsidRPr="00B864F2">
        <w:rPr>
          <w:sz w:val="28"/>
          <w:szCs w:val="28"/>
        </w:rPr>
        <w:t>.04.2026 па 13.04.2026 уключна.</w:t>
      </w:r>
    </w:p>
    <w:p w14:paraId="03054E47" w14:textId="77777777" w:rsidR="00533D3C" w:rsidRPr="00B864F2" w:rsidRDefault="007D5581" w:rsidP="00533D3C">
      <w:pPr>
        <w:tabs>
          <w:tab w:val="left" w:pos="993"/>
        </w:tabs>
        <w:ind w:firstLine="709"/>
        <w:contextualSpacing/>
        <w:jc w:val="both"/>
        <w:rPr>
          <w:sz w:val="28"/>
          <w:szCs w:val="28"/>
        </w:rPr>
      </w:pPr>
      <w:r w:rsidRPr="00B864F2">
        <w:rPr>
          <w:rStyle w:val="word-wrapper"/>
          <w:color w:val="242424"/>
          <w:sz w:val="28"/>
          <w:szCs w:val="28"/>
          <w:bdr w:val="none" w:sz="0" w:space="0" w:color="auto" w:frame="1"/>
        </w:rPr>
        <w:t xml:space="preserve">Пагадненне аб супрацоўніцтве паміж банкам і Партнёрам на новых умовах (у новай рэдакцыі), прадугледжанае сапраўднай афертай, лічыцца заключаным пры акцэпце Партнёрам сапраўднай аферты з </w:t>
      </w:r>
      <w:r w:rsidRPr="00B864F2">
        <w:rPr>
          <w:sz w:val="28"/>
          <w:szCs w:val="28"/>
        </w:rPr>
        <w:t>14.04.2026.</w:t>
      </w:r>
    </w:p>
    <w:p w14:paraId="7D98B73B" w14:textId="77777777" w:rsidR="00533D3C" w:rsidRPr="00B864F2" w:rsidRDefault="00533D3C" w:rsidP="00357219">
      <w:pPr>
        <w:tabs>
          <w:tab w:val="left" w:pos="993"/>
        </w:tabs>
        <w:ind w:firstLine="709"/>
        <w:contextualSpacing/>
        <w:jc w:val="both"/>
        <w:rPr>
          <w:sz w:val="28"/>
          <w:szCs w:val="28"/>
        </w:rPr>
      </w:pPr>
      <w:r w:rsidRPr="00B864F2">
        <w:rPr>
          <w:sz w:val="28"/>
          <w:szCs w:val="28"/>
        </w:rPr>
        <w:t xml:space="preserve">У выпадку, калі Партнёр не згодны заключыць з банкам </w:t>
      </w:r>
      <w:r w:rsidR="007D5581" w:rsidRPr="00B864F2">
        <w:rPr>
          <w:rStyle w:val="word-wrapper"/>
          <w:color w:val="242424"/>
          <w:sz w:val="28"/>
          <w:szCs w:val="28"/>
          <w:bdr w:val="none" w:sz="0" w:space="0" w:color="auto" w:frame="1"/>
        </w:rPr>
        <w:t xml:space="preserve">Пагадненне аб супрацоўніцтве на новых умовах (у новай рэдакцыі), </w:t>
      </w:r>
      <w:r w:rsidRPr="00B864F2">
        <w:rPr>
          <w:sz w:val="28"/>
          <w:szCs w:val="28"/>
        </w:rPr>
        <w:t>ён павінен не пазней заканчэння тэрміну для акцэпта аферты падаць у банк пісьмовую адмову ад акцэпта сапраўднай аферты шляхам накіравання адпаведнага пісьмовага паведамлення або накіраваннем электроннага паведамлення з дапамогай электроннага паведамлення з дапамогай. У выпадку непрадстаўлення пісьмовай адмовы ад акцэпту сапраўднай аферты, Партнёр прызнаецца акцэптаваўшым аферту з 14.04.2026.</w:t>
      </w:r>
    </w:p>
    <w:p w14:paraId="66BA508A" w14:textId="77777777" w:rsidR="00533D3C" w:rsidRPr="00B864F2" w:rsidRDefault="00533D3C" w:rsidP="00533D3C">
      <w:pPr>
        <w:tabs>
          <w:tab w:val="left" w:pos="993"/>
        </w:tabs>
        <w:ind w:firstLine="709"/>
        <w:contextualSpacing/>
        <w:jc w:val="both"/>
        <w:rPr>
          <w:sz w:val="28"/>
          <w:szCs w:val="28"/>
        </w:rPr>
      </w:pPr>
      <w:r w:rsidRPr="00B864F2">
        <w:rPr>
          <w:sz w:val="28"/>
          <w:szCs w:val="28"/>
        </w:rPr>
        <w:t xml:space="preserve">Датай апублікавання сапраўднай аферты лічыцца дата размяшчэння яе ў сетцы Інтэрнэт на вэб-сайце банка па адрасе </w:t>
      </w:r>
      <w:r>
        <w:fldChar w:fldCharType="begin"/>
      </w:r>
      <w:r>
        <w:instrText>HYPERLINK "http://www.belapb.by"</w:instrText>
      </w:r>
      <w:r>
        <w:fldChar w:fldCharType="separate"/>
      </w:r>
      <w:r w:rsidRPr="00B864F2">
        <w:rPr>
          <w:sz w:val="28"/>
          <w:szCs w:val="28"/>
        </w:rPr>
        <w:t xml:space="preserve">www.belapb.by </w:t>
      </w:r>
      <w:r>
        <w:rPr>
          <w:sz w:val="28"/>
          <w:szCs w:val="28"/>
        </w:rPr>
        <w:fldChar w:fldCharType="end"/>
      </w:r>
      <w:r w:rsidRPr="00B864F2">
        <w:rPr>
          <w:sz w:val="28"/>
          <w:szCs w:val="28"/>
        </w:rPr>
        <w:t>.</w:t>
      </w:r>
    </w:p>
    <w:bookmarkEnd w:id="0"/>
    <w:p w14:paraId="14B0A384" w14:textId="2A7DB0A1" w:rsidR="00357219" w:rsidRPr="00B864F2" w:rsidRDefault="00533D3C" w:rsidP="00533D3C">
      <w:pPr>
        <w:tabs>
          <w:tab w:val="left" w:pos="993"/>
        </w:tabs>
        <w:ind w:firstLine="709"/>
        <w:contextualSpacing/>
        <w:jc w:val="both"/>
        <w:rPr>
          <w:sz w:val="28"/>
          <w:szCs w:val="28"/>
        </w:rPr>
      </w:pPr>
      <w:r w:rsidRPr="00B864F2">
        <w:rPr>
          <w:sz w:val="28"/>
          <w:szCs w:val="28"/>
        </w:rPr>
        <w:t xml:space="preserve">Сапраўдная публічная аферта можа быць у любы момант, у тым ліку ў тэрмін, усталяваны для акцэпту сапраўднай публічнай аферты, адкліканая </w:t>
      </w:r>
      <w:r w:rsidR="003E5015" w:rsidRPr="003E5015">
        <w:rPr>
          <w:sz w:val="28"/>
          <w:szCs w:val="28"/>
        </w:rPr>
        <w:t>б</w:t>
      </w:r>
      <w:r w:rsidR="00CB7EFC" w:rsidRPr="00B864F2">
        <w:rPr>
          <w:sz w:val="28"/>
          <w:szCs w:val="28"/>
        </w:rPr>
        <w:t xml:space="preserve">анкам </w:t>
      </w:r>
      <w:r w:rsidRPr="00B864F2">
        <w:rPr>
          <w:sz w:val="28"/>
          <w:szCs w:val="28"/>
        </w:rPr>
        <w:t xml:space="preserve">шляхам апублікавання паведамлення аб адкліканні сапраўднай </w:t>
      </w:r>
      <w:r w:rsidRPr="00B864F2">
        <w:rPr>
          <w:sz w:val="28"/>
          <w:szCs w:val="28"/>
        </w:rPr>
        <w:lastRenderedPageBreak/>
        <w:t xml:space="preserve">публічнай аферты ў сетцы Інтэрнэт на вэб-сайце па адрасе: </w:t>
      </w:r>
      <w:r>
        <w:fldChar w:fldCharType="begin"/>
      </w:r>
      <w:r>
        <w:instrText>HYPERLINK "http://www.belapb.by"</w:instrText>
      </w:r>
      <w:r>
        <w:fldChar w:fldCharType="separate"/>
      </w:r>
      <w:r w:rsidR="00230CF6" w:rsidRPr="00B864F2">
        <w:rPr>
          <w:sz w:val="28"/>
          <w:szCs w:val="28"/>
        </w:rPr>
        <w:t xml:space="preserve">www.belapb.by </w:t>
      </w:r>
      <w:r>
        <w:rPr>
          <w:sz w:val="28"/>
          <w:szCs w:val="28"/>
        </w:rPr>
        <w:fldChar w:fldCharType="end"/>
      </w:r>
      <w:r w:rsidR="00230CF6" w:rsidRPr="00B864F2">
        <w:rPr>
          <w:sz w:val="28"/>
          <w:szCs w:val="28"/>
        </w:rPr>
        <w:t>у раздзеле «Буйн</w:t>
      </w:r>
      <w:r w:rsidR="003E5015" w:rsidRPr="003E5015">
        <w:rPr>
          <w:sz w:val="28"/>
          <w:szCs w:val="28"/>
        </w:rPr>
        <w:t>о</w:t>
      </w:r>
      <w:r w:rsidR="00230CF6" w:rsidRPr="00B864F2">
        <w:rPr>
          <w:sz w:val="28"/>
          <w:szCs w:val="28"/>
        </w:rPr>
        <w:t>м</w:t>
      </w:r>
      <w:r w:rsidR="003E5015" w:rsidRPr="003E5015">
        <w:rPr>
          <w:sz w:val="28"/>
          <w:szCs w:val="28"/>
        </w:rPr>
        <w:t>у</w:t>
      </w:r>
      <w:r w:rsidR="00230CF6" w:rsidRPr="00B864F2">
        <w:rPr>
          <w:sz w:val="28"/>
          <w:szCs w:val="28"/>
        </w:rPr>
        <w:t xml:space="preserve"> і найбуйнейшаму </w:t>
      </w:r>
      <w:r w:rsidR="003F5D9D" w:rsidRPr="00B864F2">
        <w:rPr>
          <w:sz w:val="28"/>
          <w:szCs w:val="28"/>
        </w:rPr>
        <w:t>бізнэсу</w:t>
      </w:r>
      <w:r w:rsidR="003E5015" w:rsidRPr="003E5015">
        <w:rPr>
          <w:sz w:val="28"/>
          <w:szCs w:val="28"/>
        </w:rPr>
        <w:t>» - "Праграмы банка" - "ШырэйКруг"</w:t>
      </w:r>
      <w:r w:rsidR="003F5D9D" w:rsidRPr="00B864F2">
        <w:rPr>
          <w:sz w:val="28"/>
          <w:szCs w:val="28"/>
        </w:rPr>
        <w:t>.</w:t>
      </w:r>
    </w:p>
    <w:p w14:paraId="577DA936" w14:textId="77777777" w:rsidR="003F5D9D" w:rsidRDefault="003F5D9D" w:rsidP="00B864F2">
      <w:pPr>
        <w:autoSpaceDE w:val="0"/>
        <w:autoSpaceDN w:val="0"/>
        <w:adjustRightInd w:val="0"/>
        <w:spacing w:before="120" w:line="280" w:lineRule="exact"/>
        <w:ind w:left="6118"/>
        <w:rPr>
          <w:sz w:val="28"/>
          <w:szCs w:val="28"/>
        </w:rPr>
      </w:pPr>
    </w:p>
    <w:p w14:paraId="0AD1678B" w14:textId="77777777" w:rsidR="00357219" w:rsidRPr="00946FDF" w:rsidRDefault="00357219" w:rsidP="00C76841">
      <w:pPr>
        <w:autoSpaceDE w:val="0"/>
        <w:autoSpaceDN w:val="0"/>
        <w:adjustRightInd w:val="0"/>
        <w:spacing w:before="120" w:line="280" w:lineRule="exact"/>
        <w:ind w:left="6118"/>
        <w:rPr>
          <w:sz w:val="28"/>
          <w:szCs w:val="28"/>
        </w:rPr>
      </w:pPr>
    </w:p>
    <w:p w14:paraId="6FE8BA50" w14:textId="77777777" w:rsidR="00566198" w:rsidRPr="00946FDF" w:rsidRDefault="00566198" w:rsidP="00C76841">
      <w:pPr>
        <w:autoSpaceDE w:val="0"/>
        <w:autoSpaceDN w:val="0"/>
        <w:adjustRightInd w:val="0"/>
        <w:spacing w:before="120" w:line="280" w:lineRule="exact"/>
        <w:ind w:left="6118"/>
        <w:rPr>
          <w:sz w:val="28"/>
          <w:szCs w:val="28"/>
        </w:rPr>
      </w:pPr>
    </w:p>
    <w:p w14:paraId="1C0489A1" w14:textId="77777777" w:rsidR="00566198" w:rsidRPr="00946FDF" w:rsidRDefault="00566198" w:rsidP="00C76841">
      <w:pPr>
        <w:autoSpaceDE w:val="0"/>
        <w:autoSpaceDN w:val="0"/>
        <w:adjustRightInd w:val="0"/>
        <w:spacing w:before="120" w:line="280" w:lineRule="exact"/>
        <w:ind w:left="6118"/>
        <w:rPr>
          <w:sz w:val="28"/>
          <w:szCs w:val="28"/>
        </w:rPr>
      </w:pPr>
    </w:p>
    <w:p w14:paraId="7E2EB22F" w14:textId="77777777" w:rsidR="00566198" w:rsidRPr="00946FDF" w:rsidRDefault="00566198" w:rsidP="00C76841">
      <w:pPr>
        <w:autoSpaceDE w:val="0"/>
        <w:autoSpaceDN w:val="0"/>
        <w:adjustRightInd w:val="0"/>
        <w:spacing w:before="120" w:line="280" w:lineRule="exact"/>
        <w:ind w:left="6118"/>
        <w:rPr>
          <w:sz w:val="28"/>
          <w:szCs w:val="28"/>
        </w:rPr>
      </w:pPr>
    </w:p>
    <w:p w14:paraId="44E178DE" w14:textId="77777777" w:rsidR="00566198" w:rsidRPr="00946FDF" w:rsidRDefault="00566198" w:rsidP="00C76841">
      <w:pPr>
        <w:autoSpaceDE w:val="0"/>
        <w:autoSpaceDN w:val="0"/>
        <w:adjustRightInd w:val="0"/>
        <w:spacing w:before="120" w:line="280" w:lineRule="exact"/>
        <w:ind w:left="6118"/>
        <w:rPr>
          <w:sz w:val="28"/>
          <w:szCs w:val="28"/>
        </w:rPr>
      </w:pPr>
    </w:p>
    <w:p w14:paraId="668C043A" w14:textId="77777777" w:rsidR="00566198" w:rsidRPr="00946FDF" w:rsidRDefault="00566198" w:rsidP="00C76841">
      <w:pPr>
        <w:autoSpaceDE w:val="0"/>
        <w:autoSpaceDN w:val="0"/>
        <w:adjustRightInd w:val="0"/>
        <w:spacing w:before="120" w:line="280" w:lineRule="exact"/>
        <w:ind w:left="6118"/>
        <w:rPr>
          <w:sz w:val="28"/>
          <w:szCs w:val="28"/>
        </w:rPr>
      </w:pPr>
    </w:p>
    <w:p w14:paraId="05140ECB" w14:textId="77777777" w:rsidR="00566198" w:rsidRPr="00946FDF" w:rsidRDefault="00566198" w:rsidP="00C76841">
      <w:pPr>
        <w:autoSpaceDE w:val="0"/>
        <w:autoSpaceDN w:val="0"/>
        <w:adjustRightInd w:val="0"/>
        <w:spacing w:before="120" w:line="280" w:lineRule="exact"/>
        <w:ind w:left="6118"/>
        <w:rPr>
          <w:sz w:val="28"/>
          <w:szCs w:val="28"/>
        </w:rPr>
      </w:pPr>
    </w:p>
    <w:p w14:paraId="1C188CC5" w14:textId="77777777" w:rsidR="00566198" w:rsidRPr="00946FDF" w:rsidRDefault="00566198" w:rsidP="00C76841">
      <w:pPr>
        <w:autoSpaceDE w:val="0"/>
        <w:autoSpaceDN w:val="0"/>
        <w:adjustRightInd w:val="0"/>
        <w:spacing w:before="120" w:line="280" w:lineRule="exact"/>
        <w:ind w:left="6118"/>
        <w:rPr>
          <w:sz w:val="28"/>
          <w:szCs w:val="28"/>
        </w:rPr>
      </w:pPr>
    </w:p>
    <w:p w14:paraId="64EF6574" w14:textId="77777777" w:rsidR="00566198" w:rsidRPr="00946FDF" w:rsidRDefault="00566198" w:rsidP="00C76841">
      <w:pPr>
        <w:autoSpaceDE w:val="0"/>
        <w:autoSpaceDN w:val="0"/>
        <w:adjustRightInd w:val="0"/>
        <w:spacing w:before="120" w:line="280" w:lineRule="exact"/>
        <w:ind w:left="6118"/>
        <w:rPr>
          <w:sz w:val="28"/>
          <w:szCs w:val="28"/>
        </w:rPr>
      </w:pPr>
    </w:p>
    <w:p w14:paraId="4D120CDA" w14:textId="77777777" w:rsidR="00566198" w:rsidRPr="00946FDF" w:rsidRDefault="00566198" w:rsidP="00C76841">
      <w:pPr>
        <w:autoSpaceDE w:val="0"/>
        <w:autoSpaceDN w:val="0"/>
        <w:adjustRightInd w:val="0"/>
        <w:spacing w:before="120" w:line="280" w:lineRule="exact"/>
        <w:ind w:left="6118"/>
        <w:rPr>
          <w:sz w:val="28"/>
          <w:szCs w:val="28"/>
        </w:rPr>
      </w:pPr>
    </w:p>
    <w:p w14:paraId="06BEA38C" w14:textId="77777777" w:rsidR="00566198" w:rsidRPr="00946FDF" w:rsidRDefault="00566198" w:rsidP="00C76841">
      <w:pPr>
        <w:autoSpaceDE w:val="0"/>
        <w:autoSpaceDN w:val="0"/>
        <w:adjustRightInd w:val="0"/>
        <w:spacing w:before="120" w:line="280" w:lineRule="exact"/>
        <w:ind w:left="6118"/>
        <w:rPr>
          <w:sz w:val="28"/>
          <w:szCs w:val="28"/>
        </w:rPr>
      </w:pPr>
    </w:p>
    <w:p w14:paraId="1F1D4FAC" w14:textId="77777777" w:rsidR="00566198" w:rsidRPr="00946FDF" w:rsidRDefault="00566198" w:rsidP="00C76841">
      <w:pPr>
        <w:autoSpaceDE w:val="0"/>
        <w:autoSpaceDN w:val="0"/>
        <w:adjustRightInd w:val="0"/>
        <w:spacing w:before="120" w:line="280" w:lineRule="exact"/>
        <w:ind w:left="6118"/>
        <w:rPr>
          <w:sz w:val="28"/>
          <w:szCs w:val="28"/>
        </w:rPr>
      </w:pPr>
    </w:p>
    <w:p w14:paraId="3368C928" w14:textId="77777777" w:rsidR="00566198" w:rsidRPr="00946FDF" w:rsidRDefault="00566198" w:rsidP="00C76841">
      <w:pPr>
        <w:autoSpaceDE w:val="0"/>
        <w:autoSpaceDN w:val="0"/>
        <w:adjustRightInd w:val="0"/>
        <w:spacing w:before="120" w:line="280" w:lineRule="exact"/>
        <w:ind w:left="6118"/>
        <w:rPr>
          <w:sz w:val="28"/>
          <w:szCs w:val="28"/>
        </w:rPr>
      </w:pPr>
    </w:p>
    <w:p w14:paraId="6CC86187" w14:textId="77777777" w:rsidR="00566198" w:rsidRPr="00946FDF" w:rsidRDefault="00566198" w:rsidP="00C76841">
      <w:pPr>
        <w:autoSpaceDE w:val="0"/>
        <w:autoSpaceDN w:val="0"/>
        <w:adjustRightInd w:val="0"/>
        <w:spacing w:before="120" w:line="280" w:lineRule="exact"/>
        <w:ind w:left="6118"/>
        <w:rPr>
          <w:sz w:val="28"/>
          <w:szCs w:val="28"/>
        </w:rPr>
      </w:pPr>
    </w:p>
    <w:p w14:paraId="1A74B650" w14:textId="77777777" w:rsidR="00566198" w:rsidRPr="00946FDF" w:rsidRDefault="00566198" w:rsidP="00C76841">
      <w:pPr>
        <w:autoSpaceDE w:val="0"/>
        <w:autoSpaceDN w:val="0"/>
        <w:adjustRightInd w:val="0"/>
        <w:spacing w:before="120" w:line="280" w:lineRule="exact"/>
        <w:ind w:left="6118"/>
        <w:rPr>
          <w:sz w:val="28"/>
          <w:szCs w:val="28"/>
        </w:rPr>
      </w:pPr>
    </w:p>
    <w:p w14:paraId="58232B54" w14:textId="77777777" w:rsidR="00566198" w:rsidRPr="00946FDF" w:rsidRDefault="00566198" w:rsidP="00C76841">
      <w:pPr>
        <w:autoSpaceDE w:val="0"/>
        <w:autoSpaceDN w:val="0"/>
        <w:adjustRightInd w:val="0"/>
        <w:spacing w:before="120" w:line="280" w:lineRule="exact"/>
        <w:ind w:left="6118"/>
        <w:rPr>
          <w:sz w:val="28"/>
          <w:szCs w:val="28"/>
        </w:rPr>
      </w:pPr>
    </w:p>
    <w:p w14:paraId="7AFA74B7" w14:textId="77777777" w:rsidR="00566198" w:rsidRPr="00946FDF" w:rsidRDefault="00566198" w:rsidP="00C76841">
      <w:pPr>
        <w:autoSpaceDE w:val="0"/>
        <w:autoSpaceDN w:val="0"/>
        <w:adjustRightInd w:val="0"/>
        <w:spacing w:before="120" w:line="280" w:lineRule="exact"/>
        <w:ind w:left="6118"/>
        <w:rPr>
          <w:sz w:val="28"/>
          <w:szCs w:val="28"/>
        </w:rPr>
      </w:pPr>
    </w:p>
    <w:p w14:paraId="7C49AE2E" w14:textId="77777777" w:rsidR="00566198" w:rsidRPr="00946FDF" w:rsidRDefault="00566198" w:rsidP="00C76841">
      <w:pPr>
        <w:autoSpaceDE w:val="0"/>
        <w:autoSpaceDN w:val="0"/>
        <w:adjustRightInd w:val="0"/>
        <w:spacing w:before="120" w:line="280" w:lineRule="exact"/>
        <w:ind w:left="6118"/>
        <w:rPr>
          <w:sz w:val="28"/>
          <w:szCs w:val="28"/>
        </w:rPr>
      </w:pPr>
    </w:p>
    <w:p w14:paraId="33604B72" w14:textId="77777777" w:rsidR="00566198" w:rsidRPr="00946FDF" w:rsidRDefault="00566198" w:rsidP="00C76841">
      <w:pPr>
        <w:autoSpaceDE w:val="0"/>
        <w:autoSpaceDN w:val="0"/>
        <w:adjustRightInd w:val="0"/>
        <w:spacing w:before="120" w:line="280" w:lineRule="exact"/>
        <w:ind w:left="6118"/>
        <w:rPr>
          <w:sz w:val="28"/>
          <w:szCs w:val="28"/>
        </w:rPr>
      </w:pPr>
    </w:p>
    <w:p w14:paraId="462B8AA9" w14:textId="77777777" w:rsidR="00566198" w:rsidRPr="00946FDF" w:rsidRDefault="00566198" w:rsidP="00C76841">
      <w:pPr>
        <w:autoSpaceDE w:val="0"/>
        <w:autoSpaceDN w:val="0"/>
        <w:adjustRightInd w:val="0"/>
        <w:spacing w:before="120" w:line="280" w:lineRule="exact"/>
        <w:ind w:left="6118"/>
        <w:rPr>
          <w:sz w:val="28"/>
          <w:szCs w:val="28"/>
        </w:rPr>
      </w:pPr>
    </w:p>
    <w:p w14:paraId="55E46045" w14:textId="77777777" w:rsidR="00566198" w:rsidRPr="00946FDF" w:rsidRDefault="00566198" w:rsidP="00C76841">
      <w:pPr>
        <w:autoSpaceDE w:val="0"/>
        <w:autoSpaceDN w:val="0"/>
        <w:adjustRightInd w:val="0"/>
        <w:spacing w:before="120" w:line="280" w:lineRule="exact"/>
        <w:ind w:left="6118"/>
        <w:rPr>
          <w:sz w:val="28"/>
          <w:szCs w:val="28"/>
        </w:rPr>
      </w:pPr>
    </w:p>
    <w:p w14:paraId="0FD9FB39" w14:textId="77777777" w:rsidR="00566198" w:rsidRPr="00946FDF" w:rsidRDefault="00566198" w:rsidP="00C76841">
      <w:pPr>
        <w:autoSpaceDE w:val="0"/>
        <w:autoSpaceDN w:val="0"/>
        <w:adjustRightInd w:val="0"/>
        <w:spacing w:before="120" w:line="280" w:lineRule="exact"/>
        <w:ind w:left="6118"/>
        <w:rPr>
          <w:sz w:val="28"/>
          <w:szCs w:val="28"/>
        </w:rPr>
      </w:pPr>
    </w:p>
    <w:p w14:paraId="3EDED0F6" w14:textId="77777777" w:rsidR="00566198" w:rsidRPr="00946FDF" w:rsidRDefault="00566198" w:rsidP="00C76841">
      <w:pPr>
        <w:autoSpaceDE w:val="0"/>
        <w:autoSpaceDN w:val="0"/>
        <w:adjustRightInd w:val="0"/>
        <w:spacing w:before="120" w:line="280" w:lineRule="exact"/>
        <w:ind w:left="6118"/>
        <w:rPr>
          <w:sz w:val="28"/>
          <w:szCs w:val="28"/>
        </w:rPr>
      </w:pPr>
    </w:p>
    <w:p w14:paraId="69E3AD05" w14:textId="77777777" w:rsidR="00566198" w:rsidRPr="00946FDF" w:rsidRDefault="00566198" w:rsidP="00C76841">
      <w:pPr>
        <w:autoSpaceDE w:val="0"/>
        <w:autoSpaceDN w:val="0"/>
        <w:adjustRightInd w:val="0"/>
        <w:spacing w:before="120" w:line="280" w:lineRule="exact"/>
        <w:ind w:left="6118"/>
        <w:rPr>
          <w:sz w:val="28"/>
          <w:szCs w:val="28"/>
        </w:rPr>
      </w:pPr>
    </w:p>
    <w:p w14:paraId="42A4390E" w14:textId="77777777" w:rsidR="00566198" w:rsidRPr="00946FDF" w:rsidRDefault="00566198" w:rsidP="00C76841">
      <w:pPr>
        <w:autoSpaceDE w:val="0"/>
        <w:autoSpaceDN w:val="0"/>
        <w:adjustRightInd w:val="0"/>
        <w:spacing w:before="120" w:line="280" w:lineRule="exact"/>
        <w:ind w:left="6118"/>
        <w:rPr>
          <w:sz w:val="28"/>
          <w:szCs w:val="28"/>
        </w:rPr>
      </w:pPr>
    </w:p>
    <w:p w14:paraId="3F81A16B" w14:textId="77777777" w:rsidR="00566198" w:rsidRPr="00946FDF" w:rsidRDefault="00566198" w:rsidP="00C76841">
      <w:pPr>
        <w:autoSpaceDE w:val="0"/>
        <w:autoSpaceDN w:val="0"/>
        <w:adjustRightInd w:val="0"/>
        <w:spacing w:before="120" w:line="280" w:lineRule="exact"/>
        <w:ind w:left="6118"/>
        <w:rPr>
          <w:sz w:val="28"/>
          <w:szCs w:val="28"/>
        </w:rPr>
      </w:pPr>
    </w:p>
    <w:p w14:paraId="6B1C1A37" w14:textId="77777777" w:rsidR="00566198" w:rsidRPr="00946FDF" w:rsidRDefault="00566198" w:rsidP="00C76841">
      <w:pPr>
        <w:autoSpaceDE w:val="0"/>
        <w:autoSpaceDN w:val="0"/>
        <w:adjustRightInd w:val="0"/>
        <w:spacing w:before="120" w:line="280" w:lineRule="exact"/>
        <w:ind w:left="6118"/>
        <w:rPr>
          <w:sz w:val="28"/>
          <w:szCs w:val="28"/>
        </w:rPr>
      </w:pPr>
    </w:p>
    <w:p w14:paraId="520C08D4" w14:textId="77777777" w:rsidR="00566198" w:rsidRPr="00946FDF" w:rsidRDefault="00566198" w:rsidP="00C76841">
      <w:pPr>
        <w:autoSpaceDE w:val="0"/>
        <w:autoSpaceDN w:val="0"/>
        <w:adjustRightInd w:val="0"/>
        <w:spacing w:before="120" w:line="280" w:lineRule="exact"/>
        <w:ind w:left="6118"/>
        <w:rPr>
          <w:sz w:val="28"/>
          <w:szCs w:val="28"/>
        </w:rPr>
      </w:pPr>
    </w:p>
    <w:p w14:paraId="5F457053" w14:textId="77777777" w:rsidR="00566198" w:rsidRDefault="00566198" w:rsidP="00C76841">
      <w:pPr>
        <w:autoSpaceDE w:val="0"/>
        <w:autoSpaceDN w:val="0"/>
        <w:adjustRightInd w:val="0"/>
        <w:spacing w:before="120" w:line="280" w:lineRule="exact"/>
        <w:ind w:left="6118"/>
        <w:rPr>
          <w:sz w:val="28"/>
          <w:szCs w:val="28"/>
          <w:lang w:val="ru-RU"/>
        </w:rPr>
      </w:pPr>
    </w:p>
    <w:p w14:paraId="5902320B" w14:textId="77777777" w:rsidR="00946FDF" w:rsidRDefault="00946FDF" w:rsidP="00C76841">
      <w:pPr>
        <w:autoSpaceDE w:val="0"/>
        <w:autoSpaceDN w:val="0"/>
        <w:adjustRightInd w:val="0"/>
        <w:spacing w:before="120" w:line="280" w:lineRule="exact"/>
        <w:ind w:left="6118"/>
        <w:rPr>
          <w:sz w:val="28"/>
          <w:szCs w:val="28"/>
          <w:lang w:val="ru-RU"/>
        </w:rPr>
      </w:pPr>
    </w:p>
    <w:p w14:paraId="67AEB43D" w14:textId="77777777" w:rsidR="00946FDF" w:rsidRPr="00946FDF" w:rsidRDefault="00946FDF" w:rsidP="00C76841">
      <w:pPr>
        <w:autoSpaceDE w:val="0"/>
        <w:autoSpaceDN w:val="0"/>
        <w:adjustRightInd w:val="0"/>
        <w:spacing w:before="120" w:line="280" w:lineRule="exact"/>
        <w:ind w:left="6118"/>
        <w:rPr>
          <w:sz w:val="28"/>
          <w:szCs w:val="28"/>
          <w:lang w:val="ru-RU"/>
        </w:rPr>
      </w:pPr>
    </w:p>
    <w:p w14:paraId="56C9274C" w14:textId="77777777" w:rsidR="00566198" w:rsidRPr="00946FDF" w:rsidRDefault="00566198" w:rsidP="00C76841">
      <w:pPr>
        <w:autoSpaceDE w:val="0"/>
        <w:autoSpaceDN w:val="0"/>
        <w:adjustRightInd w:val="0"/>
        <w:spacing w:before="120" w:line="280" w:lineRule="exact"/>
        <w:ind w:left="6118"/>
        <w:rPr>
          <w:sz w:val="28"/>
          <w:szCs w:val="28"/>
        </w:rPr>
      </w:pPr>
    </w:p>
    <w:p w14:paraId="4AA67618" w14:textId="77777777" w:rsidR="00566198" w:rsidRPr="00946FDF" w:rsidRDefault="00566198" w:rsidP="00C76841">
      <w:pPr>
        <w:autoSpaceDE w:val="0"/>
        <w:autoSpaceDN w:val="0"/>
        <w:adjustRightInd w:val="0"/>
        <w:spacing w:before="120" w:line="280" w:lineRule="exact"/>
        <w:ind w:left="6118"/>
        <w:rPr>
          <w:sz w:val="28"/>
          <w:szCs w:val="28"/>
        </w:rPr>
      </w:pPr>
    </w:p>
    <w:p w14:paraId="7CB91D36" w14:textId="77777777" w:rsidR="00566198" w:rsidRPr="0009111E" w:rsidRDefault="00566198" w:rsidP="00566198">
      <w:pPr>
        <w:autoSpaceDE w:val="0"/>
        <w:autoSpaceDN w:val="0"/>
        <w:adjustRightInd w:val="0"/>
        <w:spacing w:before="120" w:line="280" w:lineRule="exact"/>
        <w:ind w:left="6118"/>
        <w:jc w:val="right"/>
        <w:rPr>
          <w:sz w:val="28"/>
          <w:szCs w:val="28"/>
          <w:lang w:val="ru-RU"/>
        </w:rPr>
      </w:pPr>
      <w:r w:rsidRPr="0009111E">
        <w:rPr>
          <w:sz w:val="28"/>
          <w:szCs w:val="28"/>
        </w:rPr>
        <w:lastRenderedPageBreak/>
        <w:t>АЦВЕРДЖАНА</w:t>
      </w:r>
    </w:p>
    <w:p w14:paraId="64A2A1F1" w14:textId="77777777" w:rsidR="00566198" w:rsidRPr="0009111E" w:rsidRDefault="00566198" w:rsidP="00566198">
      <w:pPr>
        <w:autoSpaceDE w:val="0"/>
        <w:autoSpaceDN w:val="0"/>
        <w:adjustRightInd w:val="0"/>
        <w:spacing w:line="280" w:lineRule="exact"/>
        <w:ind w:left="6118"/>
        <w:jc w:val="right"/>
        <w:rPr>
          <w:sz w:val="28"/>
          <w:szCs w:val="28"/>
          <w:lang w:val="ru-RU"/>
        </w:rPr>
      </w:pPr>
      <w:r w:rsidRPr="0009111E">
        <w:rPr>
          <w:sz w:val="28"/>
          <w:szCs w:val="28"/>
        </w:rPr>
        <w:t xml:space="preserve">Пратакол праўлення </w:t>
      </w:r>
    </w:p>
    <w:p w14:paraId="4E2B882C" w14:textId="77777777" w:rsidR="00566198" w:rsidRPr="0009111E" w:rsidRDefault="00566198" w:rsidP="00566198">
      <w:pPr>
        <w:autoSpaceDE w:val="0"/>
        <w:autoSpaceDN w:val="0"/>
        <w:adjustRightInd w:val="0"/>
        <w:spacing w:after="120" w:line="280" w:lineRule="exact"/>
        <w:ind w:left="6118"/>
        <w:jc w:val="right"/>
        <w:rPr>
          <w:sz w:val="28"/>
          <w:szCs w:val="28"/>
          <w:lang w:val="ru-RU"/>
        </w:rPr>
      </w:pPr>
      <w:r w:rsidRPr="0009111E">
        <w:rPr>
          <w:sz w:val="28"/>
          <w:szCs w:val="28"/>
        </w:rPr>
        <w:t>ААТ «Белаграпрамбанк»</w:t>
      </w:r>
    </w:p>
    <w:p w14:paraId="7713CFDB" w14:textId="77777777" w:rsidR="00566198" w:rsidRPr="0009111E" w:rsidRDefault="00566198" w:rsidP="00566198">
      <w:pPr>
        <w:autoSpaceDE w:val="0"/>
        <w:autoSpaceDN w:val="0"/>
        <w:adjustRightInd w:val="0"/>
        <w:ind w:left="6120"/>
        <w:jc w:val="right"/>
        <w:rPr>
          <w:sz w:val="28"/>
          <w:szCs w:val="28"/>
          <w:lang w:val="ru-RU"/>
        </w:rPr>
      </w:pPr>
      <w:r>
        <w:rPr>
          <w:sz w:val="28"/>
          <w:szCs w:val="28"/>
          <w:lang w:val="ru-RU"/>
        </w:rPr>
        <w:t>07</w:t>
      </w:r>
      <w:r w:rsidRPr="0009111E">
        <w:rPr>
          <w:sz w:val="28"/>
          <w:szCs w:val="28"/>
        </w:rPr>
        <w:t>.0</w:t>
      </w:r>
      <w:r>
        <w:rPr>
          <w:sz w:val="28"/>
          <w:szCs w:val="28"/>
          <w:lang w:val="ru-RU"/>
        </w:rPr>
        <w:t>4</w:t>
      </w:r>
      <w:r w:rsidRPr="0009111E">
        <w:rPr>
          <w:sz w:val="28"/>
          <w:szCs w:val="28"/>
        </w:rPr>
        <w:t>.202</w:t>
      </w:r>
      <w:r>
        <w:rPr>
          <w:sz w:val="28"/>
          <w:szCs w:val="28"/>
          <w:lang w:val="ru-RU"/>
        </w:rPr>
        <w:t>6</w:t>
      </w:r>
      <w:r w:rsidRPr="0009111E">
        <w:rPr>
          <w:sz w:val="28"/>
          <w:szCs w:val="28"/>
        </w:rPr>
        <w:t xml:space="preserve"> № </w:t>
      </w:r>
      <w:r>
        <w:rPr>
          <w:sz w:val="28"/>
          <w:szCs w:val="28"/>
          <w:lang w:val="ru-RU"/>
        </w:rPr>
        <w:t>33</w:t>
      </w:r>
    </w:p>
    <w:p w14:paraId="4E19F686" w14:textId="77777777" w:rsidR="00566198" w:rsidRDefault="00566198" w:rsidP="00566198">
      <w:pPr>
        <w:autoSpaceDE w:val="0"/>
        <w:autoSpaceDN w:val="0"/>
        <w:adjustRightInd w:val="0"/>
        <w:spacing w:before="120" w:line="280" w:lineRule="exact"/>
        <w:ind w:left="6118"/>
        <w:rPr>
          <w:sz w:val="28"/>
          <w:szCs w:val="28"/>
          <w:lang w:val="ru-RU"/>
        </w:rPr>
      </w:pPr>
    </w:p>
    <w:p w14:paraId="7A0386D9" w14:textId="77777777" w:rsidR="00946FDF" w:rsidRPr="00946FDF" w:rsidRDefault="00946FDF" w:rsidP="00946FDF">
      <w:pPr>
        <w:jc w:val="center"/>
        <w:rPr>
          <w:sz w:val="28"/>
          <w:szCs w:val="28"/>
        </w:rPr>
      </w:pPr>
      <w:bookmarkStart w:id="1" w:name="_Hlk219373218"/>
      <w:r w:rsidRPr="00946FDF">
        <w:rPr>
          <w:sz w:val="28"/>
          <w:szCs w:val="28"/>
        </w:rPr>
        <w:t>УМОВЫ ПАРТНЕРСКА</w:t>
      </w:r>
      <w:r w:rsidRPr="00946FDF">
        <w:rPr>
          <w:sz w:val="28"/>
          <w:szCs w:val="28"/>
          <w:lang w:val="ru-RU"/>
        </w:rPr>
        <w:t>ГА</w:t>
      </w:r>
      <w:r w:rsidRPr="00946FDF">
        <w:rPr>
          <w:sz w:val="28"/>
          <w:szCs w:val="28"/>
        </w:rPr>
        <w:t xml:space="preserve"> ПАГАДНЕНН</w:t>
      </w:r>
      <w:r w:rsidRPr="00946FDF">
        <w:rPr>
          <w:sz w:val="28"/>
          <w:szCs w:val="28"/>
          <w:lang w:val="ru-RU"/>
        </w:rPr>
        <w:t>Я</w:t>
      </w:r>
      <w:r w:rsidRPr="00946FDF">
        <w:rPr>
          <w:sz w:val="28"/>
          <w:szCs w:val="28"/>
        </w:rPr>
        <w:t xml:space="preserve"> ПРА СУПРАЦОЎНІЦТВА</w:t>
      </w:r>
    </w:p>
    <w:p w14:paraId="74592BD7" w14:textId="77777777" w:rsidR="00946FDF" w:rsidRPr="00946FDF" w:rsidRDefault="00946FDF" w:rsidP="00946FDF"/>
    <w:p w14:paraId="1BF3BE6F" w14:textId="77777777" w:rsidR="00946FDF" w:rsidRPr="00946FDF" w:rsidRDefault="00946FDF" w:rsidP="00946FDF">
      <w:pPr>
        <w:widowControl w:val="0"/>
        <w:autoSpaceDE w:val="0"/>
        <w:autoSpaceDN w:val="0"/>
        <w:adjustRightInd w:val="0"/>
        <w:jc w:val="center"/>
        <w:outlineLvl w:val="2"/>
        <w:rPr>
          <w:sz w:val="28"/>
          <w:szCs w:val="28"/>
        </w:rPr>
      </w:pPr>
      <w:r w:rsidRPr="00946FDF">
        <w:rPr>
          <w:sz w:val="28"/>
          <w:szCs w:val="28"/>
        </w:rPr>
        <w:t>ГЛАВА 1</w:t>
      </w:r>
    </w:p>
    <w:p w14:paraId="70DD6E61" w14:textId="77777777" w:rsidR="00946FDF" w:rsidRPr="00946FDF" w:rsidRDefault="00946FDF" w:rsidP="00946FDF">
      <w:pPr>
        <w:widowControl w:val="0"/>
        <w:autoSpaceDE w:val="0"/>
        <w:autoSpaceDN w:val="0"/>
        <w:adjustRightInd w:val="0"/>
        <w:jc w:val="center"/>
        <w:rPr>
          <w:sz w:val="28"/>
          <w:szCs w:val="28"/>
        </w:rPr>
      </w:pPr>
      <w:r w:rsidRPr="00946FDF">
        <w:rPr>
          <w:sz w:val="28"/>
          <w:szCs w:val="28"/>
        </w:rPr>
        <w:t>АГУЛЬНЫЯ ПАЛАЖЭННІ</w:t>
      </w:r>
    </w:p>
    <w:p w14:paraId="79E07912" w14:textId="77777777" w:rsidR="00946FDF" w:rsidRPr="00946FDF" w:rsidRDefault="00946FDF" w:rsidP="00946FDF">
      <w:pPr>
        <w:widowControl w:val="0"/>
        <w:autoSpaceDE w:val="0"/>
        <w:autoSpaceDN w:val="0"/>
        <w:adjustRightInd w:val="0"/>
        <w:jc w:val="both"/>
        <w:rPr>
          <w:sz w:val="28"/>
          <w:szCs w:val="28"/>
        </w:rPr>
      </w:pPr>
    </w:p>
    <w:p w14:paraId="33918EDE"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1. Сапраўдныя ўмовы партнёрскага пагаднення аб супрацоўніцтве (далей - Умовы), распрацаваныя ў адпаведнасці з заканадаўствам і лакальнымі прававымі актамі Адкрытага акцыянернага таварыства "Белаграпрамбанк" (далей - Банк) і размешчаныя на афіцыйным сайце Банка</w:t>
      </w:r>
      <w:r w:rsidRPr="00946FDF">
        <w:t xml:space="preserve"> </w:t>
      </w:r>
      <w:r w:rsidRPr="00946FDF">
        <w:rPr>
          <w:sz w:val="28"/>
          <w:szCs w:val="28"/>
        </w:rPr>
        <w:t>у глабальнай камп'ютарнай сетцы Інтэрнэт па адрасе www.belapb.by (далей – карпаратыўны сайт Банка), з'яўляюцца афертай (прапановай) Банка заключыць партнёрскую дамову аб супрацоўніцтве (далей – Пагадненне аб супрацоўніцтве), адрасаванай юрыдычным асобам (рэзідэнтам) і індывідуальным прадпрымальнікам (рэзідэнтам), якія рэалізуюць тавары (работы, паслугі), іншыя аб'екты грамадзянскіх правоў, якія маюць бягучы (разліковы) банкаўскі рахунак у беларускіх рублях, адкрыты ў Банку, (за выключэннем юрыдычных асоб і індывідуальных прадпрымальнікаў, якія ажыццяўляюць рэалізацыю тавараў (работ, паслуг) выключна фізічным асобам), заключыць</w:t>
      </w:r>
      <w:r w:rsidRPr="00946FDF">
        <w:t xml:space="preserve"> </w:t>
      </w:r>
      <w:r w:rsidRPr="00946FDF">
        <w:rPr>
          <w:sz w:val="28"/>
          <w:szCs w:val="28"/>
        </w:rPr>
        <w:t>партнёрскае пагадненне аб супрацоўніцтве (далей - Пагадненне аб супрацоўніцтве) шляхам далучэння да Умоваў у цэлым, без якіх-небудзь агаворак, з дапамогай акцэпта аферты (прапановы) Банка ў парадку, вызначаным гэтымі Умовамі.</w:t>
      </w:r>
    </w:p>
    <w:p w14:paraId="7222A0B4"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Гэтыя Умовы з'яўляюцца неад'емнай часткай Пагаднення аб супрацоўніцтве, якое заключаецца Бакамі.</w:t>
      </w:r>
    </w:p>
    <w:p w14:paraId="357C133A"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Заключаныя Пагадненні аб супрацоўніцтве не з'яўляюцца публічнымі дамовамі.</w:t>
      </w:r>
    </w:p>
    <w:p w14:paraId="73FA5908"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Для Партнёраў, з якімі на дату размяшчэння гэтых Умоў ужо заключана Пагадненне аб супрацоўніцтве (</w:t>
      </w:r>
      <w:bookmarkStart w:id="2" w:name="_Hlk217460337"/>
      <w:r w:rsidRPr="00946FDF">
        <w:rPr>
          <w:sz w:val="28"/>
          <w:szCs w:val="28"/>
        </w:rPr>
        <w:t>Пагадненне</w:t>
      </w:r>
      <w:r w:rsidRPr="00946FDF">
        <w:t xml:space="preserve"> </w:t>
      </w:r>
      <w:r w:rsidRPr="00946FDF">
        <w:rPr>
          <w:sz w:val="28"/>
          <w:szCs w:val="28"/>
        </w:rPr>
        <w:t>аб супрацоўніцтве з арганізацыяй-прадаўцом тавараў (работ, паслуг)</w:t>
      </w:r>
      <w:bookmarkEnd w:id="2"/>
      <w:r w:rsidRPr="00946FDF">
        <w:rPr>
          <w:sz w:val="28"/>
          <w:szCs w:val="28"/>
        </w:rPr>
        <w:t xml:space="preserve">), сапраўдныя Умовы з'яўляюцца новай рэдакцыяй умоў Пагаднення аб супрацоўніцтве </w:t>
      </w:r>
      <w:r w:rsidRPr="00946FDF">
        <w:t xml:space="preserve">( </w:t>
      </w:r>
      <w:r w:rsidRPr="00946FDF">
        <w:rPr>
          <w:sz w:val="28"/>
          <w:szCs w:val="28"/>
        </w:rPr>
        <w:t>Пагаднення аб супрацоўніцтве з арганізацыяй-прадаўцом тавараў (работ, паслуг)), прыняцце якіх Партнёрам у парадку, абумоўленым дзеючым Пагадненнем аб супрацоўніцтве арганізацыяй-прадаўцом тавараў (работ, паслуг)), з'яўляецца выкладаннем раней заключанага Пагаднення аб супрацоўніцтве (Пагаднення аб супрацоўніцтве з арганізацыяй-прадаўцом тавараў (работ, паслуг)) у новай рэдакцыі ў адпаведнасці з гэтымі Умовамі.</w:t>
      </w:r>
    </w:p>
    <w:p w14:paraId="66367440"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2. Для мэт Пагаднення аб супрацоўніцтве, у тым ліку гэтых Умоў, ніжэйпрыведзеныя тэрміны і вызначэнні выкарыстоўваюцца ў наступных значэннях:</w:t>
      </w:r>
    </w:p>
    <w:p w14:paraId="5216AE44"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Акт – акт аб аказаных па Пагадненню аб супрацоўніцтве паслугах, складзены па форме згодна з дадаткам 2 да гэтых Умоў;</w:t>
      </w:r>
    </w:p>
    <w:p w14:paraId="4B283993" w14:textId="77777777" w:rsidR="00946FDF" w:rsidRPr="00946FDF" w:rsidRDefault="00946FDF" w:rsidP="00946FDF">
      <w:pPr>
        <w:widowControl w:val="0"/>
        <w:autoSpaceDE w:val="0"/>
        <w:autoSpaceDN w:val="0"/>
        <w:adjustRightInd w:val="0"/>
        <w:ind w:firstLine="709"/>
        <w:jc w:val="both"/>
        <w:rPr>
          <w:sz w:val="28"/>
          <w:szCs w:val="28"/>
        </w:rPr>
      </w:pPr>
      <w:bookmarkStart w:id="3" w:name="_Hlk224551190"/>
      <w:r w:rsidRPr="00946FDF">
        <w:rPr>
          <w:sz w:val="28"/>
          <w:szCs w:val="28"/>
        </w:rPr>
        <w:lastRenderedPageBreak/>
        <w:t>Заява – заява аб згодзе на супрацоўніцтва, складзен</w:t>
      </w:r>
      <w:proofErr w:type="spellStart"/>
      <w:r w:rsidRPr="00946FDF">
        <w:rPr>
          <w:sz w:val="28"/>
          <w:szCs w:val="28"/>
          <w:lang w:val="ru-RU"/>
        </w:rPr>
        <w:t>ая</w:t>
      </w:r>
      <w:proofErr w:type="spellEnd"/>
      <w:r w:rsidRPr="00946FDF">
        <w:rPr>
          <w:sz w:val="28"/>
          <w:szCs w:val="28"/>
        </w:rPr>
        <w:t xml:space="preserve"> Партнёрам па форме згодна з дадаткам 1 да гэтых Умоў;</w:t>
      </w:r>
    </w:p>
    <w:p w14:paraId="61359232"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Кліент - карпаратыўны кліент Банка;</w:t>
      </w:r>
    </w:p>
    <w:bookmarkEnd w:id="3"/>
    <w:p w14:paraId="5F36612D"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ЛПА - лакальныя прававыя акты Банка;</w:t>
      </w:r>
    </w:p>
    <w:p w14:paraId="443AF375"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Партнёр - карпаратыўны кліент Банка, які рэалізуе тавары (работы, паслугі), іншыя аб'екты грамадзянскіх правоў, які мае бягучы (разліковы) банкаўскі рахунак у беларускіх рублях, адкрыты ў банку, (за выключэннем</w:t>
      </w:r>
      <w:r w:rsidRPr="00946FDF">
        <w:t xml:space="preserve"> </w:t>
      </w:r>
      <w:r w:rsidRPr="00946FDF">
        <w:rPr>
          <w:sz w:val="28"/>
          <w:szCs w:val="28"/>
        </w:rPr>
        <w:t>карпаратыўнага кліента Банка, які ажыццяўляе рэалізацыю тавараў (работ, паслуг) выключна фізічным асобам), які заключыў з Банкам Пагадненне аб супрацоўніцтве;</w:t>
      </w:r>
    </w:p>
    <w:p w14:paraId="249AAFDD"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 xml:space="preserve">праграма «ШырэйКруг» – комплексны банкаўскі прадукт, распрацаваны і рэалізаваны Банкам, накіраваны на прасоўванне тавараў (работ, паслуг), іншых аб'ектаў грамадзянскіх правоў Партнёра, у рамках якога Банкам у тым ліку ажыццяўляецца фінансаванне Кліентаў для набыцця імі тавараў (работ, паслуг), </w:t>
      </w:r>
      <w:bookmarkStart w:id="4" w:name="_Hlk225496091"/>
      <w:r w:rsidRPr="00946FDF">
        <w:rPr>
          <w:sz w:val="28"/>
          <w:szCs w:val="28"/>
        </w:rPr>
        <w:t xml:space="preserve">іншых аб'ектаў грамадзянскіх правоў </w:t>
      </w:r>
      <w:bookmarkEnd w:id="4"/>
      <w:r w:rsidRPr="00946FDF">
        <w:rPr>
          <w:sz w:val="28"/>
          <w:szCs w:val="28"/>
        </w:rPr>
        <w:t>Партнёра з устанаўленнем спецыяльнай працэнтнай стаўкі за карыстанне крэдытам і пералікам сум прадастаўленых Кліентам крэдытаў на бягучы рахунак Партнёра;;</w:t>
      </w:r>
    </w:p>
    <w:p w14:paraId="5D597B63"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СДБО - сістэма дыстанцыйнага банкаўскага абслугоўвання карпаратыўных кліентаў;</w:t>
      </w:r>
    </w:p>
    <w:p w14:paraId="4CDF7774"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СМДЗ - сістэма міжведамаснага электроннага дакументазвароту дзяржаўных органаў Рэспублікі Беларусь;</w:t>
      </w:r>
    </w:p>
    <w:p w14:paraId="33F68BF6"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Бакі - Банк і Партнёр пры сумесным згадванні;</w:t>
      </w:r>
    </w:p>
    <w:p w14:paraId="146428A6"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бягучы рахунак Партнёра - бягучы (разліковы) банкаўскі рахунак у беларускіх рублях, адкрыты ў Банку і ўказаны Партнёрам у Заяве;</w:t>
      </w:r>
    </w:p>
    <w:p w14:paraId="61781855" w14:textId="77777777" w:rsidR="00946FDF" w:rsidRPr="00946FDF" w:rsidRDefault="00946FDF" w:rsidP="00946FDF">
      <w:pPr>
        <w:ind w:firstLine="709"/>
        <w:jc w:val="both"/>
        <w:rPr>
          <w:sz w:val="28"/>
          <w:szCs w:val="28"/>
        </w:rPr>
      </w:pPr>
      <w:bookmarkStart w:id="5" w:name="_Hlk224549326"/>
      <w:r w:rsidRPr="00946FDF">
        <w:rPr>
          <w:sz w:val="28"/>
          <w:szCs w:val="28"/>
        </w:rPr>
        <w:t>Паслугі - дзейнасць Банка ў рамках Пагаднення аб супрацоўніцтве, звязаная з ажыццяўленнем банкаўскай аперацыі па размяшчэнні прыцягнутых грашовых сродкаў ад свайго імя і за свой кошт на ўмовах зваротнасці, платнасці і тэрміновасці;</w:t>
      </w:r>
    </w:p>
    <w:bookmarkEnd w:id="5"/>
    <w:p w14:paraId="574A5F47"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электронная гандлёвая пляцоўка "Сэрвіс электроннай камерцыі ШырэйКруг" (далей - ЭГП) - праграмна-апаратны комплекс арганізацыйных, інфармацыйных і тэхнічных рашэнняў, якія забяспечваюць узаемадзеянне Кліентаў і Партнёраў праз электронныя каналы сувязі, размешчаны на сайце https://market.belapb.by і прызначаны для пошуку прадаўцоў і пакупнікоў тавараў закупкі тавараў (работ, паслуг), іншых аб'ектаў грамадзянскіх правоў, у тым ліку арганізацыі пераддагаворных перагавораў, з мэтай атрымання найлепшых умоў і зніжэння затрат пры заключэнні здзелак на набыццё тавараў (работ, паслуг), іншых аб'ектаў грамадзянскіх правоў. ЭГП не прызначана для заключэння здзелак на набыццё тавараў (работ, паслуг), іншых аб'ектаў грамадзянскіх правоў за кошт бюджэтных сродкаў, не з'яўляецца афіцыйнай гандлёвай пляцоўкай для правядзення дзяржаўных закупак, а таксама закупак за кошт уласных сродкаў у адпаведнасці з нормамі заканадаўства.</w:t>
      </w:r>
    </w:p>
    <w:p w14:paraId="5B35FDEF" w14:textId="77777777" w:rsidR="00946FDF" w:rsidRPr="00946FDF" w:rsidRDefault="00946FDF" w:rsidP="00946FDF">
      <w:pPr>
        <w:widowControl w:val="0"/>
        <w:autoSpaceDE w:val="0"/>
        <w:autoSpaceDN w:val="0"/>
        <w:adjustRightInd w:val="0"/>
        <w:ind w:firstLine="709"/>
        <w:jc w:val="both"/>
        <w:rPr>
          <w:sz w:val="28"/>
          <w:szCs w:val="28"/>
        </w:rPr>
      </w:pPr>
    </w:p>
    <w:p w14:paraId="415B9D2E" w14:textId="77777777" w:rsidR="00946FDF" w:rsidRPr="00946FDF" w:rsidRDefault="00946FDF" w:rsidP="00946FDF">
      <w:pPr>
        <w:widowControl w:val="0"/>
        <w:autoSpaceDE w:val="0"/>
        <w:autoSpaceDN w:val="0"/>
        <w:adjustRightInd w:val="0"/>
        <w:jc w:val="center"/>
        <w:outlineLvl w:val="2"/>
        <w:rPr>
          <w:sz w:val="28"/>
          <w:szCs w:val="28"/>
        </w:rPr>
      </w:pPr>
      <w:r w:rsidRPr="00946FDF">
        <w:rPr>
          <w:sz w:val="28"/>
          <w:szCs w:val="28"/>
        </w:rPr>
        <w:t>ГЛАВА 2</w:t>
      </w:r>
    </w:p>
    <w:p w14:paraId="72A9C201" w14:textId="77777777" w:rsidR="00946FDF" w:rsidRPr="00946FDF" w:rsidRDefault="00946FDF" w:rsidP="00946FDF">
      <w:pPr>
        <w:widowControl w:val="0"/>
        <w:autoSpaceDE w:val="0"/>
        <w:autoSpaceDN w:val="0"/>
        <w:adjustRightInd w:val="0"/>
        <w:jc w:val="center"/>
        <w:rPr>
          <w:sz w:val="28"/>
          <w:szCs w:val="28"/>
        </w:rPr>
      </w:pPr>
      <w:r w:rsidRPr="00946FDF">
        <w:rPr>
          <w:sz w:val="28"/>
          <w:szCs w:val="28"/>
        </w:rPr>
        <w:t>ПРАДМЕТ ПАГАДНЕННЯ АБ СУПРАЦОЎНІЦТВЕ</w:t>
      </w:r>
    </w:p>
    <w:p w14:paraId="75848776" w14:textId="77777777" w:rsidR="00946FDF" w:rsidRPr="00946FDF" w:rsidRDefault="00946FDF" w:rsidP="00946FDF">
      <w:pPr>
        <w:widowControl w:val="0"/>
        <w:autoSpaceDE w:val="0"/>
        <w:autoSpaceDN w:val="0"/>
        <w:adjustRightInd w:val="0"/>
        <w:ind w:firstLine="709"/>
        <w:jc w:val="both"/>
        <w:rPr>
          <w:sz w:val="28"/>
          <w:szCs w:val="28"/>
        </w:rPr>
      </w:pPr>
    </w:p>
    <w:p w14:paraId="784DB7AB" w14:textId="77777777" w:rsidR="00946FDF" w:rsidRPr="00946FDF" w:rsidRDefault="00946FDF" w:rsidP="00946FDF">
      <w:pPr>
        <w:widowControl w:val="0"/>
        <w:numPr>
          <w:ilvl w:val="0"/>
          <w:numId w:val="7"/>
        </w:numPr>
        <w:autoSpaceDE w:val="0"/>
        <w:autoSpaceDN w:val="0"/>
        <w:adjustRightInd w:val="0"/>
        <w:spacing w:after="160" w:line="259" w:lineRule="auto"/>
        <w:ind w:left="0" w:firstLine="709"/>
        <w:jc w:val="both"/>
        <w:rPr>
          <w:sz w:val="28"/>
          <w:szCs w:val="28"/>
        </w:rPr>
      </w:pPr>
      <w:r w:rsidRPr="00946FDF">
        <w:rPr>
          <w:sz w:val="28"/>
          <w:szCs w:val="28"/>
        </w:rPr>
        <w:lastRenderedPageBreak/>
        <w:t>Прадметам Пагаднення аб супрацоўніцтве з'яўляецца ажыццяўленне Банкам дзейнасці, звязанай з рэалізацыяй Партнёрам тавараў (работ, паслуг), іншых аб'ектаў грамадзянскіх правоў па накіраванню, абумоўленаму ажыццяўленнем Банкам аперацый па прадастаўленні крэдытаў.</w:t>
      </w:r>
    </w:p>
    <w:p w14:paraId="588C1A6C" w14:textId="77777777" w:rsidR="00946FDF" w:rsidRPr="00946FDF" w:rsidRDefault="00946FDF" w:rsidP="00946FDF">
      <w:pPr>
        <w:widowControl w:val="0"/>
        <w:numPr>
          <w:ilvl w:val="0"/>
          <w:numId w:val="7"/>
        </w:numPr>
        <w:autoSpaceDE w:val="0"/>
        <w:autoSpaceDN w:val="0"/>
        <w:adjustRightInd w:val="0"/>
        <w:spacing w:after="160" w:line="259" w:lineRule="auto"/>
        <w:ind w:left="0" w:firstLine="709"/>
        <w:jc w:val="both"/>
        <w:rPr>
          <w:sz w:val="28"/>
          <w:szCs w:val="28"/>
        </w:rPr>
      </w:pPr>
      <w:bookmarkStart w:id="6" w:name="_Hlk224501915"/>
      <w:r w:rsidRPr="00946FDF">
        <w:rPr>
          <w:sz w:val="28"/>
          <w:szCs w:val="28"/>
        </w:rPr>
        <w:t>Банк абавязваецца аказваць Партнёру Паслугі ў тэрміны і ў парадку, прадугледжаныя Пагадненнем аб супрацоўніцтве, а Партнёр абавязваецца аплачваць Паслугі Банка ў парадку, прадугледжаным Пагадненнем аб супрацоўніцтве, у адпаведнасці з дзеючым на момант аказання Паслуг памерам платы (узнагароджання) згодна з дадаткам 3 да сапраўдных Умоў, калі іншы памер платы (узнагароджання) не ўзгоднены Бакамі.</w:t>
      </w:r>
    </w:p>
    <w:bookmarkEnd w:id="6"/>
    <w:p w14:paraId="11DE9274"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Тэрміны аказання Банкам Паслуг па Пагадненню аб супрацоўніцтве:</w:t>
      </w:r>
    </w:p>
    <w:p w14:paraId="22A5313A"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пачатак аказання Паслуг - працоўны дзень, які ідзе за днём заключэння Пагаднення аб супрацоўніцтве;</w:t>
      </w:r>
    </w:p>
    <w:p w14:paraId="365E43AE"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заканчэнне аказання Паслуг - дзень заканчэння тэрміну дзеяння Пагаднення аб супрацоўніцтве.</w:t>
      </w:r>
    </w:p>
    <w:p w14:paraId="59573A3C" w14:textId="77777777" w:rsidR="00946FDF" w:rsidRPr="00946FDF" w:rsidRDefault="00946FDF" w:rsidP="00946FDF">
      <w:pPr>
        <w:widowControl w:val="0"/>
        <w:numPr>
          <w:ilvl w:val="0"/>
          <w:numId w:val="7"/>
        </w:numPr>
        <w:autoSpaceDE w:val="0"/>
        <w:autoSpaceDN w:val="0"/>
        <w:adjustRightInd w:val="0"/>
        <w:spacing w:after="160" w:line="259" w:lineRule="auto"/>
        <w:jc w:val="both"/>
        <w:rPr>
          <w:sz w:val="28"/>
          <w:szCs w:val="28"/>
        </w:rPr>
      </w:pPr>
      <w:r w:rsidRPr="00946FDF">
        <w:rPr>
          <w:sz w:val="28"/>
          <w:szCs w:val="28"/>
        </w:rPr>
        <w:t>Узаемадзеянне Бакоў абумоўлена наступнымі мэтамі:</w:t>
      </w:r>
    </w:p>
    <w:p w14:paraId="0261E957"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для Партнёра - павелічэнне аб'ёмаў продажаў Кліентам тавараў (работ, паслуг), іншых аб'ектаў грамадзянскіх правоў Партнёра, якія аплачваюцца (у тым ліку часткова) за кошт крэдытаў, якія прадстаўляюцца Банкам;</w:t>
      </w:r>
    </w:p>
    <w:p w14:paraId="01416468"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для Банка - павелічэнне аб'ёмаў прадстаўляюцца Кліентам крэдытаў.</w:t>
      </w:r>
    </w:p>
    <w:p w14:paraId="44B5AD4B" w14:textId="77777777" w:rsidR="00946FDF" w:rsidRPr="00946FDF" w:rsidRDefault="00946FDF" w:rsidP="00946FDF">
      <w:pPr>
        <w:widowControl w:val="0"/>
        <w:numPr>
          <w:ilvl w:val="0"/>
          <w:numId w:val="7"/>
        </w:numPr>
        <w:autoSpaceDE w:val="0"/>
        <w:autoSpaceDN w:val="0"/>
        <w:adjustRightInd w:val="0"/>
        <w:spacing w:after="160" w:line="259" w:lineRule="auto"/>
        <w:ind w:left="0" w:firstLine="709"/>
        <w:jc w:val="both"/>
        <w:rPr>
          <w:sz w:val="28"/>
          <w:szCs w:val="28"/>
        </w:rPr>
      </w:pPr>
      <w:r w:rsidRPr="00946FDF">
        <w:rPr>
          <w:sz w:val="28"/>
          <w:szCs w:val="28"/>
        </w:rPr>
        <w:t>Справаздачным перыядам у рамках Пагаднення аб супрацоўніцтве з'яўляецца каляндарны месяц.</w:t>
      </w:r>
    </w:p>
    <w:p w14:paraId="08C5F9F9" w14:textId="77777777" w:rsidR="00946FDF" w:rsidRPr="00946FDF" w:rsidRDefault="00946FDF" w:rsidP="00946FDF">
      <w:pPr>
        <w:widowControl w:val="0"/>
        <w:numPr>
          <w:ilvl w:val="0"/>
          <w:numId w:val="7"/>
        </w:numPr>
        <w:autoSpaceDE w:val="0"/>
        <w:autoSpaceDN w:val="0"/>
        <w:adjustRightInd w:val="0"/>
        <w:spacing w:after="160" w:line="259" w:lineRule="auto"/>
        <w:ind w:left="0" w:firstLine="709"/>
        <w:jc w:val="both"/>
        <w:rPr>
          <w:sz w:val="28"/>
          <w:szCs w:val="28"/>
        </w:rPr>
      </w:pPr>
      <w:r w:rsidRPr="00946FDF">
        <w:rPr>
          <w:sz w:val="28"/>
          <w:szCs w:val="28"/>
        </w:rPr>
        <w:t>У рамках супрацоўніцтва Банк ажыццяўляе распрацоўку асобнага банкаўскага прадукта (умоў крэдытавання) для прасоўвання тавараў (работ, паслуг), іншых аб'ектаў грамадзянскіх правоў Партнёра, які прадугледжвае іх набыццё за кошт крэдытаў, якія прадстаўляюцца Кліентам.</w:t>
      </w:r>
    </w:p>
    <w:p w14:paraId="2E138320" w14:textId="77777777" w:rsidR="00946FDF" w:rsidRPr="00946FDF" w:rsidRDefault="00946FDF" w:rsidP="00946FDF">
      <w:pPr>
        <w:widowControl w:val="0"/>
        <w:numPr>
          <w:ilvl w:val="0"/>
          <w:numId w:val="7"/>
        </w:numPr>
        <w:autoSpaceDE w:val="0"/>
        <w:autoSpaceDN w:val="0"/>
        <w:adjustRightInd w:val="0"/>
        <w:spacing w:after="160" w:line="259" w:lineRule="auto"/>
        <w:ind w:left="0" w:firstLine="709"/>
        <w:jc w:val="both"/>
        <w:rPr>
          <w:sz w:val="28"/>
          <w:szCs w:val="28"/>
        </w:rPr>
      </w:pPr>
      <w:r w:rsidRPr="00946FDF">
        <w:rPr>
          <w:sz w:val="28"/>
          <w:szCs w:val="28"/>
        </w:rPr>
        <w:t>Бакі прыйшлі да пагаднення супрацоўнічаць у адпаведнасці са статутнымі задачамі і эканамічнымі інтарэсамі кожнага з Бакоў без аб'яднання маёмасці і ўнясення ўкладаў Бакоў. Пагадненне аб супрацоўніцтве не з'яўляецца дамовай простага таварыства (дамовай аб сумеснай дзейнасці), прадугледжанай главой 54 Грамадзянскага кодэкса Рэспублікі Беларусь, і ніводнае з яе палажэнняў не можа быць вытлумачана ў гэтым кантэксце.</w:t>
      </w:r>
    </w:p>
    <w:p w14:paraId="3D9A28E9" w14:textId="77777777" w:rsidR="00946FDF" w:rsidRPr="00946FDF" w:rsidRDefault="00946FDF" w:rsidP="00946FDF">
      <w:pPr>
        <w:widowControl w:val="0"/>
        <w:numPr>
          <w:ilvl w:val="0"/>
          <w:numId w:val="7"/>
        </w:numPr>
        <w:autoSpaceDE w:val="0"/>
        <w:autoSpaceDN w:val="0"/>
        <w:adjustRightInd w:val="0"/>
        <w:spacing w:after="160" w:line="259" w:lineRule="auto"/>
        <w:ind w:left="0" w:firstLine="709"/>
        <w:jc w:val="both"/>
        <w:rPr>
          <w:sz w:val="28"/>
          <w:szCs w:val="28"/>
        </w:rPr>
      </w:pPr>
      <w:r w:rsidRPr="00946FDF">
        <w:rPr>
          <w:sz w:val="28"/>
          <w:szCs w:val="28"/>
        </w:rPr>
        <w:t>Пры аказанні Паслуг Банк абавязваецца забяспечыць выкананне заканадаўства Рэспублікі Беларусь, не здзяйсняць дзеянняў, якія могуць пацягнуць прычыненне маёмаснай шкоды, шкоды дзелавой рэпутацыі Партнёра, парушэнне правоў Партнёра на вынікі інтэлектуальнай дзейнасці і сродкі індывідуалізацыі (фірменнае найменне, таварны знак, знак абслугоўвання).</w:t>
      </w:r>
    </w:p>
    <w:p w14:paraId="5E2034A8"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 xml:space="preserve">У выпадку прымянення або ўзнікнення магчымасці прымянення да Банка мер адказнасці за парушэнне маёмасных і (або) немаёмасных правоў трэціх асоб </w:t>
      </w:r>
      <w:r w:rsidRPr="00946FDF">
        <w:rPr>
          <w:sz w:val="28"/>
          <w:szCs w:val="28"/>
        </w:rPr>
        <w:lastRenderedPageBreak/>
        <w:t>і (або) заканадаўства Рэспублікі Беларусь, якое мела месца ў сувязі са зместам інфармацыйных і іншых матэрыялаў, дакументаў, атрыманых Банкам ад Партнёра або выкарыстанне якіх было ініцыявана Партнёрам у рамках аказання паслуг па Пагадненню аб супрацоўніцтве, Партнёр поўнасцю кампенсуе Банку рэальны ўрон, панесены (аплачаны) і пацверджаны дакументальна апошнім, а таксама самастойна ліквідуе наступствы такіх парушэнняў за свой кошт.</w:t>
      </w:r>
    </w:p>
    <w:p w14:paraId="1490EBD9" w14:textId="77777777" w:rsidR="00946FDF" w:rsidRPr="00946FDF" w:rsidRDefault="00946FDF" w:rsidP="00946FDF">
      <w:pPr>
        <w:widowControl w:val="0"/>
        <w:autoSpaceDE w:val="0"/>
        <w:autoSpaceDN w:val="0"/>
        <w:adjustRightInd w:val="0"/>
        <w:ind w:firstLine="709"/>
        <w:jc w:val="both"/>
        <w:rPr>
          <w:sz w:val="28"/>
          <w:szCs w:val="28"/>
        </w:rPr>
      </w:pPr>
    </w:p>
    <w:p w14:paraId="16B49D01" w14:textId="77777777" w:rsidR="00946FDF" w:rsidRPr="00946FDF" w:rsidRDefault="00946FDF" w:rsidP="00946FDF">
      <w:pPr>
        <w:widowControl w:val="0"/>
        <w:autoSpaceDE w:val="0"/>
        <w:autoSpaceDN w:val="0"/>
        <w:adjustRightInd w:val="0"/>
        <w:jc w:val="center"/>
        <w:outlineLvl w:val="2"/>
        <w:rPr>
          <w:sz w:val="28"/>
          <w:szCs w:val="28"/>
        </w:rPr>
      </w:pPr>
      <w:r w:rsidRPr="00946FDF">
        <w:rPr>
          <w:sz w:val="28"/>
          <w:szCs w:val="28"/>
        </w:rPr>
        <w:t>ГЛАВА 3</w:t>
      </w:r>
    </w:p>
    <w:p w14:paraId="29F7F98B" w14:textId="77777777" w:rsidR="00946FDF" w:rsidRPr="00946FDF" w:rsidRDefault="00946FDF" w:rsidP="00946FDF">
      <w:pPr>
        <w:widowControl w:val="0"/>
        <w:autoSpaceDE w:val="0"/>
        <w:autoSpaceDN w:val="0"/>
        <w:adjustRightInd w:val="0"/>
        <w:jc w:val="center"/>
        <w:rPr>
          <w:sz w:val="28"/>
          <w:szCs w:val="28"/>
          <w:lang w:val="ru-RU"/>
        </w:rPr>
      </w:pPr>
      <w:r w:rsidRPr="00946FDF">
        <w:rPr>
          <w:sz w:val="28"/>
          <w:szCs w:val="28"/>
        </w:rPr>
        <w:t xml:space="preserve">ПАРАДАК ЗАКЛЮЧЭННЯ ПАГАДНЕННЯ </w:t>
      </w:r>
      <w:r w:rsidRPr="00946FDF">
        <w:rPr>
          <w:sz w:val="28"/>
          <w:szCs w:val="28"/>
          <w:lang w:val="ru-RU"/>
        </w:rPr>
        <w:t>АБ</w:t>
      </w:r>
      <w:r w:rsidRPr="00946FDF">
        <w:rPr>
          <w:sz w:val="28"/>
          <w:szCs w:val="28"/>
        </w:rPr>
        <w:t xml:space="preserve"> СУПРАЦОЎНІЦТВ</w:t>
      </w:r>
      <w:r w:rsidRPr="00946FDF">
        <w:rPr>
          <w:sz w:val="28"/>
          <w:szCs w:val="28"/>
          <w:lang w:val="ru-RU"/>
        </w:rPr>
        <w:t>Е</w:t>
      </w:r>
    </w:p>
    <w:p w14:paraId="292D1C98" w14:textId="77777777" w:rsidR="00946FDF" w:rsidRPr="00946FDF" w:rsidRDefault="00946FDF" w:rsidP="00946FDF">
      <w:pPr>
        <w:widowControl w:val="0"/>
        <w:autoSpaceDE w:val="0"/>
        <w:autoSpaceDN w:val="0"/>
        <w:adjustRightInd w:val="0"/>
        <w:ind w:firstLine="709"/>
        <w:jc w:val="both"/>
        <w:rPr>
          <w:sz w:val="28"/>
          <w:szCs w:val="28"/>
        </w:rPr>
      </w:pPr>
    </w:p>
    <w:p w14:paraId="42AEB78E" w14:textId="77777777" w:rsidR="00946FDF" w:rsidRPr="00946FDF" w:rsidRDefault="00946FDF" w:rsidP="00946FDF">
      <w:pPr>
        <w:widowControl w:val="0"/>
        <w:numPr>
          <w:ilvl w:val="0"/>
          <w:numId w:val="3"/>
        </w:numPr>
        <w:autoSpaceDE w:val="0"/>
        <w:autoSpaceDN w:val="0"/>
        <w:adjustRightInd w:val="0"/>
        <w:spacing w:after="160" w:line="259" w:lineRule="auto"/>
        <w:ind w:left="0" w:firstLine="709"/>
        <w:jc w:val="both"/>
        <w:rPr>
          <w:sz w:val="28"/>
          <w:szCs w:val="28"/>
        </w:rPr>
      </w:pPr>
      <w:r w:rsidRPr="00946FDF">
        <w:rPr>
          <w:sz w:val="28"/>
          <w:szCs w:val="28"/>
        </w:rPr>
        <w:t>Сапраўдныя Умовы, належным чынам складзеная і падпісаная Заява ў сукупнасці складаюць умовы асобнага Пагаднення аб супрацоўніцтве.</w:t>
      </w:r>
    </w:p>
    <w:p w14:paraId="43C48F3D" w14:textId="77777777" w:rsidR="00946FDF" w:rsidRPr="00946FDF" w:rsidRDefault="00946FDF" w:rsidP="00946FDF">
      <w:pPr>
        <w:numPr>
          <w:ilvl w:val="0"/>
          <w:numId w:val="3"/>
        </w:numPr>
        <w:spacing w:after="160" w:line="259" w:lineRule="auto"/>
        <w:ind w:left="0" w:firstLine="709"/>
        <w:jc w:val="both"/>
        <w:rPr>
          <w:sz w:val="28"/>
          <w:szCs w:val="28"/>
        </w:rPr>
      </w:pPr>
      <w:r w:rsidRPr="00946FDF">
        <w:rPr>
          <w:sz w:val="28"/>
          <w:szCs w:val="28"/>
        </w:rPr>
        <w:t>Пагадненне аб супрацоўніцтве заключаецца шляхам акцэпта Партнёрам аферты Банка (прыняцце прапановы Банка заключыць Пагадненне аб супрацоўніцтве на ўмовах, выкладзеных у гэтых Умовах, ва ўстаноўлены для акцэпта тэрмін).</w:t>
      </w:r>
    </w:p>
    <w:p w14:paraId="66B7EA07"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Акцэптам аферты з'яўляецца прадастаўленне Партнёрам у Банк у тэрмін для акцэпта належным чынам запоўненай і падпісанай Партнёрам Заявы, якое азначае поўнае і безумоўнае прыняцце Партнёрам Умоваў без якіх-небудзь выняткаў або абмежаванняў на ўмовах далучэння.</w:t>
      </w:r>
    </w:p>
    <w:p w14:paraId="389A0AB3"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Акцэпт лічыцца поўным і безумоўным, калі Партнёрам у Банк прадастаўлена Заява на папяровым носьбіце ў 2 (двух) экзэмплярах падпісаная асобай, упаўнаважанай на заключэнне Пагаднення аб супрацоўніцтве ад імя Партнёра.</w:t>
      </w:r>
    </w:p>
    <w:p w14:paraId="08994E0C"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Пагадненне аб супрацоўніцтве прызнаецца заключаным і ўступае ў сілу ў момант атрымання Банкам акцэпту Партнёра сапраўднай аферты.</w:t>
      </w:r>
    </w:p>
    <w:p w14:paraId="7C53CDBD"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Пацвярджэннем факта атрымання Банкам акцэпту Партнёра сапраўднай аферты з'яўляецца ўчыненне подпісу кіраўніком падраздзялення Банка (іншай упаўнаважанай асобай) на Заяве ў раздзеле «АДМЕТКІ БАНКУ».</w:t>
      </w:r>
    </w:p>
    <w:p w14:paraId="3608D262"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Нумар і дата Пагаднення аб супрацоўніцтве ўказваецца ў Заяве.</w:t>
      </w:r>
    </w:p>
    <w:p w14:paraId="0B7BC3DC" w14:textId="77777777" w:rsidR="00946FDF" w:rsidRPr="00946FDF" w:rsidRDefault="00946FDF" w:rsidP="00946FDF">
      <w:pPr>
        <w:widowControl w:val="0"/>
        <w:numPr>
          <w:ilvl w:val="0"/>
          <w:numId w:val="4"/>
        </w:numPr>
        <w:autoSpaceDE w:val="0"/>
        <w:autoSpaceDN w:val="0"/>
        <w:adjustRightInd w:val="0"/>
        <w:spacing w:after="160" w:line="259" w:lineRule="auto"/>
        <w:ind w:left="0" w:firstLine="709"/>
        <w:jc w:val="both"/>
        <w:rPr>
          <w:sz w:val="28"/>
          <w:szCs w:val="28"/>
        </w:rPr>
      </w:pPr>
      <w:r w:rsidRPr="00946FDF">
        <w:rPr>
          <w:sz w:val="28"/>
          <w:szCs w:val="28"/>
        </w:rPr>
        <w:t>Адзін экзэмпляр Заявы захоўваецца ў Банку, другі экзэмпляр Заявы перадаецца Партнёру і з'яўляецца дакументам, які пацвярджае факт заключэння Пагаднення аб супрацоўніцтве.</w:t>
      </w:r>
      <w:bookmarkStart w:id="7" w:name="Par307"/>
      <w:bookmarkEnd w:id="7"/>
    </w:p>
    <w:p w14:paraId="261582A0" w14:textId="77777777" w:rsidR="00946FDF" w:rsidRPr="00946FDF" w:rsidRDefault="00946FDF" w:rsidP="00946FDF">
      <w:pPr>
        <w:widowControl w:val="0"/>
        <w:numPr>
          <w:ilvl w:val="0"/>
          <w:numId w:val="4"/>
        </w:numPr>
        <w:autoSpaceDE w:val="0"/>
        <w:autoSpaceDN w:val="0"/>
        <w:adjustRightInd w:val="0"/>
        <w:spacing w:after="160" w:line="259" w:lineRule="auto"/>
        <w:ind w:left="0" w:firstLine="709"/>
        <w:jc w:val="both"/>
        <w:rPr>
          <w:sz w:val="28"/>
          <w:szCs w:val="28"/>
        </w:rPr>
      </w:pPr>
      <w:r w:rsidRPr="00946FDF">
        <w:rPr>
          <w:sz w:val="28"/>
          <w:szCs w:val="28"/>
        </w:rPr>
        <w:t xml:space="preserve">Банк мае права ў аднабаковым парадку змяняць і дапаўняць гэтыя Умовы, у тым ліку зацвярджаць новую рэдакцыю Умоў, паведамляючы Партнёру аб такіх змяненнях шляхам размяшчэння змяненняў на карпаратыўным сайце Банка з указаннем рэквізітаў дакумента, на падставе якога ўносяцца змяненні ва Умовы, і даты іх уваходжання ў сілу. Указаныя змены размяшчаюцца на карпаратыўным сайце Банка не менш чым за </w:t>
      </w:r>
      <w:r w:rsidRPr="00946FDF">
        <w:rPr>
          <w:kern w:val="2"/>
          <w:sz w:val="28"/>
          <w:szCs w:val="28"/>
        </w:rPr>
        <w:t xml:space="preserve">3 (тры) працоўных дня </w:t>
      </w:r>
      <w:r w:rsidRPr="00946FDF">
        <w:rPr>
          <w:sz w:val="28"/>
          <w:szCs w:val="28"/>
        </w:rPr>
        <w:t>да дня ўступлення змяненняў або новай рэдакцыі ў сілу.</w:t>
      </w:r>
    </w:p>
    <w:p w14:paraId="2240F457"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 xml:space="preserve">У выпадку нязгоды са змяненнямі ў Пагадненне аб супрацоўніцтве або </w:t>
      </w:r>
      <w:r w:rsidRPr="00946FDF">
        <w:rPr>
          <w:sz w:val="28"/>
          <w:szCs w:val="28"/>
        </w:rPr>
        <w:lastRenderedPageBreak/>
        <w:t>выкладаннем яго ў новай рэдакцыі Партнёр мае права да ўступлення ў сілу названых змяненняў адмовіцца ад выканання Пагаднення аб супрацоўніцтве шляхам накіравання ў Банк пісьмовага паведамлення аб скасаванні Пагаднення аб супрацоўніцтве да даты ўступлення ў сілу змяненняў (новай рэдакцыі Умоваў).</w:t>
      </w:r>
    </w:p>
    <w:p w14:paraId="30EA7AA2"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Любыя змяненні і дапаўненні ў Пагадненне аб супрацоўніцтве, у тым ліку зацверджаная Банкам новая рэдакцыя Умоў, з даты ўступлення іх у сілу роўна распаўсюджваюцца на ўсіх асоб, якія далучыліся да Умоў, у тым ліку далучыліся да Умоў раней даты ўступлення змяненняў у сілу.</w:t>
      </w:r>
    </w:p>
    <w:p w14:paraId="2E6F6834" w14:textId="77777777" w:rsidR="00946FDF" w:rsidRPr="00946FDF" w:rsidRDefault="00946FDF" w:rsidP="00946FDF">
      <w:pPr>
        <w:widowControl w:val="0"/>
        <w:autoSpaceDE w:val="0"/>
        <w:autoSpaceDN w:val="0"/>
        <w:adjustRightInd w:val="0"/>
        <w:ind w:firstLine="709"/>
        <w:jc w:val="both"/>
        <w:rPr>
          <w:sz w:val="28"/>
          <w:szCs w:val="28"/>
        </w:rPr>
      </w:pPr>
    </w:p>
    <w:p w14:paraId="02FD5415" w14:textId="77777777" w:rsidR="00946FDF" w:rsidRPr="00946FDF" w:rsidRDefault="00946FDF" w:rsidP="00946FDF">
      <w:pPr>
        <w:widowControl w:val="0"/>
        <w:autoSpaceDE w:val="0"/>
        <w:autoSpaceDN w:val="0"/>
        <w:adjustRightInd w:val="0"/>
        <w:jc w:val="center"/>
        <w:outlineLvl w:val="2"/>
        <w:rPr>
          <w:sz w:val="28"/>
          <w:szCs w:val="28"/>
        </w:rPr>
      </w:pPr>
      <w:r w:rsidRPr="00946FDF">
        <w:rPr>
          <w:sz w:val="28"/>
          <w:szCs w:val="28"/>
        </w:rPr>
        <w:t>ГЛАВА 4</w:t>
      </w:r>
    </w:p>
    <w:p w14:paraId="4B8F5E27" w14:textId="77777777" w:rsidR="00946FDF" w:rsidRPr="00946FDF" w:rsidRDefault="00946FDF" w:rsidP="00946FDF">
      <w:pPr>
        <w:widowControl w:val="0"/>
        <w:autoSpaceDE w:val="0"/>
        <w:autoSpaceDN w:val="0"/>
        <w:adjustRightInd w:val="0"/>
        <w:jc w:val="center"/>
        <w:rPr>
          <w:sz w:val="28"/>
          <w:szCs w:val="28"/>
        </w:rPr>
      </w:pPr>
      <w:r w:rsidRPr="00946FDF">
        <w:rPr>
          <w:sz w:val="28"/>
          <w:szCs w:val="28"/>
        </w:rPr>
        <w:t>ПРАВА І АБАВЯЗКІ БАКОЎ</w:t>
      </w:r>
    </w:p>
    <w:p w14:paraId="561BE4AC" w14:textId="77777777" w:rsidR="00946FDF" w:rsidRPr="00946FDF" w:rsidRDefault="00946FDF" w:rsidP="00946FDF">
      <w:pPr>
        <w:widowControl w:val="0"/>
        <w:autoSpaceDE w:val="0"/>
        <w:autoSpaceDN w:val="0"/>
        <w:adjustRightInd w:val="0"/>
        <w:ind w:firstLine="709"/>
        <w:jc w:val="both"/>
        <w:rPr>
          <w:sz w:val="28"/>
          <w:szCs w:val="28"/>
        </w:rPr>
      </w:pPr>
    </w:p>
    <w:p w14:paraId="0720778D" w14:textId="77777777" w:rsidR="00946FDF" w:rsidRPr="00946FDF" w:rsidRDefault="00946FDF" w:rsidP="00946FDF">
      <w:pPr>
        <w:widowControl w:val="0"/>
        <w:numPr>
          <w:ilvl w:val="0"/>
          <w:numId w:val="4"/>
        </w:numPr>
        <w:autoSpaceDE w:val="0"/>
        <w:autoSpaceDN w:val="0"/>
        <w:adjustRightInd w:val="0"/>
        <w:spacing w:after="160" w:line="259" w:lineRule="auto"/>
        <w:ind w:left="0" w:firstLine="709"/>
        <w:jc w:val="both"/>
        <w:rPr>
          <w:sz w:val="28"/>
          <w:szCs w:val="28"/>
        </w:rPr>
      </w:pPr>
      <w:bookmarkStart w:id="8" w:name="_Hlk216105429"/>
      <w:r w:rsidRPr="00946FDF">
        <w:rPr>
          <w:sz w:val="28"/>
          <w:szCs w:val="28"/>
        </w:rPr>
        <w:t>Банк абавязваецца:</w:t>
      </w:r>
    </w:p>
    <w:p w14:paraId="03970044" w14:textId="77777777" w:rsidR="00946FDF" w:rsidRPr="00946FDF" w:rsidRDefault="00946FDF" w:rsidP="00946FDF">
      <w:pPr>
        <w:numPr>
          <w:ilvl w:val="1"/>
          <w:numId w:val="4"/>
        </w:numPr>
        <w:spacing w:after="160" w:line="259" w:lineRule="auto"/>
        <w:ind w:left="0" w:firstLine="709"/>
        <w:contextualSpacing/>
        <w:jc w:val="both"/>
        <w:rPr>
          <w:sz w:val="28"/>
          <w:szCs w:val="28"/>
        </w:rPr>
      </w:pPr>
      <w:bookmarkStart w:id="9" w:name="_Hlk224502974"/>
      <w:r w:rsidRPr="00946FDF">
        <w:rPr>
          <w:sz w:val="28"/>
          <w:szCs w:val="28"/>
        </w:rPr>
        <w:t>прадастаўляць магчымасць заключэння паміж Партнёрам і Кліентам дамовы на рэалізацыю тавараў (работ, паслуг), іншых аб'ектаў грамадзянскіх правоў Партнёра (далей - дамова Партнёра) з выкарыстаннем рэсурсаў ЭГП</w:t>
      </w:r>
      <w:r w:rsidRPr="00946FDF">
        <w:t xml:space="preserve"> </w:t>
      </w:r>
      <w:r w:rsidRPr="00946FDF">
        <w:rPr>
          <w:sz w:val="28"/>
          <w:szCs w:val="28"/>
        </w:rPr>
        <w:t>пры звароце Кліента за заключэннем дамовы Партнёра. Пры гэтым Банк інфармуе Кліента аб тым, што па заключанай дамове Партнёра Банк не прымае на сябе правоў і (або) абавязкаў і не нясе адказнасці за яго выкананне;</w:t>
      </w:r>
    </w:p>
    <w:bookmarkEnd w:id="9"/>
    <w:p w14:paraId="52F1F257" w14:textId="77777777" w:rsidR="00946FDF" w:rsidRPr="00946FDF" w:rsidRDefault="00946FDF" w:rsidP="00946FDF">
      <w:pPr>
        <w:numPr>
          <w:ilvl w:val="1"/>
          <w:numId w:val="4"/>
        </w:numPr>
        <w:spacing w:after="160" w:line="259" w:lineRule="auto"/>
        <w:ind w:left="0" w:firstLine="709"/>
        <w:contextualSpacing/>
        <w:jc w:val="both"/>
        <w:rPr>
          <w:kern w:val="2"/>
          <w:sz w:val="28"/>
          <w:szCs w:val="28"/>
        </w:rPr>
      </w:pPr>
      <w:r w:rsidRPr="00946FDF">
        <w:rPr>
          <w:kern w:val="2"/>
          <w:sz w:val="28"/>
          <w:szCs w:val="28"/>
        </w:rPr>
        <w:t>распрацаваць умовы крэдытавання ў рамках</w:t>
      </w:r>
      <w:r w:rsidRPr="00946FDF">
        <w:t xml:space="preserve"> </w:t>
      </w:r>
      <w:r w:rsidRPr="00946FDF">
        <w:rPr>
          <w:kern w:val="2"/>
          <w:sz w:val="28"/>
          <w:szCs w:val="28"/>
        </w:rPr>
        <w:t>праграмы «ШырэйКруг»</w:t>
      </w:r>
      <w:r w:rsidRPr="00946FDF">
        <w:t xml:space="preserve"> </w:t>
      </w:r>
      <w:r w:rsidRPr="00946FDF">
        <w:rPr>
          <w:kern w:val="2"/>
          <w:sz w:val="28"/>
          <w:szCs w:val="28"/>
        </w:rPr>
        <w:t>і размясціць іх на карпаратыўным сайце Банка ў падраздзеле «Партнёрская праграма «Шырэйкруг» раздзелаў «Мікра і малому бізнэсу» і «Буйнаму і найбуйнейшаму бізнэсу», здзяйсняць дзеянні па кансультаванні Кліентаў аб прадастаўленні Банкам крэдытаў для набыцця тавараў (работ, паслуг), іншых аб'ектаў грамадзянскіх правоў Партнёра і ажыццяўляць крэдытаванне Кліентаў у парадку і на ўмовах, вызначаных адпаведнымі крэдытнымі дагаворамі, заключанымі з улікам умоў, прадугледжаных Пагадненнем аб супрацоўніцтве, з далейшым пералікам сумы прадастаўленых Кліентам крэдытаў на бягучы рахунак Партнёра;</w:t>
      </w:r>
    </w:p>
    <w:p w14:paraId="26EAD1F1" w14:textId="77777777" w:rsidR="00946FDF" w:rsidRPr="00946FDF" w:rsidRDefault="00946FDF" w:rsidP="00946FDF">
      <w:pPr>
        <w:numPr>
          <w:ilvl w:val="1"/>
          <w:numId w:val="4"/>
        </w:numPr>
        <w:tabs>
          <w:tab w:val="left" w:pos="1069"/>
        </w:tabs>
        <w:spacing w:after="160" w:line="259" w:lineRule="auto"/>
        <w:ind w:left="0" w:firstLine="709"/>
        <w:jc w:val="both"/>
        <w:rPr>
          <w:kern w:val="2"/>
          <w:sz w:val="28"/>
          <w:szCs w:val="28"/>
        </w:rPr>
      </w:pPr>
      <w:r w:rsidRPr="00946FDF">
        <w:rPr>
          <w:kern w:val="2"/>
          <w:sz w:val="28"/>
          <w:szCs w:val="28"/>
        </w:rPr>
        <w:t>інфармаваць Кліентаў аб умовах крэдытавання ў рамках праграмы «ШырэйКруг» і пераліку дакументаў, неабходных для атрымання такіх крэдытаў у адпаведнасці з заканадаўствам і ЛПА;</w:t>
      </w:r>
    </w:p>
    <w:p w14:paraId="1984D854" w14:textId="77777777" w:rsidR="00946FDF" w:rsidRPr="00946FDF" w:rsidRDefault="00946FDF" w:rsidP="00946FDF">
      <w:pPr>
        <w:numPr>
          <w:ilvl w:val="1"/>
          <w:numId w:val="4"/>
        </w:numPr>
        <w:tabs>
          <w:tab w:val="left" w:pos="1069"/>
        </w:tabs>
        <w:spacing w:after="160" w:line="259" w:lineRule="auto"/>
        <w:ind w:left="0" w:firstLine="709"/>
        <w:jc w:val="both"/>
        <w:rPr>
          <w:kern w:val="2"/>
          <w:sz w:val="28"/>
          <w:szCs w:val="28"/>
        </w:rPr>
      </w:pPr>
      <w:r w:rsidRPr="00946FDF">
        <w:rPr>
          <w:kern w:val="2"/>
          <w:sz w:val="28"/>
          <w:szCs w:val="28"/>
        </w:rPr>
        <w:t>інфармаваць Партнёра аб змяненні ўмоў крэдытавання ў рамках праграмы «ШырэйКруг», у тым ліку ўмовы аб памеры працэнтаў за карыстанне крэдытам, шляхам размяшчэння адпаведнага апавяшчэння на карпаратыўным сайце Банка ў падраздзеле «Партнёрская праграма «ШырэйКруг» раздзелаў «Мікра і малому бізнэсу»</w:t>
      </w:r>
      <w:r w:rsidRPr="00946FDF">
        <w:t xml:space="preserve"> </w:t>
      </w:r>
      <w:r w:rsidRPr="00946FDF">
        <w:rPr>
          <w:sz w:val="28"/>
          <w:szCs w:val="28"/>
        </w:rPr>
        <w:t>і "Буйному і найбуйнейшаму бізнесу" за 3 (тры) рабочыя дні да даты ўступлення змяненняў ва ўмовы крэдытавання ў рамках праграмы "ШырэйКруг" у сілу з указаннем рэквізітаў дакумента, на падставе якога змяняюцца ўмовы крэдытавання ў рамках праграмы "ШырэйКруг", і даты пачатку дзеяння новых умоў крэдытавання ў рамках праграмы "ШырэйКруг";</w:t>
      </w:r>
    </w:p>
    <w:p w14:paraId="186BD6D3" w14:textId="77777777" w:rsidR="00946FDF" w:rsidRPr="00946FDF" w:rsidRDefault="00946FDF" w:rsidP="00946FDF">
      <w:pPr>
        <w:numPr>
          <w:ilvl w:val="1"/>
          <w:numId w:val="4"/>
        </w:numPr>
        <w:tabs>
          <w:tab w:val="left" w:pos="1069"/>
        </w:tabs>
        <w:spacing w:after="160" w:line="259" w:lineRule="auto"/>
        <w:ind w:left="0" w:firstLine="709"/>
        <w:jc w:val="both"/>
        <w:rPr>
          <w:kern w:val="2"/>
          <w:sz w:val="28"/>
          <w:szCs w:val="28"/>
        </w:rPr>
      </w:pPr>
      <w:r w:rsidRPr="00946FDF">
        <w:rPr>
          <w:sz w:val="28"/>
          <w:szCs w:val="28"/>
        </w:rPr>
        <w:lastRenderedPageBreak/>
        <w:t>ажыццяўляць у парадку, вызначаным ЛПА, праверку і аналіз дакументаў, прадстаўленых Кліентамі і неабходных для атрымання крэдыту.</w:t>
      </w:r>
    </w:p>
    <w:p w14:paraId="7C1D1AFD" w14:textId="77777777" w:rsidR="00946FDF" w:rsidRPr="00946FDF" w:rsidRDefault="00946FDF" w:rsidP="00946FDF">
      <w:pPr>
        <w:tabs>
          <w:tab w:val="left" w:pos="1069"/>
        </w:tabs>
        <w:ind w:firstLine="709"/>
        <w:jc w:val="both"/>
        <w:rPr>
          <w:kern w:val="2"/>
          <w:sz w:val="28"/>
          <w:szCs w:val="28"/>
        </w:rPr>
      </w:pPr>
      <w:r w:rsidRPr="00946FDF">
        <w:rPr>
          <w:sz w:val="28"/>
          <w:szCs w:val="28"/>
        </w:rPr>
        <w:t>Парадак разгляду Банкам пытання аб магчымасці прадастаўлення крэдыту Кліенту (разгляду прадстаўленых Кліентам дакументаў для атрымання крэдыту, вызначэння праваздольнасці і крэдытаздольнасці Кліента, прыняцці рашэння Банкам аб прадастаўленні (адмове ў прадастаўленні) крэдыту Кліенту і г.д.) вызначаецца і рэгламентуецца ЛПА;</w:t>
      </w:r>
    </w:p>
    <w:p w14:paraId="03A160E9"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jc w:val="both"/>
        <w:rPr>
          <w:sz w:val="28"/>
          <w:szCs w:val="28"/>
        </w:rPr>
      </w:pPr>
      <w:r w:rsidRPr="00946FDF">
        <w:rPr>
          <w:sz w:val="28"/>
          <w:szCs w:val="28"/>
        </w:rPr>
        <w:t>штомесяц не пазней за 5-ы працоўны дзень месяца, наступнага за справаздачным, прадстаўляць Партнёру Акт. Акт, складзены на папяровым носьбіце, накіроўваецца Партнёру з выкарыстаннем кур'ерскай або паштовай сувязі з паведамленнем аб уручэнні па адрасе, указаным Партнёрам у Заяве, або іншым спосабам, які забяспечвае захаванасць і дакладнасць Акта, які перадаецца;</w:t>
      </w:r>
    </w:p>
    <w:p w14:paraId="610F8E01"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jc w:val="both"/>
        <w:rPr>
          <w:sz w:val="28"/>
          <w:szCs w:val="28"/>
        </w:rPr>
      </w:pPr>
      <w:r w:rsidRPr="00946FDF">
        <w:rPr>
          <w:sz w:val="28"/>
          <w:szCs w:val="28"/>
        </w:rPr>
        <w:t>прыпыніць/спыніць крэдытаванне ў рамках праграмы «ШырэйКруг» у выпадку прыпынення/спынення дзеяння праграмы «ШырэйКруг» па рашэнні ўпаўнаважанага калегіяльнага органа Банка</w:t>
      </w:r>
      <w:bookmarkStart w:id="10" w:name="_Hlk224502440"/>
      <w:r w:rsidRPr="00946FDF">
        <w:rPr>
          <w:sz w:val="28"/>
          <w:szCs w:val="28"/>
        </w:rPr>
        <w:t>, а таксама ў выпадку невыканання (неналежнага выканання) Партнёрам абавязацельства па выплаце платы (узнагароджання) за аказаныя Паслугі;</w:t>
      </w:r>
    </w:p>
    <w:bookmarkEnd w:id="10"/>
    <w:p w14:paraId="2CC7A185"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jc w:val="both"/>
        <w:rPr>
          <w:sz w:val="28"/>
          <w:szCs w:val="28"/>
        </w:rPr>
      </w:pPr>
      <w:r w:rsidRPr="00946FDF">
        <w:rPr>
          <w:sz w:val="28"/>
          <w:szCs w:val="28"/>
        </w:rPr>
        <w:t>даць магчымасць падключэння Партнёра да ЭГП пры атрыманні адпаведнага запыту;</w:t>
      </w:r>
    </w:p>
    <w:p w14:paraId="018C270A"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jc w:val="both"/>
        <w:rPr>
          <w:sz w:val="28"/>
          <w:szCs w:val="28"/>
        </w:rPr>
      </w:pPr>
      <w:r w:rsidRPr="00946FDF">
        <w:rPr>
          <w:sz w:val="28"/>
          <w:szCs w:val="28"/>
        </w:rPr>
        <w:t>забяспечваць магчымасць кансультацыйнай падтрымкі Партнёру і (або) Кліентам пры падключэнні і рэгістрацыі на ЭГП.</w:t>
      </w:r>
    </w:p>
    <w:p w14:paraId="78C25530" w14:textId="77777777" w:rsidR="00946FDF" w:rsidRPr="00946FDF" w:rsidRDefault="00946FDF" w:rsidP="00946FDF">
      <w:pPr>
        <w:widowControl w:val="0"/>
        <w:numPr>
          <w:ilvl w:val="0"/>
          <w:numId w:val="4"/>
        </w:numPr>
        <w:autoSpaceDE w:val="0"/>
        <w:autoSpaceDN w:val="0"/>
        <w:adjustRightInd w:val="0"/>
        <w:spacing w:after="160" w:line="259" w:lineRule="auto"/>
        <w:ind w:left="0" w:firstLine="709"/>
        <w:jc w:val="both"/>
        <w:rPr>
          <w:sz w:val="28"/>
          <w:szCs w:val="28"/>
        </w:rPr>
      </w:pPr>
      <w:r w:rsidRPr="00946FDF">
        <w:rPr>
          <w:sz w:val="28"/>
          <w:szCs w:val="28"/>
        </w:rPr>
        <w:t>Партнёр абавязваецца:</w:t>
      </w:r>
    </w:p>
    <w:p w14:paraId="524B193C" w14:textId="77777777" w:rsidR="00946FDF" w:rsidRPr="00946FDF" w:rsidRDefault="00946FDF" w:rsidP="00946FDF">
      <w:pPr>
        <w:widowControl w:val="0"/>
        <w:numPr>
          <w:ilvl w:val="1"/>
          <w:numId w:val="4"/>
        </w:numPr>
        <w:tabs>
          <w:tab w:val="left" w:pos="1003"/>
          <w:tab w:val="left" w:pos="1180"/>
        </w:tabs>
        <w:autoSpaceDE w:val="0"/>
        <w:autoSpaceDN w:val="0"/>
        <w:adjustRightInd w:val="0"/>
        <w:spacing w:after="160" w:line="259" w:lineRule="auto"/>
        <w:ind w:left="0" w:firstLine="709"/>
        <w:contextualSpacing/>
        <w:jc w:val="both"/>
        <w:rPr>
          <w:spacing w:val="-4"/>
          <w:w w:val="105"/>
          <w:kern w:val="2"/>
          <w:sz w:val="28"/>
          <w:szCs w:val="28"/>
        </w:rPr>
      </w:pPr>
      <w:r w:rsidRPr="00946FDF">
        <w:rPr>
          <w:spacing w:val="-4"/>
          <w:w w:val="105"/>
          <w:kern w:val="2"/>
          <w:sz w:val="28"/>
          <w:szCs w:val="28"/>
        </w:rPr>
        <w:t xml:space="preserve">прадаставіць Банку звесткі, дакументы, інфармацыйныя і іншыя матэрыялы аб рэалізуемых Партнёрам таварах (работах, паслугах), іншых аб'ектах грамадзянскіх правоў, неабходныя для належнага аказання Паслуг у адпаведнасці з умовамі Пагаднення </w:t>
      </w:r>
      <w:r w:rsidRPr="00946FDF">
        <w:rPr>
          <w:kern w:val="2"/>
          <w:sz w:val="28"/>
          <w:szCs w:val="28"/>
        </w:rPr>
        <w:t>аб супрацоўніцтве</w:t>
      </w:r>
      <w:r w:rsidRPr="00946FDF">
        <w:rPr>
          <w:spacing w:val="-4"/>
          <w:w w:val="105"/>
          <w:kern w:val="2"/>
          <w:sz w:val="28"/>
          <w:szCs w:val="28"/>
        </w:rPr>
        <w:t>;</w:t>
      </w:r>
    </w:p>
    <w:p w14:paraId="2613EF7C" w14:textId="77777777" w:rsidR="00946FDF" w:rsidRPr="00946FDF" w:rsidRDefault="00946FDF" w:rsidP="00946FDF">
      <w:pPr>
        <w:widowControl w:val="0"/>
        <w:numPr>
          <w:ilvl w:val="1"/>
          <w:numId w:val="4"/>
        </w:numPr>
        <w:tabs>
          <w:tab w:val="left" w:pos="1003"/>
          <w:tab w:val="left" w:pos="1180"/>
        </w:tabs>
        <w:autoSpaceDE w:val="0"/>
        <w:autoSpaceDN w:val="0"/>
        <w:adjustRightInd w:val="0"/>
        <w:spacing w:after="160" w:line="259" w:lineRule="auto"/>
        <w:ind w:left="0" w:firstLine="709"/>
        <w:contextualSpacing/>
        <w:jc w:val="both"/>
        <w:rPr>
          <w:spacing w:val="-4"/>
          <w:w w:val="105"/>
          <w:kern w:val="2"/>
          <w:sz w:val="28"/>
          <w:szCs w:val="28"/>
        </w:rPr>
      </w:pPr>
      <w:r w:rsidRPr="00946FDF">
        <w:rPr>
          <w:spacing w:val="-4"/>
          <w:w w:val="105"/>
          <w:kern w:val="2"/>
          <w:sz w:val="28"/>
          <w:szCs w:val="28"/>
        </w:rPr>
        <w:t>прыняць і аплаціць Паслугі, аказаныя Банкам у адпаведнасці з умовамі Пагаднення</w:t>
      </w:r>
      <w:r w:rsidRPr="00946FDF">
        <w:rPr>
          <w:kern w:val="2"/>
          <w:sz w:val="28"/>
          <w:szCs w:val="28"/>
        </w:rPr>
        <w:t xml:space="preserve"> </w:t>
      </w:r>
      <w:r w:rsidRPr="00946FDF">
        <w:rPr>
          <w:spacing w:val="-4"/>
          <w:w w:val="105"/>
          <w:kern w:val="2"/>
          <w:sz w:val="28"/>
          <w:szCs w:val="28"/>
        </w:rPr>
        <w:t>аб супрацоўніцтве;</w:t>
      </w:r>
    </w:p>
    <w:p w14:paraId="65D735F8" w14:textId="77777777" w:rsidR="00946FDF" w:rsidRPr="00946FDF" w:rsidRDefault="00946FDF" w:rsidP="00946FDF">
      <w:pPr>
        <w:widowControl w:val="0"/>
        <w:numPr>
          <w:ilvl w:val="1"/>
          <w:numId w:val="4"/>
        </w:numPr>
        <w:tabs>
          <w:tab w:val="left" w:pos="1003"/>
          <w:tab w:val="left" w:pos="1180"/>
        </w:tabs>
        <w:autoSpaceDE w:val="0"/>
        <w:autoSpaceDN w:val="0"/>
        <w:adjustRightInd w:val="0"/>
        <w:spacing w:after="160" w:line="259" w:lineRule="auto"/>
        <w:ind w:left="0" w:firstLine="709"/>
        <w:contextualSpacing/>
        <w:jc w:val="both"/>
        <w:rPr>
          <w:kern w:val="2"/>
          <w:sz w:val="28"/>
          <w:szCs w:val="28"/>
        </w:rPr>
      </w:pPr>
      <w:r w:rsidRPr="00946FDF">
        <w:rPr>
          <w:kern w:val="2"/>
          <w:sz w:val="28"/>
          <w:szCs w:val="28"/>
        </w:rPr>
        <w:t xml:space="preserve">на працягу 10 працоўных дзён інфармаваць Банк у пісьмовай форме аб усіх змяненнях і (або) дапаўненнях у </w:t>
      </w:r>
      <w:bookmarkStart w:id="11" w:name="_Hlk224573863"/>
      <w:r w:rsidRPr="00946FDF">
        <w:rPr>
          <w:kern w:val="2"/>
          <w:sz w:val="28"/>
          <w:szCs w:val="28"/>
        </w:rPr>
        <w:t xml:space="preserve">лакальных прававых актах, якія рэгламентуюць </w:t>
      </w:r>
      <w:bookmarkEnd w:id="11"/>
      <w:r w:rsidRPr="00946FDF">
        <w:rPr>
          <w:kern w:val="2"/>
          <w:sz w:val="28"/>
          <w:szCs w:val="28"/>
        </w:rPr>
        <w:t>парадак рэалізацыі Кліентам тавараў (работ, паслуг), іншых аб'ектаў грамадзянскіх правоў Партнёрам, якія ўплываюць на выкананне Бакамі сваіх абавязацельстваў па Пагадненню аб супрацоўніцтве;</w:t>
      </w:r>
    </w:p>
    <w:p w14:paraId="0C3E67B4" w14:textId="77777777" w:rsidR="00946FDF" w:rsidRPr="00946FDF" w:rsidRDefault="00946FDF" w:rsidP="00946FDF">
      <w:pPr>
        <w:numPr>
          <w:ilvl w:val="1"/>
          <w:numId w:val="4"/>
        </w:numPr>
        <w:spacing w:after="160" w:line="259" w:lineRule="auto"/>
        <w:ind w:left="0" w:firstLine="709"/>
        <w:contextualSpacing/>
        <w:jc w:val="both"/>
        <w:rPr>
          <w:spacing w:val="-4"/>
          <w:w w:val="105"/>
          <w:kern w:val="2"/>
          <w:sz w:val="28"/>
          <w:szCs w:val="28"/>
        </w:rPr>
      </w:pPr>
      <w:r w:rsidRPr="00946FDF">
        <w:rPr>
          <w:spacing w:val="-4"/>
          <w:w w:val="105"/>
          <w:kern w:val="2"/>
          <w:sz w:val="28"/>
          <w:szCs w:val="28"/>
        </w:rPr>
        <w:t xml:space="preserve">арганізаваць у тэрміны і ў аб'ёмах, узгодненых з Банкам, кансультаванне работнікаў Банка, якія непасрэдна выконваюць Пагадненне </w:t>
      </w:r>
      <w:r w:rsidRPr="00946FDF">
        <w:rPr>
          <w:kern w:val="2"/>
          <w:sz w:val="28"/>
          <w:szCs w:val="28"/>
        </w:rPr>
        <w:t>аб супрацоўніцтве</w:t>
      </w:r>
      <w:r w:rsidRPr="00946FDF">
        <w:rPr>
          <w:spacing w:val="-4"/>
          <w:w w:val="105"/>
          <w:kern w:val="2"/>
          <w:sz w:val="28"/>
          <w:szCs w:val="28"/>
        </w:rPr>
        <w:t>, у частцы парадку і ўмоў заключэння Партнёрам дагавораў на рэалізацыю тавараў (работ, паслуг), іншых аб'ектаў грамадзянскіх правоў;</w:t>
      </w:r>
    </w:p>
    <w:p w14:paraId="511D1A7D" w14:textId="77777777" w:rsidR="00946FDF" w:rsidRPr="00946FDF" w:rsidRDefault="00946FDF" w:rsidP="00946FDF">
      <w:pPr>
        <w:numPr>
          <w:ilvl w:val="1"/>
          <w:numId w:val="4"/>
        </w:numPr>
        <w:spacing w:after="160" w:line="259" w:lineRule="auto"/>
        <w:ind w:left="0" w:firstLine="709"/>
        <w:jc w:val="both"/>
        <w:rPr>
          <w:sz w:val="28"/>
          <w:szCs w:val="28"/>
        </w:rPr>
      </w:pPr>
      <w:r w:rsidRPr="00946FDF">
        <w:rPr>
          <w:sz w:val="28"/>
          <w:szCs w:val="28"/>
        </w:rPr>
        <w:lastRenderedPageBreak/>
        <w:t>заключаць з Кліентамі дамову Партнёра, узаемадзейнічаючы з выкарыстаннем рэсурсаў ЭГП з улікам умоў Пагаднення аб супрацоўніцтве, рэалізоўваць Кліенту, які заключыў дамову Партнёра, тавары (работы, паслугі), іншыя аб'екты грамадзянскіх правоў належным чынам і несці адказнасць за іх якасць. Пры гэтым Партнёр абавязваецца ў пісьмовай форме ўзгадняць з Кліентам умовы разлікаў за набываныя ім па дамове Партнёра тавары (работы, паслугі), іншыя аб'екты грамадзянскіх правоў з прыцягненнем крэдыту Банка ў рамках праграмы «ШырэйКруг» (у тым ліку валюту, а таксама прамежкавых і поўных тэрмінаў вяртання (пагашэння) крэдыту), а таксама абавязваецца прымаць аплату ад Кліентаў па дамове Партнёра толькі на бягучы рахунак Партнёра;</w:t>
      </w:r>
    </w:p>
    <w:p w14:paraId="648E0CCB" w14:textId="77777777" w:rsidR="00946FDF" w:rsidRPr="00946FDF" w:rsidRDefault="00946FDF" w:rsidP="00946FDF">
      <w:pPr>
        <w:numPr>
          <w:ilvl w:val="1"/>
          <w:numId w:val="4"/>
        </w:numPr>
        <w:spacing w:after="160" w:line="259" w:lineRule="auto"/>
        <w:ind w:left="0" w:firstLine="709"/>
        <w:contextualSpacing/>
        <w:jc w:val="both"/>
        <w:rPr>
          <w:kern w:val="2"/>
          <w:sz w:val="28"/>
          <w:szCs w:val="28"/>
        </w:rPr>
      </w:pPr>
      <w:r w:rsidRPr="00946FDF">
        <w:rPr>
          <w:kern w:val="2"/>
          <w:sz w:val="28"/>
          <w:szCs w:val="28"/>
        </w:rPr>
        <w:t>забяспечыць на працягу тэрміну дзеяння Пагаднення аб супрацоўніцтве наяўнасць адкрытага ў Банку бягучага рахунку Партнёра;</w:t>
      </w:r>
    </w:p>
    <w:p w14:paraId="388DAA5A" w14:textId="77777777" w:rsidR="00946FDF" w:rsidRPr="00946FDF" w:rsidRDefault="00946FDF" w:rsidP="00946FDF">
      <w:pPr>
        <w:numPr>
          <w:ilvl w:val="1"/>
          <w:numId w:val="4"/>
        </w:numPr>
        <w:spacing w:after="160" w:line="259" w:lineRule="auto"/>
        <w:ind w:left="0" w:firstLine="709"/>
        <w:contextualSpacing/>
        <w:jc w:val="both"/>
        <w:rPr>
          <w:kern w:val="2"/>
          <w:sz w:val="28"/>
          <w:szCs w:val="28"/>
        </w:rPr>
      </w:pPr>
      <w:bookmarkStart w:id="12" w:name="_Hlk220069207"/>
      <w:r w:rsidRPr="00946FDF">
        <w:rPr>
          <w:sz w:val="28"/>
          <w:szCs w:val="28"/>
        </w:rPr>
        <w:t xml:space="preserve">выплачваць Банку плату (узнагароджанне) за аказаныя Паслугі ў памеры, вызначаным дадзенымі Умовамі, </w:t>
      </w:r>
      <w:r w:rsidRPr="00946FDF">
        <w:rPr>
          <w:kern w:val="2"/>
          <w:sz w:val="28"/>
          <w:szCs w:val="28"/>
        </w:rPr>
        <w:t>калі іншы памер платы (узнагароджання) не ўзгоднены Бакамі, у тым ліку ў Заяве;</w:t>
      </w:r>
    </w:p>
    <w:bookmarkEnd w:id="12"/>
    <w:p w14:paraId="2DCD1A09" w14:textId="77777777" w:rsidR="00946FDF" w:rsidRPr="00946FDF" w:rsidRDefault="00946FDF" w:rsidP="00946FDF">
      <w:pPr>
        <w:numPr>
          <w:ilvl w:val="1"/>
          <w:numId w:val="4"/>
        </w:numPr>
        <w:spacing w:after="160" w:line="259" w:lineRule="auto"/>
        <w:ind w:left="0" w:firstLine="709"/>
        <w:contextualSpacing/>
        <w:jc w:val="both"/>
        <w:rPr>
          <w:kern w:val="2"/>
          <w:sz w:val="28"/>
          <w:szCs w:val="28"/>
        </w:rPr>
      </w:pPr>
      <w:r w:rsidRPr="00946FDF">
        <w:rPr>
          <w:kern w:val="2"/>
          <w:sz w:val="28"/>
          <w:szCs w:val="28"/>
        </w:rPr>
        <w:t>пісьмова апавяшчаць Банк:</w:t>
      </w:r>
    </w:p>
    <w:p w14:paraId="306C8EDB" w14:textId="77777777" w:rsidR="00946FDF" w:rsidRPr="00946FDF" w:rsidRDefault="00946FDF" w:rsidP="00946FDF">
      <w:pPr>
        <w:widowControl w:val="0"/>
        <w:autoSpaceDE w:val="0"/>
        <w:autoSpaceDN w:val="0"/>
        <w:adjustRightInd w:val="0"/>
        <w:ind w:firstLine="709"/>
        <w:jc w:val="both"/>
        <w:rPr>
          <w:sz w:val="28"/>
          <w:szCs w:val="28"/>
        </w:rPr>
      </w:pPr>
      <w:bookmarkStart w:id="13" w:name="_Hlk225518908"/>
      <w:bookmarkStart w:id="14" w:name="_Hlk225518890"/>
      <w:r w:rsidRPr="00946FDF">
        <w:rPr>
          <w:sz w:val="28"/>
          <w:szCs w:val="28"/>
        </w:rPr>
        <w:t>аб рэарганізацыі, прыняцці рашэння аб ліквідацыі (спыненні дзейнасці) - у парадку, вызначаным заканадаўствам, на працягу 10 (дзесяці) рабочых дзён з дня прыняцця адпаведнага рашэння;</w:t>
      </w:r>
      <w:bookmarkEnd w:id="13"/>
    </w:p>
    <w:p w14:paraId="4FB13B41" w14:textId="77777777" w:rsidR="00946FDF" w:rsidRPr="00946FDF" w:rsidRDefault="00946FDF" w:rsidP="00946FDF">
      <w:pPr>
        <w:widowControl w:val="0"/>
        <w:autoSpaceDE w:val="0"/>
        <w:autoSpaceDN w:val="0"/>
        <w:adjustRightInd w:val="0"/>
        <w:ind w:firstLine="709"/>
        <w:jc w:val="both"/>
        <w:rPr>
          <w:kern w:val="2"/>
          <w:sz w:val="28"/>
          <w:szCs w:val="28"/>
        </w:rPr>
      </w:pPr>
      <w:bookmarkStart w:id="15" w:name="_Hlk225518919"/>
      <w:r w:rsidRPr="00946FDF">
        <w:rPr>
          <w:sz w:val="28"/>
          <w:szCs w:val="28"/>
        </w:rPr>
        <w:t xml:space="preserve">аб змяненні падпарадкаванасці, унясенні змяненняў і (або) дапаўненняў ва ўстаноўчыя дакументы, змяненні месца знаходжання (месца жыхарства), паштовага адрасу для накіравання карэспандэнцыі - на працягу 3 (трох) рабочых дзён з дня змянення падпарадкаванасці, унясення змяненняў і (або) дапаўненняў ва ўстаноўчыя дакументы, змянення месца знаходжання (месца </w:t>
      </w:r>
      <w:r w:rsidRPr="00946FDF">
        <w:rPr>
          <w:kern w:val="2"/>
          <w:sz w:val="28"/>
          <w:szCs w:val="28"/>
        </w:rPr>
        <w:t>)</w:t>
      </w:r>
      <w:r w:rsidRPr="00946FDF">
        <w:t xml:space="preserve"> </w:t>
      </w:r>
      <w:r w:rsidRPr="00946FDF">
        <w:rPr>
          <w:kern w:val="2"/>
          <w:sz w:val="28"/>
          <w:szCs w:val="28"/>
        </w:rPr>
        <w:t>паштовага адрасу для накіравання карэспандэнцыі.</w:t>
      </w:r>
      <w:bookmarkEnd w:id="14"/>
      <w:bookmarkEnd w:id="15"/>
    </w:p>
    <w:p w14:paraId="5D3B0254" w14:textId="77777777" w:rsidR="00946FDF" w:rsidRPr="00946FDF" w:rsidRDefault="00946FDF" w:rsidP="00946FDF">
      <w:pPr>
        <w:widowControl w:val="0"/>
        <w:autoSpaceDE w:val="0"/>
        <w:autoSpaceDN w:val="0"/>
        <w:adjustRightInd w:val="0"/>
        <w:ind w:firstLine="709"/>
        <w:jc w:val="both"/>
        <w:rPr>
          <w:kern w:val="2"/>
          <w:sz w:val="28"/>
          <w:szCs w:val="28"/>
        </w:rPr>
      </w:pPr>
      <w:r w:rsidRPr="00946FDF">
        <w:rPr>
          <w:sz w:val="28"/>
          <w:szCs w:val="28"/>
        </w:rPr>
        <w:t>У адваротным выпадку ўся карэспандэнцыя, якая накіроўваецца па раней пазначаным у Заяве адрасе, лічыцца належным чынам накіраванай і атрыманай Партнёрам;</w:t>
      </w:r>
    </w:p>
    <w:p w14:paraId="3BD548ED" w14:textId="77777777" w:rsidR="00946FDF" w:rsidRPr="00946FDF" w:rsidRDefault="00946FDF" w:rsidP="00946FDF">
      <w:pPr>
        <w:numPr>
          <w:ilvl w:val="1"/>
          <w:numId w:val="4"/>
        </w:numPr>
        <w:spacing w:after="160" w:line="259" w:lineRule="auto"/>
        <w:ind w:left="0" w:firstLine="709"/>
        <w:jc w:val="both"/>
        <w:rPr>
          <w:sz w:val="28"/>
          <w:szCs w:val="28"/>
        </w:rPr>
      </w:pPr>
      <w:r w:rsidRPr="00946FDF">
        <w:rPr>
          <w:sz w:val="28"/>
          <w:szCs w:val="28"/>
        </w:rPr>
        <w:t>не пазней за 10-ы працоўны дзень месяца, у якім атрыманы Акт ад Банка, падпісаць яго і накіраваць у Банк. Пры наяўнасці ў Партнёра пярэчанняў накіраваць іх у Банк у гэты ж тэрмін і падпісаць новы Акт, складзены Банкам з улікам абгрунтаваных пярэчанняў. Тэрмін падпісання Акта з улікам абгрунтаваных пярэчанняў Партнёра ўстанаўліваецца на працягу двух банкаўскіх дзён з моманту атрымання апошняга;</w:t>
      </w:r>
    </w:p>
    <w:p w14:paraId="005B81F8"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jc w:val="both"/>
        <w:rPr>
          <w:sz w:val="28"/>
          <w:szCs w:val="28"/>
        </w:rPr>
      </w:pPr>
      <w:r w:rsidRPr="00946FDF">
        <w:rPr>
          <w:sz w:val="28"/>
          <w:szCs w:val="28"/>
        </w:rPr>
        <w:t>штодня ў працоўныя дні, як мінімум адзін раз у перыяд з 17:00 да 18:00, а ў пятніцу з 15:15 да 18:00, азнаямлівацца з усімі адпраўленымі Банкам апавяшчэннямі ў СДБА ў падраздзеле «Уваходныя» падзелу «Перапіска» і ў СМДЗ у  адпаведным раздзеле ўваходнай карэспандэнцыі ў сістэме электроннага дакументазвароту Партнёра, а таксама самастойна не радзей за адзін раз у тры дні знаёміцца з інфармацыяй, размешчанай на карпаратыўным сайце Банка;</w:t>
      </w:r>
    </w:p>
    <w:p w14:paraId="5195C0B6"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jc w:val="both"/>
        <w:rPr>
          <w:sz w:val="28"/>
          <w:szCs w:val="28"/>
        </w:rPr>
      </w:pPr>
      <w:r w:rsidRPr="00946FDF">
        <w:rPr>
          <w:sz w:val="28"/>
          <w:szCs w:val="28"/>
        </w:rPr>
        <w:lastRenderedPageBreak/>
        <w:t>інфармаваць Банк аб змяненні рэквізітаў бягучага рахунку Партнёра, на які пералічваюцца грашовыя сродкі пры прадастаўленні крэдыту і з якога спісваецца ўзнагароджанне Банку, шляхам накіравання адпаведнага пісьмовага паведамлення або накіраваннем электроннага паведамлення праз СДБА;</w:t>
      </w:r>
    </w:p>
    <w:p w14:paraId="790EFA1B"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jc w:val="both"/>
        <w:rPr>
          <w:sz w:val="28"/>
          <w:szCs w:val="28"/>
        </w:rPr>
      </w:pPr>
      <w:r w:rsidRPr="00946FDF">
        <w:rPr>
          <w:sz w:val="28"/>
          <w:szCs w:val="28"/>
        </w:rPr>
        <w:t>падключыцца да ЭГП.</w:t>
      </w:r>
    </w:p>
    <w:p w14:paraId="4E9DCCED" w14:textId="77777777" w:rsidR="00946FDF" w:rsidRPr="00946FDF" w:rsidRDefault="00946FDF" w:rsidP="00946FDF">
      <w:pPr>
        <w:widowControl w:val="0"/>
        <w:numPr>
          <w:ilvl w:val="0"/>
          <w:numId w:val="4"/>
        </w:numPr>
        <w:autoSpaceDE w:val="0"/>
        <w:autoSpaceDN w:val="0"/>
        <w:adjustRightInd w:val="0"/>
        <w:spacing w:after="160" w:line="259" w:lineRule="auto"/>
        <w:ind w:left="0" w:firstLine="709"/>
        <w:jc w:val="both"/>
        <w:rPr>
          <w:sz w:val="28"/>
          <w:szCs w:val="28"/>
        </w:rPr>
      </w:pPr>
      <w:r w:rsidRPr="00946FDF">
        <w:rPr>
          <w:sz w:val="28"/>
          <w:szCs w:val="28"/>
        </w:rPr>
        <w:t>Банк мае права:</w:t>
      </w:r>
    </w:p>
    <w:p w14:paraId="16CB8853"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contextualSpacing/>
        <w:jc w:val="both"/>
        <w:rPr>
          <w:sz w:val="28"/>
          <w:szCs w:val="28"/>
        </w:rPr>
      </w:pPr>
      <w:r w:rsidRPr="00946FDF">
        <w:rPr>
          <w:sz w:val="28"/>
          <w:szCs w:val="28"/>
        </w:rPr>
        <w:t xml:space="preserve">атрымліваць ад Партнёра інфармацыю, растлумачэнні, матэрыялы і дакументы аб рэалізуемых Партнёрам таварах (работах, паслугах), іншых аб'ектах грамадзянскіх правоў па ўмовах дамовы Партнёра і іншых пытаннях, звязаных з выкананнем сваіх абавязацельстваў па Пагадненню </w:t>
      </w:r>
      <w:r w:rsidRPr="00946FDF">
        <w:rPr>
          <w:kern w:val="2"/>
          <w:sz w:val="28"/>
          <w:szCs w:val="28"/>
        </w:rPr>
        <w:t>аб супрацоўніцтве;</w:t>
      </w:r>
    </w:p>
    <w:p w14:paraId="1939A508"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contextualSpacing/>
        <w:jc w:val="both"/>
        <w:rPr>
          <w:sz w:val="28"/>
          <w:szCs w:val="28"/>
        </w:rPr>
      </w:pPr>
      <w:r w:rsidRPr="00946FDF">
        <w:rPr>
          <w:sz w:val="28"/>
          <w:szCs w:val="28"/>
        </w:rPr>
        <w:t xml:space="preserve">на належнае выкананне Партнёрам сваіх абавязкаў па Пагадненню </w:t>
      </w:r>
      <w:r w:rsidRPr="00946FDF">
        <w:rPr>
          <w:kern w:val="2"/>
          <w:sz w:val="28"/>
          <w:szCs w:val="28"/>
        </w:rPr>
        <w:t>аб супрацоўніцтве</w:t>
      </w:r>
      <w:r w:rsidRPr="00946FDF">
        <w:rPr>
          <w:sz w:val="28"/>
          <w:szCs w:val="28"/>
        </w:rPr>
        <w:t>;</w:t>
      </w:r>
    </w:p>
    <w:p w14:paraId="537CE551"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contextualSpacing/>
        <w:jc w:val="both"/>
        <w:rPr>
          <w:sz w:val="28"/>
          <w:szCs w:val="28"/>
        </w:rPr>
      </w:pPr>
      <w:r w:rsidRPr="00946FDF">
        <w:rPr>
          <w:kern w:val="2"/>
          <w:sz w:val="28"/>
          <w:szCs w:val="28"/>
        </w:rPr>
        <w:t>у аднабаковым парадку змяняць памер платы (узнагароджання) Банка за аказанне Паслуг з папярэднім апавяшчэннем Партнёра шляхам размяшчэння паведамлення на карпаратыўным сайце Банка ў падраздзеле «Партнёрская праграма «ШырэйКруг» раздзелаў «Мікра і малому бізнэсу» і «Буйному і найбуйнейшаму бізнэсу» за 3 (тры) працоўных дзён да да якога змяняецца памер платы (узнагароджання), і даты пачатку дзеяння новага памеру платы (ўзнагароджання);</w:t>
      </w:r>
    </w:p>
    <w:p w14:paraId="79764437"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contextualSpacing/>
        <w:jc w:val="both"/>
        <w:rPr>
          <w:sz w:val="28"/>
          <w:szCs w:val="28"/>
        </w:rPr>
      </w:pPr>
      <w:r w:rsidRPr="00946FDF">
        <w:rPr>
          <w:sz w:val="28"/>
          <w:szCs w:val="28"/>
        </w:rPr>
        <w:t>адмовіць Партнёру ў аказанні Паслуг пры непрадстаўленні ім дакументаў, неабходных для ідэнтыфікацыі Партнёра ў адпаведнасці з заканадаўствам аб прадухіленні легалізацыі даходаў, атрыманых злачынным шляхам, фінансавання тэрарыстычнай дзейнасці і фінансавання распаўсюджвання зброі масавага паражэння, а таксама ў іншых выпадках, устаноўленых ЛПА і заканадаўствам;</w:t>
      </w:r>
    </w:p>
    <w:p w14:paraId="4923F27B" w14:textId="77777777" w:rsidR="00946FDF" w:rsidRPr="00946FDF" w:rsidRDefault="00946FDF" w:rsidP="00946FDF">
      <w:pPr>
        <w:numPr>
          <w:ilvl w:val="1"/>
          <w:numId w:val="4"/>
        </w:numPr>
        <w:spacing w:after="160" w:line="259" w:lineRule="auto"/>
        <w:ind w:left="0" w:firstLine="709"/>
        <w:jc w:val="both"/>
        <w:rPr>
          <w:sz w:val="28"/>
          <w:szCs w:val="28"/>
        </w:rPr>
      </w:pPr>
      <w:r w:rsidRPr="00946FDF">
        <w:rPr>
          <w:sz w:val="28"/>
          <w:szCs w:val="28"/>
        </w:rPr>
        <w:t>спаганяць з Партнёра плату (ўзнагароджанне) за аказанне Паслугі.</w:t>
      </w:r>
    </w:p>
    <w:p w14:paraId="031A464F" w14:textId="77777777" w:rsidR="00946FDF" w:rsidRPr="00946FDF" w:rsidRDefault="00946FDF" w:rsidP="00946FDF">
      <w:pPr>
        <w:widowControl w:val="0"/>
        <w:numPr>
          <w:ilvl w:val="0"/>
          <w:numId w:val="4"/>
        </w:numPr>
        <w:autoSpaceDE w:val="0"/>
        <w:autoSpaceDN w:val="0"/>
        <w:adjustRightInd w:val="0"/>
        <w:spacing w:after="160" w:line="259" w:lineRule="auto"/>
        <w:ind w:left="0" w:firstLine="709"/>
        <w:contextualSpacing/>
        <w:jc w:val="both"/>
        <w:rPr>
          <w:sz w:val="28"/>
          <w:szCs w:val="28"/>
        </w:rPr>
      </w:pPr>
      <w:r w:rsidRPr="00946FDF">
        <w:rPr>
          <w:kern w:val="2"/>
          <w:sz w:val="28"/>
          <w:szCs w:val="28"/>
        </w:rPr>
        <w:t>Партнёр мае права:</w:t>
      </w:r>
    </w:p>
    <w:p w14:paraId="2207EE36"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jc w:val="both"/>
        <w:rPr>
          <w:sz w:val="28"/>
          <w:szCs w:val="28"/>
        </w:rPr>
      </w:pPr>
      <w:r w:rsidRPr="00946FDF">
        <w:rPr>
          <w:sz w:val="28"/>
          <w:szCs w:val="28"/>
        </w:rPr>
        <w:t>атрымліваць ад Банка неабходную інфармацыю для рэалізацыі Пагаднення аб супрацоўніцтве з выкананнем заканадаўства аб банкаўскай і іншай тайне, якая ахоўваецца законам, і патрабаванняў Нацыянальнага банка да раскрыцця інфармацыі;</w:t>
      </w:r>
    </w:p>
    <w:p w14:paraId="254A5939"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jc w:val="both"/>
        <w:rPr>
          <w:sz w:val="28"/>
          <w:szCs w:val="28"/>
        </w:rPr>
      </w:pPr>
      <w:r w:rsidRPr="00946FDF">
        <w:rPr>
          <w:sz w:val="28"/>
          <w:szCs w:val="28"/>
        </w:rPr>
        <w:t>адмовіцца ад выканання Пагаднення аб супрацоўніцтве ў парадку, устаноўленым Пагадненнем аб супрацоўніцтве;</w:t>
      </w:r>
    </w:p>
    <w:p w14:paraId="304DB4C0" w14:textId="77777777" w:rsidR="00946FDF" w:rsidRPr="00946FDF" w:rsidRDefault="00946FDF" w:rsidP="00946FDF">
      <w:pPr>
        <w:widowControl w:val="0"/>
        <w:numPr>
          <w:ilvl w:val="1"/>
          <w:numId w:val="4"/>
        </w:numPr>
        <w:autoSpaceDE w:val="0"/>
        <w:autoSpaceDN w:val="0"/>
        <w:adjustRightInd w:val="0"/>
        <w:spacing w:after="160" w:line="259" w:lineRule="auto"/>
        <w:ind w:left="0" w:firstLine="709"/>
        <w:jc w:val="both"/>
        <w:rPr>
          <w:sz w:val="28"/>
          <w:szCs w:val="28"/>
        </w:rPr>
      </w:pPr>
      <w:r w:rsidRPr="00946FDF">
        <w:rPr>
          <w:sz w:val="28"/>
          <w:szCs w:val="28"/>
        </w:rPr>
        <w:t>патрабаваць неадкладнага ўстаранення Банкам парушэнняў сваіх абавязацельстваў, дапушчаных апошнім пры выкананні Пагаднення аб супрацоўніцтве.</w:t>
      </w:r>
    </w:p>
    <w:p w14:paraId="301C09CF" w14:textId="77777777" w:rsidR="00946FDF" w:rsidRPr="00946FDF" w:rsidRDefault="00946FDF" w:rsidP="00946FDF">
      <w:pPr>
        <w:widowControl w:val="0"/>
        <w:numPr>
          <w:ilvl w:val="0"/>
          <w:numId w:val="4"/>
        </w:numPr>
        <w:autoSpaceDE w:val="0"/>
        <w:autoSpaceDN w:val="0"/>
        <w:adjustRightInd w:val="0"/>
        <w:spacing w:after="160" w:line="259" w:lineRule="auto"/>
        <w:ind w:left="0" w:firstLine="709"/>
        <w:jc w:val="both"/>
        <w:rPr>
          <w:sz w:val="28"/>
          <w:szCs w:val="28"/>
        </w:rPr>
      </w:pPr>
      <w:bookmarkStart w:id="16" w:name="Par385"/>
      <w:bookmarkEnd w:id="16"/>
      <w:r w:rsidRPr="00946FDF">
        <w:rPr>
          <w:sz w:val="28"/>
          <w:szCs w:val="28"/>
        </w:rPr>
        <w:lastRenderedPageBreak/>
        <w:t>Бакі абавязваюцца:</w:t>
      </w:r>
    </w:p>
    <w:p w14:paraId="3EB11ECB"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18.1. выконваць прынятыя на сябе па Пагадненню аб супрацоўніцтве абавязацельствы;</w:t>
      </w:r>
    </w:p>
    <w:p w14:paraId="2BF72E5C"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18.2. пры неабходнасці праводзіць зверку сум аплачанай платы (узнагароджання), пералічанай па Пагадненню аб супрацоўніцтве. Калі пры зверцы будуць выяўлены неадпаведнасці, паведаміць аб гэтым другому Боку. Пры гэтым Бакі прымаюць неабходныя меры для ўстаранення выяўленых неадпаведнасцей у залежнасці ад прычыны іх узнікнення;</w:t>
      </w:r>
    </w:p>
    <w:p w14:paraId="44BA4661"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18.3. не прадпрымаць дзеянняў (не дапускаць бяздзейнасці), якія могуць прычыніць урон рэпутацыі і/або маёмасную шкоду іншаму Боку;</w:t>
      </w:r>
    </w:p>
    <w:p w14:paraId="392AD19A"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18.4. у выпадку змянення найменняў, кантактных тэлефонаў Банка і (або) Партнёра інфармаваць аб гэтым адзін аднаго шляхам накіравання адпаведнага пісьмовага паведамлення або накіраваннем электроннага паведамлення праз СДБА.</w:t>
      </w:r>
    </w:p>
    <w:bookmarkEnd w:id="8"/>
    <w:p w14:paraId="3AB7DD08" w14:textId="77777777" w:rsidR="00946FDF" w:rsidRPr="00946FDF" w:rsidRDefault="00946FDF" w:rsidP="00946FDF">
      <w:pPr>
        <w:widowControl w:val="0"/>
        <w:autoSpaceDE w:val="0"/>
        <w:autoSpaceDN w:val="0"/>
        <w:adjustRightInd w:val="0"/>
        <w:jc w:val="both"/>
        <w:rPr>
          <w:sz w:val="28"/>
          <w:szCs w:val="28"/>
        </w:rPr>
      </w:pPr>
    </w:p>
    <w:p w14:paraId="3AA75ED0" w14:textId="77777777" w:rsidR="00946FDF" w:rsidRPr="00946FDF" w:rsidRDefault="00946FDF" w:rsidP="00946FDF">
      <w:pPr>
        <w:widowControl w:val="0"/>
        <w:autoSpaceDE w:val="0"/>
        <w:autoSpaceDN w:val="0"/>
        <w:adjustRightInd w:val="0"/>
        <w:jc w:val="center"/>
        <w:outlineLvl w:val="2"/>
        <w:rPr>
          <w:sz w:val="28"/>
          <w:szCs w:val="28"/>
        </w:rPr>
      </w:pPr>
      <w:r w:rsidRPr="00946FDF">
        <w:rPr>
          <w:sz w:val="28"/>
          <w:szCs w:val="28"/>
        </w:rPr>
        <w:t>ГЛАВА 5</w:t>
      </w:r>
    </w:p>
    <w:p w14:paraId="41ED2269" w14:textId="77777777" w:rsidR="00946FDF" w:rsidRPr="00946FDF" w:rsidRDefault="00946FDF" w:rsidP="00946FDF">
      <w:pPr>
        <w:widowControl w:val="0"/>
        <w:autoSpaceDE w:val="0"/>
        <w:autoSpaceDN w:val="0"/>
        <w:adjustRightInd w:val="0"/>
        <w:jc w:val="center"/>
        <w:rPr>
          <w:sz w:val="28"/>
          <w:szCs w:val="28"/>
        </w:rPr>
      </w:pPr>
      <w:r w:rsidRPr="00946FDF">
        <w:rPr>
          <w:sz w:val="28"/>
          <w:szCs w:val="28"/>
        </w:rPr>
        <w:t>УЗНАГАРОДЖВАННЕ І ПАРАДАК РАЗЛІКОЎ</w:t>
      </w:r>
    </w:p>
    <w:p w14:paraId="414DEF9C" w14:textId="77777777" w:rsidR="00946FDF" w:rsidRPr="00946FDF" w:rsidRDefault="00946FDF" w:rsidP="00946FDF">
      <w:pPr>
        <w:widowControl w:val="0"/>
        <w:autoSpaceDE w:val="0"/>
        <w:autoSpaceDN w:val="0"/>
        <w:adjustRightInd w:val="0"/>
        <w:jc w:val="both"/>
        <w:rPr>
          <w:sz w:val="28"/>
          <w:szCs w:val="28"/>
        </w:rPr>
      </w:pPr>
    </w:p>
    <w:p w14:paraId="65EE08DD" w14:textId="77777777" w:rsidR="00946FDF" w:rsidRPr="00946FDF" w:rsidRDefault="00946FDF" w:rsidP="00946FDF">
      <w:pPr>
        <w:widowControl w:val="0"/>
        <w:numPr>
          <w:ilvl w:val="0"/>
          <w:numId w:val="5"/>
        </w:numPr>
        <w:autoSpaceDE w:val="0"/>
        <w:autoSpaceDN w:val="0"/>
        <w:adjustRightInd w:val="0"/>
        <w:spacing w:after="160" w:line="259" w:lineRule="auto"/>
        <w:ind w:left="0" w:firstLine="709"/>
        <w:jc w:val="both"/>
        <w:rPr>
          <w:sz w:val="28"/>
          <w:szCs w:val="28"/>
        </w:rPr>
      </w:pPr>
      <w:bookmarkStart w:id="17" w:name="_Hlk216105635"/>
      <w:r w:rsidRPr="00946FDF">
        <w:rPr>
          <w:sz w:val="28"/>
          <w:szCs w:val="28"/>
        </w:rPr>
        <w:t xml:space="preserve">Партнёр у адпаведнасці з умовамі Пагаднення аб супрацоўніцтве выплачвае Банку </w:t>
      </w:r>
      <w:bookmarkStart w:id="18" w:name="_Hlk217901431"/>
      <w:r w:rsidRPr="00946FDF">
        <w:rPr>
          <w:sz w:val="28"/>
          <w:szCs w:val="28"/>
        </w:rPr>
        <w:t>плату (узнагароджанне)</w:t>
      </w:r>
      <w:r w:rsidRPr="00946FDF">
        <w:t xml:space="preserve"> </w:t>
      </w:r>
      <w:r w:rsidRPr="00946FDF">
        <w:rPr>
          <w:sz w:val="28"/>
          <w:szCs w:val="28"/>
        </w:rPr>
        <w:t xml:space="preserve">за аказаныя Паслугі ў памеры, устаноўленым у дадатку 3 да гэтых Умоў, калі іншы памер не вызначаны пагадненнем Бакоў. </w:t>
      </w:r>
      <w:bookmarkEnd w:id="18"/>
      <w:r w:rsidRPr="00946FDF">
        <w:rPr>
          <w:sz w:val="28"/>
          <w:szCs w:val="28"/>
        </w:rPr>
        <w:t>Памер платы (узнагароджання), якая выплачваецца Партнёрам на карысць Банка, уяўляе сабой працэнт ад агульнай сумы крэдытных сродкаў, пералічаных на бягучы рахунак Партнёра ў рамках заключанага з Кліентам крэдытнага дагавора для набыцця тавараў (работ, паслуг), іншых аб'ектах грамадзянскіх правоў, якія рэалізуюцца Партнёрам. У суму платы (узнагароджання) уключаны ПДВ па стаўцы 20</w:t>
      </w:r>
      <w:r w:rsidRPr="00946FDF">
        <w:rPr>
          <w:sz w:val="28"/>
          <w:szCs w:val="28"/>
          <w:lang w:val="en-US"/>
        </w:rPr>
        <w:t> </w:t>
      </w:r>
      <w:r w:rsidRPr="00946FDF">
        <w:rPr>
          <w:sz w:val="28"/>
          <w:szCs w:val="28"/>
        </w:rPr>
        <w:t>%.</w:t>
      </w:r>
    </w:p>
    <w:p w14:paraId="77D6F447" w14:textId="77777777" w:rsidR="00946FDF" w:rsidRPr="00946FDF" w:rsidRDefault="00946FDF" w:rsidP="00946FDF">
      <w:pPr>
        <w:widowControl w:val="0"/>
        <w:numPr>
          <w:ilvl w:val="0"/>
          <w:numId w:val="5"/>
        </w:numPr>
        <w:autoSpaceDE w:val="0"/>
        <w:autoSpaceDN w:val="0"/>
        <w:adjustRightInd w:val="0"/>
        <w:spacing w:after="160" w:line="259" w:lineRule="auto"/>
        <w:ind w:left="0" w:firstLine="709"/>
        <w:jc w:val="both"/>
        <w:rPr>
          <w:sz w:val="28"/>
          <w:szCs w:val="28"/>
        </w:rPr>
      </w:pPr>
      <w:r w:rsidRPr="00946FDF">
        <w:rPr>
          <w:sz w:val="28"/>
          <w:szCs w:val="28"/>
        </w:rPr>
        <w:t>Аплата платы (узнагароджання) ажыццяўляецца Партнёрам у месяц залічэння на бягучы рахунак Партнёра крэдытных сродкаў, якія прадстаўляюцца Банкам у рамках праграмы «ШырэйКруг», за тавар, які набываецца Кліентам з выкарыстаннем крэдыту (работу, паслугу), іншы аб'ект грамадзянскіх правоў, які рэалізуецца Партнёрам па дамове Партнёра. Аплата платы (узнагароджання) павінна быць праведзена не пазней апошняга працоўнага дня такога месяца плацежным даручэннем Партнёра з бягучых (разліковых) банкаўскіх рахункаў, адкрытых у Банку або ў іншых банках (пры іх наяўнасці), у тым ліку ў лік неадкладных патрэб, або спісана плацежным ордэрам Банка з бягучага рахунку Партнёра, у тым ліку ў лік неадкладных патрэб (пры неабходнасці).</w:t>
      </w:r>
    </w:p>
    <w:p w14:paraId="0C663A83"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 xml:space="preserve">У выпадку недастатковасці сродкаў на бягучым рахунку Партнёра для выплаты Банку платы (узнагароджання) Банк мае права спісваць плацежным ордэрам Банка (у тым ліку ў лік неадкладных патрэб) належную да выплаты плату (ўзнагароджанне) (з улікам ПДВ) з іншых банкаўскіх рахункаў Партнёра, адкрытых у банку, у адпаведнасці з рэжымам функцыянавання гэтых рахункаў і </w:t>
      </w:r>
      <w:r w:rsidRPr="00946FDF">
        <w:rPr>
          <w:sz w:val="28"/>
          <w:szCs w:val="28"/>
        </w:rPr>
        <w:lastRenderedPageBreak/>
        <w:t>заканадаўствам у беларускіх рублях або ў замежнай валюце па афіцыйным курсе беларускага рубля да адпаведнай замежнай валюты, устаноўленым Нацыянальным банкам на дзень аплаты платы (узнагароджання).</w:t>
      </w:r>
    </w:p>
    <w:p w14:paraId="48DF6AA9" w14:textId="77777777" w:rsidR="00946FDF" w:rsidRPr="00946FDF" w:rsidRDefault="00946FDF" w:rsidP="00946FDF">
      <w:pPr>
        <w:widowControl w:val="0"/>
        <w:autoSpaceDE w:val="0"/>
        <w:autoSpaceDN w:val="0"/>
        <w:adjustRightInd w:val="0"/>
        <w:ind w:firstLine="567"/>
        <w:jc w:val="both"/>
        <w:rPr>
          <w:sz w:val="28"/>
        </w:rPr>
      </w:pPr>
      <w:r w:rsidRPr="00946FDF">
        <w:rPr>
          <w:sz w:val="28"/>
        </w:rPr>
        <w:t xml:space="preserve">Пры невыкананні (неналежным выкананні) Партнёрам абавязацельстваў па выплаце платы (ўзнагароджання) ва ўстаноўлены тэрмін у першы працоўны дзень, які ідзе за справаздачным месяцам, </w:t>
      </w:r>
      <w:r w:rsidRPr="00946FDF">
        <w:rPr>
          <w:sz w:val="28"/>
          <w:szCs w:val="28"/>
        </w:rPr>
        <w:t xml:space="preserve">Банк </w:t>
      </w:r>
      <w:r w:rsidRPr="00946FDF">
        <w:rPr>
          <w:sz w:val="28"/>
        </w:rPr>
        <w:t>адлюстроўвае запазычанасць па выплаце платы (узнагароджання) за аказаныя Паслугі на рахунку па ўліку пратэрмінаваных камісійных даходаў.</w:t>
      </w:r>
    </w:p>
    <w:p w14:paraId="3E0BC2A4" w14:textId="77777777" w:rsidR="00946FDF" w:rsidRPr="00946FDF" w:rsidRDefault="00946FDF" w:rsidP="00946FDF">
      <w:pPr>
        <w:widowControl w:val="0"/>
        <w:autoSpaceDE w:val="0"/>
        <w:autoSpaceDN w:val="0"/>
        <w:adjustRightInd w:val="0"/>
        <w:ind w:left="709"/>
        <w:jc w:val="both"/>
        <w:rPr>
          <w:sz w:val="28"/>
          <w:szCs w:val="28"/>
        </w:rPr>
      </w:pPr>
    </w:p>
    <w:bookmarkEnd w:id="17"/>
    <w:p w14:paraId="6436E0F9" w14:textId="77777777" w:rsidR="00946FDF" w:rsidRPr="00946FDF" w:rsidRDefault="00946FDF" w:rsidP="00946FDF">
      <w:pPr>
        <w:widowControl w:val="0"/>
        <w:autoSpaceDE w:val="0"/>
        <w:autoSpaceDN w:val="0"/>
        <w:adjustRightInd w:val="0"/>
        <w:jc w:val="center"/>
        <w:outlineLvl w:val="2"/>
        <w:rPr>
          <w:sz w:val="28"/>
          <w:szCs w:val="28"/>
        </w:rPr>
      </w:pPr>
      <w:r w:rsidRPr="00946FDF">
        <w:rPr>
          <w:sz w:val="28"/>
          <w:szCs w:val="28"/>
          <w:lang w:val="ru-RU"/>
        </w:rPr>
        <w:t>ГЛАВА</w:t>
      </w:r>
      <w:r w:rsidRPr="00946FDF">
        <w:rPr>
          <w:sz w:val="28"/>
          <w:szCs w:val="28"/>
        </w:rPr>
        <w:t xml:space="preserve"> 6</w:t>
      </w:r>
    </w:p>
    <w:p w14:paraId="286190AB" w14:textId="77777777" w:rsidR="00946FDF" w:rsidRPr="00946FDF" w:rsidRDefault="00946FDF" w:rsidP="00946FDF">
      <w:pPr>
        <w:widowControl w:val="0"/>
        <w:autoSpaceDE w:val="0"/>
        <w:autoSpaceDN w:val="0"/>
        <w:adjustRightInd w:val="0"/>
        <w:jc w:val="center"/>
        <w:rPr>
          <w:sz w:val="28"/>
          <w:szCs w:val="28"/>
        </w:rPr>
      </w:pPr>
      <w:r w:rsidRPr="00946FDF">
        <w:rPr>
          <w:sz w:val="28"/>
          <w:szCs w:val="28"/>
        </w:rPr>
        <w:t>АДКАЗНАСЦЬ БАКОЎ. АБСТАВІНЫ НЕПЕРААДОЛЬНАЙ СІЛЫ</w:t>
      </w:r>
    </w:p>
    <w:p w14:paraId="41F7AC4A" w14:textId="77777777" w:rsidR="00946FDF" w:rsidRPr="00946FDF" w:rsidRDefault="00946FDF" w:rsidP="00946FDF">
      <w:pPr>
        <w:widowControl w:val="0"/>
        <w:autoSpaceDE w:val="0"/>
        <w:autoSpaceDN w:val="0"/>
        <w:adjustRightInd w:val="0"/>
        <w:ind w:left="709"/>
        <w:jc w:val="both"/>
        <w:rPr>
          <w:sz w:val="28"/>
          <w:szCs w:val="28"/>
        </w:rPr>
      </w:pPr>
    </w:p>
    <w:p w14:paraId="55996740" w14:textId="77777777" w:rsidR="00946FDF" w:rsidRPr="00946FDF" w:rsidRDefault="00946FDF" w:rsidP="00946FDF">
      <w:pPr>
        <w:widowControl w:val="0"/>
        <w:numPr>
          <w:ilvl w:val="0"/>
          <w:numId w:val="6"/>
        </w:numPr>
        <w:autoSpaceDE w:val="0"/>
        <w:autoSpaceDN w:val="0"/>
        <w:adjustRightInd w:val="0"/>
        <w:spacing w:after="160" w:line="259" w:lineRule="auto"/>
        <w:ind w:left="0" w:firstLine="709"/>
        <w:jc w:val="both"/>
        <w:rPr>
          <w:sz w:val="28"/>
          <w:szCs w:val="28"/>
        </w:rPr>
      </w:pPr>
      <w:bookmarkStart w:id="19" w:name="_Hlk216105689"/>
      <w:r w:rsidRPr="00946FDF">
        <w:rPr>
          <w:sz w:val="28"/>
          <w:szCs w:val="28"/>
        </w:rPr>
        <w:t>За неналежнае выкананне абавязацельстваў па Пагадненню аб супрацоўніцтве Бакі нясуць адказнасць у адпаведнасці з заканадаўствам</w:t>
      </w:r>
      <w:bookmarkStart w:id="20" w:name="_Hlk217903104"/>
      <w:r w:rsidRPr="00946FDF">
        <w:rPr>
          <w:sz w:val="28"/>
          <w:szCs w:val="28"/>
        </w:rPr>
        <w:t>, у тым ліку з артыкулам 366 Грамадзянскага кодэкса Рэспублікі Беларусь.</w:t>
      </w:r>
    </w:p>
    <w:bookmarkEnd w:id="20"/>
    <w:p w14:paraId="791AF051" w14:textId="77777777" w:rsidR="00946FDF" w:rsidRPr="00946FDF" w:rsidRDefault="00946FDF" w:rsidP="00946FDF">
      <w:pPr>
        <w:widowControl w:val="0"/>
        <w:numPr>
          <w:ilvl w:val="0"/>
          <w:numId w:val="6"/>
        </w:numPr>
        <w:autoSpaceDE w:val="0"/>
        <w:autoSpaceDN w:val="0"/>
        <w:adjustRightInd w:val="0"/>
        <w:spacing w:after="160" w:line="259" w:lineRule="auto"/>
        <w:ind w:left="0" w:firstLine="709"/>
        <w:jc w:val="both"/>
        <w:rPr>
          <w:sz w:val="28"/>
          <w:szCs w:val="28"/>
        </w:rPr>
      </w:pPr>
      <w:r w:rsidRPr="00946FDF">
        <w:rPr>
          <w:sz w:val="28"/>
          <w:szCs w:val="28"/>
        </w:rPr>
        <w:t>Бакі вызваляюцца ад адказнасці за частковае або поўнае невыкананне абавязацельстваў па Пагадненню аб супрацоўніцтве, калі такое з'явілася следствам дзеяння абставін непераадольнай сілы, якія ўзніклі пасля ўступлення яго ў сілу.</w:t>
      </w:r>
    </w:p>
    <w:p w14:paraId="19824D1D" w14:textId="77777777" w:rsidR="00946FDF" w:rsidRPr="00946FDF" w:rsidRDefault="00946FDF" w:rsidP="00946FDF">
      <w:pPr>
        <w:widowControl w:val="0"/>
        <w:numPr>
          <w:ilvl w:val="0"/>
          <w:numId w:val="6"/>
        </w:numPr>
        <w:autoSpaceDE w:val="0"/>
        <w:autoSpaceDN w:val="0"/>
        <w:adjustRightInd w:val="0"/>
        <w:spacing w:after="160" w:line="259" w:lineRule="auto"/>
        <w:ind w:left="0" w:firstLine="709"/>
        <w:jc w:val="both"/>
        <w:rPr>
          <w:sz w:val="28"/>
          <w:szCs w:val="28"/>
        </w:rPr>
      </w:pPr>
      <w:r w:rsidRPr="00946FDF">
        <w:rPr>
          <w:sz w:val="28"/>
          <w:szCs w:val="28"/>
        </w:rPr>
        <w:t>Да абставін непераадольнай сілы адносяцца падзеі, на якія Бакі не могуць аказаць уплыў, такія як стыхійныя бедствы, эпідэмія, пажар, ваенныя дзеянні, а таксама прыняцце актаў заканадаўства, якія робяць немагчымым выкананне Бакамі сваіх абавязацельстваў па Пагадненню аб супрацоўніцтве.</w:t>
      </w:r>
    </w:p>
    <w:p w14:paraId="36D5046A" w14:textId="77777777" w:rsidR="00946FDF" w:rsidRPr="00946FDF" w:rsidRDefault="00946FDF" w:rsidP="00946FDF">
      <w:pPr>
        <w:widowControl w:val="0"/>
        <w:numPr>
          <w:ilvl w:val="0"/>
          <w:numId w:val="6"/>
        </w:numPr>
        <w:autoSpaceDE w:val="0"/>
        <w:autoSpaceDN w:val="0"/>
        <w:adjustRightInd w:val="0"/>
        <w:spacing w:after="160" w:line="259" w:lineRule="auto"/>
        <w:ind w:left="0" w:firstLine="709"/>
        <w:jc w:val="both"/>
        <w:rPr>
          <w:sz w:val="28"/>
          <w:szCs w:val="28"/>
        </w:rPr>
      </w:pPr>
      <w:r w:rsidRPr="00946FDF">
        <w:rPr>
          <w:sz w:val="28"/>
          <w:szCs w:val="28"/>
        </w:rPr>
        <w:t>Бок, які пацярпеў ад уплыву абставін непераадольнай сілы, у найкарацейшы тэрмін з моманту наступлення і спынення дзеяння такіх абставін інфармуе іншы Бок, а таксама прыкладае ўсе намаганні (усе магчымыя дзеянні) для больш хуткай ліквідацыі дзеяння абставінаў непераадольнай сілы і іх наступстваў.</w:t>
      </w:r>
    </w:p>
    <w:p w14:paraId="251716CC" w14:textId="77777777" w:rsidR="00946FDF" w:rsidRPr="00946FDF" w:rsidRDefault="00946FDF" w:rsidP="00946FDF">
      <w:pPr>
        <w:widowControl w:val="0"/>
        <w:numPr>
          <w:ilvl w:val="0"/>
          <w:numId w:val="6"/>
        </w:numPr>
        <w:autoSpaceDE w:val="0"/>
        <w:autoSpaceDN w:val="0"/>
        <w:adjustRightInd w:val="0"/>
        <w:spacing w:after="160" w:line="259" w:lineRule="auto"/>
        <w:ind w:left="0" w:firstLine="709"/>
        <w:jc w:val="both"/>
        <w:rPr>
          <w:sz w:val="28"/>
          <w:szCs w:val="28"/>
        </w:rPr>
      </w:pPr>
      <w:r w:rsidRPr="00946FDF">
        <w:rPr>
          <w:sz w:val="28"/>
          <w:szCs w:val="28"/>
        </w:rPr>
        <w:t>Бок, які спасылаецца на дзеянне абставін непераадольнай сілы, па пісьмовым патрабаванні другога Боку абавязаны пацвердзіць наяўнасць і працягласць дзеяння ўказаных абставін адпаведным дакументам кампетэнтнага дзяржаўнага органа.</w:t>
      </w:r>
    </w:p>
    <w:p w14:paraId="01D2641C" w14:textId="77777777" w:rsidR="00946FDF" w:rsidRPr="00946FDF" w:rsidRDefault="00946FDF" w:rsidP="00946FDF">
      <w:pPr>
        <w:widowControl w:val="0"/>
        <w:numPr>
          <w:ilvl w:val="0"/>
          <w:numId w:val="6"/>
        </w:numPr>
        <w:autoSpaceDE w:val="0"/>
        <w:autoSpaceDN w:val="0"/>
        <w:adjustRightInd w:val="0"/>
        <w:spacing w:after="160" w:line="259" w:lineRule="auto"/>
        <w:ind w:left="0" w:firstLine="709"/>
        <w:jc w:val="both"/>
        <w:rPr>
          <w:sz w:val="28"/>
          <w:szCs w:val="28"/>
        </w:rPr>
      </w:pPr>
      <w:r w:rsidRPr="00946FDF">
        <w:rPr>
          <w:sz w:val="28"/>
          <w:szCs w:val="28"/>
        </w:rPr>
        <w:t>Тэрмін выканання адпаведных абавязацельстваў па Пагадненню аб супрацоўніцтве адсоўваецца суразмерна тэрміну дзеяння абставін непераадольнай сілы.</w:t>
      </w:r>
    </w:p>
    <w:bookmarkEnd w:id="19"/>
    <w:p w14:paraId="7F572B08" w14:textId="77777777" w:rsidR="00946FDF" w:rsidRPr="00946FDF" w:rsidRDefault="00946FDF" w:rsidP="00946FDF">
      <w:pPr>
        <w:widowControl w:val="0"/>
        <w:autoSpaceDE w:val="0"/>
        <w:autoSpaceDN w:val="0"/>
        <w:adjustRightInd w:val="0"/>
        <w:outlineLvl w:val="2"/>
        <w:rPr>
          <w:sz w:val="28"/>
          <w:szCs w:val="28"/>
        </w:rPr>
      </w:pPr>
    </w:p>
    <w:p w14:paraId="4E1AE032" w14:textId="77777777" w:rsidR="00946FDF" w:rsidRPr="00946FDF" w:rsidRDefault="00946FDF" w:rsidP="00946FDF">
      <w:pPr>
        <w:widowControl w:val="0"/>
        <w:autoSpaceDE w:val="0"/>
        <w:autoSpaceDN w:val="0"/>
        <w:adjustRightInd w:val="0"/>
        <w:jc w:val="center"/>
        <w:outlineLvl w:val="2"/>
        <w:rPr>
          <w:sz w:val="28"/>
          <w:szCs w:val="28"/>
        </w:rPr>
      </w:pPr>
      <w:r w:rsidRPr="00946FDF">
        <w:rPr>
          <w:sz w:val="28"/>
          <w:szCs w:val="28"/>
        </w:rPr>
        <w:t>ГЛАВА 7</w:t>
      </w:r>
    </w:p>
    <w:p w14:paraId="7817CC88" w14:textId="77777777" w:rsidR="00946FDF" w:rsidRPr="00946FDF" w:rsidRDefault="00946FDF" w:rsidP="00946FDF">
      <w:pPr>
        <w:widowControl w:val="0"/>
        <w:autoSpaceDE w:val="0"/>
        <w:autoSpaceDN w:val="0"/>
        <w:adjustRightInd w:val="0"/>
        <w:jc w:val="center"/>
        <w:rPr>
          <w:sz w:val="28"/>
          <w:szCs w:val="28"/>
        </w:rPr>
      </w:pPr>
      <w:r w:rsidRPr="00946FDF">
        <w:rPr>
          <w:sz w:val="28"/>
          <w:szCs w:val="28"/>
        </w:rPr>
        <w:t>УРЭГУЛЯВАННЕ СПРЭЧАК. ТЭРМІН ДЗЕЯННЯ І УМОВЫ СПЫНЕННЯ ПАГАДНЕННЯ ПРА СУПРАЦОЎНІЦТВА</w:t>
      </w:r>
    </w:p>
    <w:p w14:paraId="440E6C9A" w14:textId="77777777" w:rsidR="00946FDF" w:rsidRPr="00946FDF" w:rsidRDefault="00946FDF" w:rsidP="00946FDF">
      <w:pPr>
        <w:widowControl w:val="0"/>
        <w:autoSpaceDE w:val="0"/>
        <w:autoSpaceDN w:val="0"/>
        <w:adjustRightInd w:val="0"/>
        <w:ind w:left="709"/>
        <w:jc w:val="both"/>
        <w:rPr>
          <w:sz w:val="28"/>
          <w:szCs w:val="28"/>
        </w:rPr>
      </w:pPr>
    </w:p>
    <w:p w14:paraId="786918B3" w14:textId="77777777" w:rsidR="00946FDF" w:rsidRPr="00946FDF" w:rsidRDefault="00946FDF" w:rsidP="00946FDF">
      <w:pPr>
        <w:widowControl w:val="0"/>
        <w:numPr>
          <w:ilvl w:val="0"/>
          <w:numId w:val="2"/>
        </w:numPr>
        <w:autoSpaceDE w:val="0"/>
        <w:autoSpaceDN w:val="0"/>
        <w:adjustRightInd w:val="0"/>
        <w:spacing w:after="160" w:line="259" w:lineRule="auto"/>
        <w:ind w:left="0" w:firstLine="709"/>
        <w:jc w:val="both"/>
        <w:rPr>
          <w:sz w:val="28"/>
          <w:szCs w:val="28"/>
        </w:rPr>
      </w:pPr>
      <w:bookmarkStart w:id="21" w:name="_Hlk224503646"/>
      <w:r w:rsidRPr="00946FDF">
        <w:rPr>
          <w:sz w:val="28"/>
          <w:szCs w:val="28"/>
        </w:rPr>
        <w:lastRenderedPageBreak/>
        <w:t>Бакі прымаюць усе меры да вырашэння спрэчак і прэтэнзій, якія ўзніклі ў сувязі з невыкананнем або неналежным выкананнем гэтага Пагаднення аб супрацоўніцтве шляхам перагавораў.</w:t>
      </w:r>
      <w:r w:rsidRPr="00946FDF">
        <w:t xml:space="preserve"> </w:t>
      </w:r>
      <w:bookmarkStart w:id="22" w:name="_Hlk224503656"/>
      <w:r w:rsidRPr="00946FDF">
        <w:rPr>
          <w:sz w:val="28"/>
          <w:szCs w:val="28"/>
        </w:rPr>
        <w:t>Да звароту ў суд у загадным або іскавым вядзенні па спрэчцы, якая вынікае з гэтага Пагаднення аб супрацоўніцтве, Бок, які лічыць, што яго правы парушаны, абавязаны накіраваць другому Боку пісьмовую прэтэнзію.</w:t>
      </w:r>
    </w:p>
    <w:p w14:paraId="72E5732D"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Атрымальнік прэтэнзіі абавязаны на працягу 30 каляндарных дзён з даты атрымання разгледзець прэтэнзію і пісьмова паведаміць заяўніку прэтэнзіі аб выніках яе разгляду.</w:t>
      </w:r>
    </w:p>
    <w:p w14:paraId="678071C4"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Пры адсутнасці адказу ва ўказаны тэрмін або пры адхіленні патрабаванняў Бок мае права звярнуцца ў суд.</w:t>
      </w:r>
    </w:p>
    <w:bookmarkEnd w:id="22"/>
    <w:p w14:paraId="4599661D"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Неўрэгуляваныя шляхам перагавораў (у прэтэнзійным парадку) спрэчкі Банка і Партнёра падлягаюць разгляду ў судовым парадку ў адпаведнасці з заканадаўствам Рэспублікі Беларусь. Прымяняльнае права - права Рэспублікі Беларусь.</w:t>
      </w:r>
    </w:p>
    <w:bookmarkEnd w:id="21"/>
    <w:p w14:paraId="28EF2E51" w14:textId="77777777" w:rsidR="00946FDF" w:rsidRPr="00946FDF" w:rsidRDefault="00946FDF" w:rsidP="00946FDF">
      <w:pPr>
        <w:widowControl w:val="0"/>
        <w:numPr>
          <w:ilvl w:val="0"/>
          <w:numId w:val="8"/>
        </w:numPr>
        <w:autoSpaceDE w:val="0"/>
        <w:autoSpaceDN w:val="0"/>
        <w:adjustRightInd w:val="0"/>
        <w:spacing w:after="160" w:line="259" w:lineRule="auto"/>
        <w:ind w:left="0" w:firstLine="709"/>
        <w:jc w:val="both"/>
        <w:rPr>
          <w:sz w:val="28"/>
          <w:szCs w:val="28"/>
        </w:rPr>
      </w:pPr>
      <w:r w:rsidRPr="00946FDF">
        <w:rPr>
          <w:sz w:val="28"/>
          <w:szCs w:val="28"/>
        </w:rPr>
        <w:t>Пагадненне аб супрацоўніцтве ўступае ў сілу з даты яго заключэння і дзейнічае 12 (дванаццаць) месяцаў з даты заключэння. Тэрмін дзеяння Пагаднення аб супрацоўніцтве аўтаматычна прадаўжаецца на кожныя наступныя 12 (дванаццаць) месяцаў, калі ні адзін з Бакоў, не менш як за 30 (трыццаць) каляндарных дзён да заканчэння тэрміну дзеяння Пагаднення аб супрацоўніцтве, не заявіць у пісьмовай форме аб адмове прадоўжыць Пагадненне аб супрацоўніцтве.</w:t>
      </w:r>
    </w:p>
    <w:p w14:paraId="7AD0B3B6" w14:textId="77777777" w:rsidR="00946FDF" w:rsidRPr="00946FDF" w:rsidRDefault="00946FDF" w:rsidP="00946FDF">
      <w:pPr>
        <w:widowControl w:val="0"/>
        <w:numPr>
          <w:ilvl w:val="0"/>
          <w:numId w:val="8"/>
        </w:numPr>
        <w:autoSpaceDE w:val="0"/>
        <w:autoSpaceDN w:val="0"/>
        <w:adjustRightInd w:val="0"/>
        <w:spacing w:after="160" w:line="259" w:lineRule="auto"/>
        <w:ind w:left="0" w:firstLine="709"/>
        <w:jc w:val="both"/>
        <w:rPr>
          <w:sz w:val="28"/>
          <w:szCs w:val="28"/>
        </w:rPr>
      </w:pPr>
      <w:r w:rsidRPr="00946FDF">
        <w:rPr>
          <w:sz w:val="28"/>
          <w:szCs w:val="28"/>
        </w:rPr>
        <w:t>Пагадненне аб супрацоўніцтве можа быць спынена:</w:t>
      </w:r>
    </w:p>
    <w:p w14:paraId="338B489A"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па пагадненню Бакоў;</w:t>
      </w:r>
    </w:p>
    <w:p w14:paraId="016CFC9D"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па ініцыятыве любога з Бакоў пры ўмове пісьмовага паведамлення аб адмове ад выканання Пагаднення аб супрацоўніцтве другога Боку не менш як за адзін месяц да меркаванай даты спынення Пагаднення аб супрацоўніцтве, за выключэннем выпадкаў, вызначаных дадзенымі Умовамі;</w:t>
      </w:r>
    </w:p>
    <w:p w14:paraId="4D23BD25"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пры закрыцці бягучага рахунку Партнёра па ініцыятыве Партнёра (пры гэтым Пагадненне аб супрацоўніцтве лічыцца скасаваным з даты закрыцця бягучага рахунку Партнёра).</w:t>
      </w:r>
    </w:p>
    <w:p w14:paraId="6F1C116D" w14:textId="77777777" w:rsidR="00946FDF" w:rsidRPr="00946FDF" w:rsidRDefault="00946FDF" w:rsidP="00946FDF">
      <w:pPr>
        <w:widowControl w:val="0"/>
        <w:numPr>
          <w:ilvl w:val="0"/>
          <w:numId w:val="8"/>
        </w:numPr>
        <w:autoSpaceDE w:val="0"/>
        <w:autoSpaceDN w:val="0"/>
        <w:adjustRightInd w:val="0"/>
        <w:spacing w:after="160" w:line="259" w:lineRule="auto"/>
        <w:ind w:left="0" w:firstLine="709"/>
        <w:jc w:val="both"/>
        <w:rPr>
          <w:sz w:val="28"/>
          <w:szCs w:val="28"/>
        </w:rPr>
      </w:pPr>
      <w:r w:rsidRPr="00946FDF">
        <w:rPr>
          <w:sz w:val="28"/>
          <w:szCs w:val="28"/>
        </w:rPr>
        <w:t>У выпадку спынення Пагаднення аб супрацоўніцтве ўсе абавязацельствы Бакоў, якія ўзніклі ў перыяд яго дзеяння, прадаўжаюць дзейнічаць да іх выканання ў парадку, устаноўленым Пагадненнем аб супрацоўніцтве.</w:t>
      </w:r>
    </w:p>
    <w:p w14:paraId="22D577DD" w14:textId="77777777" w:rsidR="00946FDF" w:rsidRPr="00946FDF" w:rsidRDefault="00946FDF" w:rsidP="00946FDF">
      <w:pPr>
        <w:widowControl w:val="0"/>
        <w:autoSpaceDE w:val="0"/>
        <w:autoSpaceDN w:val="0"/>
        <w:adjustRightInd w:val="0"/>
        <w:ind w:left="709"/>
        <w:jc w:val="both"/>
        <w:rPr>
          <w:sz w:val="28"/>
          <w:szCs w:val="28"/>
        </w:rPr>
      </w:pPr>
    </w:p>
    <w:p w14:paraId="72641719" w14:textId="77777777" w:rsidR="00946FDF" w:rsidRPr="00946FDF" w:rsidRDefault="00946FDF" w:rsidP="00946FDF">
      <w:pPr>
        <w:widowControl w:val="0"/>
        <w:autoSpaceDE w:val="0"/>
        <w:autoSpaceDN w:val="0"/>
        <w:adjustRightInd w:val="0"/>
        <w:jc w:val="center"/>
        <w:outlineLvl w:val="2"/>
        <w:rPr>
          <w:sz w:val="28"/>
          <w:szCs w:val="28"/>
        </w:rPr>
      </w:pPr>
      <w:r w:rsidRPr="00946FDF">
        <w:rPr>
          <w:sz w:val="28"/>
          <w:szCs w:val="28"/>
          <w:lang w:val="ru-RU"/>
        </w:rPr>
        <w:t>ГЛАВА</w:t>
      </w:r>
      <w:r w:rsidRPr="00946FDF">
        <w:rPr>
          <w:sz w:val="28"/>
          <w:szCs w:val="28"/>
        </w:rPr>
        <w:t xml:space="preserve"> 8</w:t>
      </w:r>
    </w:p>
    <w:p w14:paraId="04D714AB" w14:textId="77777777" w:rsidR="00946FDF" w:rsidRPr="00946FDF" w:rsidRDefault="00946FDF" w:rsidP="00946FDF">
      <w:pPr>
        <w:widowControl w:val="0"/>
        <w:autoSpaceDE w:val="0"/>
        <w:autoSpaceDN w:val="0"/>
        <w:adjustRightInd w:val="0"/>
        <w:jc w:val="center"/>
        <w:rPr>
          <w:sz w:val="28"/>
          <w:szCs w:val="28"/>
        </w:rPr>
      </w:pPr>
      <w:r w:rsidRPr="00946FDF">
        <w:rPr>
          <w:sz w:val="28"/>
          <w:szCs w:val="28"/>
        </w:rPr>
        <w:t>ДАДАТКОВЫЯ УМОВЫ</w:t>
      </w:r>
    </w:p>
    <w:p w14:paraId="4A409DE4" w14:textId="77777777" w:rsidR="00946FDF" w:rsidRPr="00946FDF" w:rsidRDefault="00946FDF" w:rsidP="00946FDF">
      <w:pPr>
        <w:widowControl w:val="0"/>
        <w:autoSpaceDE w:val="0"/>
        <w:autoSpaceDN w:val="0"/>
        <w:adjustRightInd w:val="0"/>
        <w:jc w:val="both"/>
        <w:rPr>
          <w:sz w:val="28"/>
          <w:szCs w:val="28"/>
        </w:rPr>
      </w:pPr>
    </w:p>
    <w:p w14:paraId="2BF60F64" w14:textId="77777777" w:rsidR="00946FDF" w:rsidRPr="00946FDF" w:rsidRDefault="00946FDF" w:rsidP="00946FDF">
      <w:pPr>
        <w:numPr>
          <w:ilvl w:val="0"/>
          <w:numId w:val="8"/>
        </w:numPr>
        <w:spacing w:after="160" w:line="259" w:lineRule="auto"/>
        <w:ind w:left="0" w:firstLine="709"/>
        <w:jc w:val="both"/>
        <w:rPr>
          <w:sz w:val="28"/>
          <w:szCs w:val="28"/>
        </w:rPr>
      </w:pPr>
      <w:r w:rsidRPr="00946FDF">
        <w:rPr>
          <w:sz w:val="28"/>
          <w:szCs w:val="28"/>
        </w:rPr>
        <w:t>Пры заключэнні Пагаднення аб супрацоўніцтве Партнёр пацвярджае, што ён належным чынам азнаёмлены і згодны з гэтымі Умовамі.</w:t>
      </w:r>
    </w:p>
    <w:p w14:paraId="19B947D2" w14:textId="77777777" w:rsidR="00946FDF" w:rsidRPr="00946FDF" w:rsidRDefault="00946FDF" w:rsidP="00946FDF">
      <w:pPr>
        <w:widowControl w:val="0"/>
        <w:numPr>
          <w:ilvl w:val="0"/>
          <w:numId w:val="8"/>
        </w:numPr>
        <w:autoSpaceDE w:val="0"/>
        <w:autoSpaceDN w:val="0"/>
        <w:adjustRightInd w:val="0"/>
        <w:spacing w:after="160" w:line="259" w:lineRule="auto"/>
        <w:ind w:left="0" w:firstLine="709"/>
        <w:jc w:val="both"/>
        <w:rPr>
          <w:sz w:val="28"/>
          <w:szCs w:val="28"/>
        </w:rPr>
      </w:pPr>
      <w:r w:rsidRPr="00946FDF">
        <w:rPr>
          <w:sz w:val="28"/>
          <w:szCs w:val="28"/>
        </w:rPr>
        <w:lastRenderedPageBreak/>
        <w:t>Пры вырашэнні не ўрэгуляваных Пагадненнем аб супрацоўніцтве пытанняў Бакі кіруюцца заканадаўствам.</w:t>
      </w:r>
    </w:p>
    <w:p w14:paraId="74050A9E" w14:textId="77777777" w:rsidR="00946FDF" w:rsidRPr="00946FDF" w:rsidRDefault="00946FDF" w:rsidP="00946FDF">
      <w:pPr>
        <w:widowControl w:val="0"/>
        <w:numPr>
          <w:ilvl w:val="0"/>
          <w:numId w:val="8"/>
        </w:numPr>
        <w:autoSpaceDE w:val="0"/>
        <w:autoSpaceDN w:val="0"/>
        <w:adjustRightInd w:val="0"/>
        <w:spacing w:after="160" w:line="259" w:lineRule="auto"/>
        <w:ind w:left="0" w:firstLine="709"/>
        <w:jc w:val="both"/>
        <w:rPr>
          <w:sz w:val="28"/>
          <w:szCs w:val="28"/>
        </w:rPr>
      </w:pPr>
      <w:r w:rsidRPr="00946FDF">
        <w:rPr>
          <w:sz w:val="28"/>
          <w:szCs w:val="28"/>
        </w:rPr>
        <w:t>Зварот грашовых сродкаў за тавар (работу, паслуг), іншы аб'ект грамадзянскіх правоў, які рэалізуецца Партнёрам, неналежнай якасці, набыты Кліентам з выкарыстаннем крэдыту Банка, ажыццяўляецца ў парадку, які не супярэчыць заканадаўству.</w:t>
      </w:r>
    </w:p>
    <w:p w14:paraId="00754C9C" w14:textId="77777777" w:rsidR="00946FDF" w:rsidRPr="00946FDF" w:rsidRDefault="00946FDF" w:rsidP="00946FDF">
      <w:pPr>
        <w:widowControl w:val="0"/>
        <w:numPr>
          <w:ilvl w:val="0"/>
          <w:numId w:val="8"/>
        </w:numPr>
        <w:autoSpaceDE w:val="0"/>
        <w:autoSpaceDN w:val="0"/>
        <w:adjustRightInd w:val="0"/>
        <w:spacing w:after="160" w:line="259" w:lineRule="auto"/>
        <w:ind w:left="0" w:firstLine="709"/>
        <w:jc w:val="both"/>
        <w:rPr>
          <w:sz w:val="28"/>
          <w:szCs w:val="28"/>
        </w:rPr>
      </w:pPr>
      <w:r w:rsidRPr="00946FDF">
        <w:rPr>
          <w:sz w:val="28"/>
          <w:szCs w:val="28"/>
        </w:rPr>
        <w:t xml:space="preserve">Любое паведамленне, апавяшчэнне, паведамленне, патрабаванне Банка, прадугледжанае дадзеным Пагадненнем аб супрацоўніцтве </w:t>
      </w:r>
      <w:r w:rsidRPr="00946FDF">
        <w:rPr>
          <w:sz w:val="28"/>
          <w:szCs w:val="28"/>
        </w:rPr>
        <w:br/>
        <w:t>(далей – апавяшчэнне Банка), накіроўваецца (адрасуецца) у пісьмовай форме па выбары Банка адным або некалькімі прадугледжанымі ў гэтым пункце спосабамі:</w:t>
      </w:r>
    </w:p>
    <w:p w14:paraId="2F089DDE"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на папяровым носьбіце пры гэтым, калі не прадугледжана іншае, яно можа накіроўвацца з выкарыстаннем кур'ерскай або паштовай сувязі з апавяшчэннем аб уручэнні (ці іншым аналагічным чынам з пацвярджэннем дастаўкі);</w:t>
      </w:r>
    </w:p>
    <w:p w14:paraId="789D1308"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у выглядзе электроннага паведамлення, з дапамогай СДБ</w:t>
      </w:r>
      <w:r w:rsidRPr="00946FDF">
        <w:rPr>
          <w:sz w:val="28"/>
          <w:szCs w:val="28"/>
          <w:lang w:val="ru-RU"/>
        </w:rPr>
        <w:t>А</w:t>
      </w:r>
      <w:r w:rsidRPr="00946FDF">
        <w:rPr>
          <w:sz w:val="28"/>
          <w:szCs w:val="28"/>
        </w:rPr>
        <w:t xml:space="preserve"> або СМД</w:t>
      </w:r>
      <w:r w:rsidRPr="00946FDF">
        <w:rPr>
          <w:sz w:val="28"/>
          <w:szCs w:val="28"/>
          <w:lang w:val="ru-RU"/>
        </w:rPr>
        <w:t>З</w:t>
      </w:r>
      <w:r w:rsidRPr="00946FDF">
        <w:rPr>
          <w:sz w:val="28"/>
          <w:szCs w:val="28"/>
        </w:rPr>
        <w:t>.</w:t>
      </w:r>
    </w:p>
    <w:p w14:paraId="3CF006E4"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Любое паведамленне Банка або іншае паведамленне ў адносінах да дадзенага Пагаднення аб супрацоўніцтве можа быць накіравана любым са спосабаў, пералічаных вышэй, і лічыцца дастаўленым у наступным парадку:</w:t>
      </w:r>
    </w:p>
    <w:p w14:paraId="5F452720"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калі складзена на папяровым носьбіце і дастаўлена (перададзена) асабіста або з кур'ерам пад распіску аб уручэнні - у момант дастаўкі (перадачы);</w:t>
      </w:r>
    </w:p>
    <w:p w14:paraId="7AFAEFB5"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калі складзена на папяровым носьбіце і адпраўлена з выкарыстаннем паштовай сувязі з апавяшчэннем аб уручэнні (ці іншым аналагічным чынам з пацвярджэннем дастаўкі) – у момант уручэння;</w:t>
      </w:r>
    </w:p>
    <w:p w14:paraId="07CAE0FA"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калі адпраўлена з выкарыстаннем СДБА або СМДЗ - у дзень адпраўкі.</w:t>
      </w:r>
    </w:p>
    <w:p w14:paraId="0D2591CB" w14:textId="77777777" w:rsidR="00946FDF" w:rsidRPr="00946FDF" w:rsidRDefault="00946FDF" w:rsidP="00946FDF">
      <w:pPr>
        <w:widowControl w:val="0"/>
        <w:autoSpaceDE w:val="0"/>
        <w:autoSpaceDN w:val="0"/>
        <w:adjustRightInd w:val="0"/>
        <w:ind w:firstLine="709"/>
        <w:jc w:val="both"/>
        <w:rPr>
          <w:sz w:val="28"/>
          <w:szCs w:val="28"/>
        </w:rPr>
      </w:pPr>
      <w:bookmarkStart w:id="23" w:name="Par454"/>
      <w:bookmarkStart w:id="24" w:name="_Hlk216105859"/>
      <w:bookmarkEnd w:id="23"/>
      <w:r w:rsidRPr="00946FDF">
        <w:rPr>
          <w:sz w:val="28"/>
          <w:szCs w:val="28"/>
        </w:rPr>
        <w:t>Пры гэтым апавяшчэнні Банка на папяровым носьбіце накіроўваюцца па адрасе, указаным у Заяве Партнёрам або ў дадатковым пагадненні да Пагаднення аб супрацоўніцтве (пры ўмове яго заключэння Бакамі).</w:t>
      </w:r>
    </w:p>
    <w:p w14:paraId="7556CA58"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Калі апавяшчэнне Банка адпраўлена з выкарыстаннем СДБА або СМДЗ пасля 16:00 гадзін, у пятніцу пасля 14:15 ці не ў працоўны дзень, яно лічыцца адпраўленым на наступны працоўны дзень.</w:t>
      </w:r>
    </w:p>
    <w:p w14:paraId="1D9D9B9D" w14:textId="77777777" w:rsidR="00946FDF" w:rsidRPr="00946FDF" w:rsidRDefault="00946FDF" w:rsidP="00946FDF">
      <w:pPr>
        <w:widowControl w:val="0"/>
        <w:autoSpaceDE w:val="0"/>
        <w:autoSpaceDN w:val="0"/>
        <w:adjustRightInd w:val="0"/>
        <w:ind w:firstLine="709"/>
        <w:jc w:val="both"/>
        <w:rPr>
          <w:sz w:val="28"/>
          <w:szCs w:val="28"/>
        </w:rPr>
      </w:pPr>
      <w:bookmarkStart w:id="25" w:name="Par458"/>
      <w:bookmarkEnd w:id="24"/>
      <w:bookmarkEnd w:id="25"/>
      <w:r w:rsidRPr="00946FDF">
        <w:rPr>
          <w:sz w:val="28"/>
          <w:szCs w:val="28"/>
        </w:rPr>
        <w:t>Апавяшчэнне Банка лічыцца дастаўленым (уручаным) і ў тых выпадках, калі яно накіравана Партнёру ў выглядзе паштовага адпраўлення (ці іншым аналагічным чынам) або перададзена з выкарыстаннем СДБА або СМДЗ, але па абставінах, якія залежаць ад Партнёра, не было ім атрымана (у тым ліку ў сувязі з адсутнасцю Партнёра, нез'яўленнем за яго атрыманнем) азнаёміўся з ім:</w:t>
      </w:r>
    </w:p>
    <w:p w14:paraId="4267A370"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у СДБА ў падраздзеле «Уваходныя» раздзела «Перапіска»;</w:t>
      </w:r>
    </w:p>
    <w:p w14:paraId="1CF5CB84"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у СМД</w:t>
      </w:r>
      <w:r w:rsidRPr="00946FDF">
        <w:rPr>
          <w:sz w:val="28"/>
          <w:szCs w:val="28"/>
          <w:lang w:val="ru-RU"/>
        </w:rPr>
        <w:t>З</w:t>
      </w:r>
      <w:r w:rsidRPr="00946FDF">
        <w:rPr>
          <w:sz w:val="28"/>
          <w:szCs w:val="28"/>
        </w:rPr>
        <w:t xml:space="preserve"> у адпаведным раздзеле ўваходнай карэспандэнцыі ў сістэме электроннага дакументазвароту Партнёра.</w:t>
      </w:r>
    </w:p>
    <w:p w14:paraId="1C8D59E7"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Партнёр нясе рызыку наступстваў неатрымання апавяшчэння Банка, накіраванага ў парадку, вызначаным гэтым Пагадненнем аб супрацоўніцтве, або неазнаямлення са зместам такога паведамлення.</w:t>
      </w:r>
    </w:p>
    <w:p w14:paraId="75BEA950" w14:textId="77777777" w:rsidR="00946FDF" w:rsidRPr="00946FDF" w:rsidRDefault="00946FDF" w:rsidP="00946FDF">
      <w:pPr>
        <w:widowControl w:val="0"/>
        <w:numPr>
          <w:ilvl w:val="0"/>
          <w:numId w:val="8"/>
        </w:numPr>
        <w:autoSpaceDE w:val="0"/>
        <w:autoSpaceDN w:val="0"/>
        <w:adjustRightInd w:val="0"/>
        <w:spacing w:after="160" w:line="259" w:lineRule="auto"/>
        <w:ind w:left="0" w:firstLine="709"/>
        <w:jc w:val="both"/>
        <w:rPr>
          <w:sz w:val="28"/>
          <w:szCs w:val="28"/>
        </w:rPr>
      </w:pPr>
      <w:r w:rsidRPr="00946FDF">
        <w:rPr>
          <w:sz w:val="28"/>
          <w:szCs w:val="28"/>
        </w:rPr>
        <w:t xml:space="preserve">Бакі пацвярджаюць, што ім вядомы патрабаванні заканадаўчых і іншых </w:t>
      </w:r>
      <w:r w:rsidRPr="00946FDF">
        <w:rPr>
          <w:sz w:val="28"/>
          <w:szCs w:val="28"/>
        </w:rPr>
        <w:lastRenderedPageBreak/>
        <w:t>нарматыўных прававых актаў Рэспублікі Беларусь аб супрацьдзеянні карупцыі (далей - антыкарупцыйныя патрабаванні). Бакі абавязуюцца забяспечыць выкананне антыкарупцыйных патрабаванняў пры выкананні гэтага Пагаднення аб супрацоўніцтве сваімі работнікамі.</w:t>
      </w:r>
    </w:p>
    <w:p w14:paraId="2E725D52"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Пры выкананні сваіх абавязацельстваў па гэтым Пагадненні аб супрацоўніцтве Бакі, іх работнікі не ажыццяўляюць дзеянні, якія кваліфікуюцца прымяняльным заканадаўствам Рэспублікі Беларусь як карупцыйныя, у тым ліку дачу або атрыманне хабару, пасярэдніцтва ў хабарніцтве, злоўжыванне службовым становішчам або паўнамоцтвамі, дазваляюць выплату якіх-небудзь грашовых сродкаў або перадачу каштоўнасцей, прама або ўскосна, у любой форме, у тым ліку ў выглядзе падарункаў, прадастаўлення правоў, паслуг, маёмасці любым асобам, для аказання ўплыву на дзеянні або рашэнні гэтых асоб з мэтай атрымаць якія-небудзь неправамерныя перавагі і выгады для сябе або трэціх асоб або іншыя неправамерныя мэты.</w:t>
      </w:r>
    </w:p>
    <w:p w14:paraId="7472E4FC"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У выпадку ўзнікнення ў Баку падазрэнняў, што адбылося або можа адбыцца парушэнне якіх-небудзь палажэнняў гэтага пункта, адпаведны Бок абавязваецца паведаміць аб гэтым другому Боку ў пісьмовай форме на працягу 5 (пяці) рабочых дзён. У пісьмовым апавяшчэнні Бок абавязаны спаслацца на факты або падаць матэрыялы, якія дакладна пацвярджаюць ці даюць падставу меркаваць, што адбылося або можа адбыцца парушэнне якіх-небудзь палажэнняў гэтага пункта.</w:t>
      </w:r>
    </w:p>
    <w:p w14:paraId="76C77B59"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У выпадку парушэння адным Бокам антыкарупцыйных патрабаванняў другі Бок мае права адмовіцца ад выканання гэтага Пагаднення аб супрацоўніцтве ў аднабаковым парадку. Бок, які парушыў антыкарупцыйныя патрабаванні пры выкананні гэтага Пагаднення аб супрацоўніцтве, абавязаны кампенсаваць іншаму Боку ўзніклыя ў яго ў выніку гэтага страты.</w:t>
      </w:r>
    </w:p>
    <w:p w14:paraId="5DD4036F"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36. Бакі абавязваюцца захоўваць канфідэнцыйнасць у дачыненні да інфармацыі, якая стала ім вядомай у працэсе выканання абавязацельстваў па гэтым Пагадненні аб супрацоўніцтве, якая не з'яўляецца агульнавядомай або лёгкадаступнай трэцім асобам у тых колах, якія звычайна маюць справу з такога роду інфармацыяй, мае камерцыйную каштоўнасць для іх уладальнікам у сілу невядомы трэцім асобам і не апублікаванай афіцыйна ў сродках масавай інфармацыі (далей - канфідэнцыйная інфармацыя). Бакі адносяць змест гэтага Пагаднення аб супрацоўніцтве да канфідэнцыйнай інфармацыі і абавязваюцца не даводзіць да яго агалоску.</w:t>
      </w:r>
    </w:p>
    <w:p w14:paraId="2994AE24"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Бакі абавязваюцца выкарыстоўваць канфідэнцыйную інфармацыю толькі ў мэтах, неабходных для выканання сваіх абавязацельстваў па Пагадненню аб супрацоўніцтве, а таксама прыняць усе неабходныя меры для прадухілення поўнага або частковага разгалашэння канфідэнцыйнай інфармацыі трэцім асобам. Апублікаванне або разгалашэнне канфідэнцыйнай інфармацыі дапускаецца толькі па пісьмовай дамове абодвух бакоў.</w:t>
      </w:r>
    </w:p>
    <w:p w14:paraId="47E9555F" w14:textId="77777777" w:rsidR="00946FDF" w:rsidRPr="00946FDF" w:rsidRDefault="00946FDF" w:rsidP="00946FDF">
      <w:pPr>
        <w:widowControl w:val="0"/>
        <w:autoSpaceDE w:val="0"/>
        <w:autoSpaceDN w:val="0"/>
        <w:adjustRightInd w:val="0"/>
        <w:ind w:firstLine="709"/>
        <w:jc w:val="both"/>
        <w:rPr>
          <w:sz w:val="28"/>
          <w:szCs w:val="28"/>
        </w:rPr>
      </w:pPr>
      <w:bookmarkStart w:id="26" w:name="_Hlk216105920"/>
      <w:r w:rsidRPr="00946FDF">
        <w:rPr>
          <w:sz w:val="28"/>
          <w:szCs w:val="28"/>
        </w:rPr>
        <w:t xml:space="preserve">Абавязацельствы па захаванні канфідэнцыйнасці інфармацыі, указанай у гэтым пункце, маюць сілу і пасля заканчэння тэрміну дзеяння дадзенага Пагаднення аб супрацоўніцтве, яго датэрміновага скасавання або адмовы ад </w:t>
      </w:r>
      <w:r w:rsidRPr="00946FDF">
        <w:rPr>
          <w:sz w:val="28"/>
          <w:szCs w:val="28"/>
        </w:rPr>
        <w:lastRenderedPageBreak/>
        <w:t>выканання дадзенага Пагаднення аб супрацоўніцтве да моманту, калі адпаведная канфідэнцыйная інфармацыя стане публічна вядомай або агульнадаступнай.</w:t>
      </w:r>
    </w:p>
    <w:p w14:paraId="5D7D037D" w14:textId="77777777" w:rsidR="00946FDF" w:rsidRPr="00946FDF" w:rsidRDefault="00946FDF" w:rsidP="00946FDF">
      <w:pPr>
        <w:widowControl w:val="0"/>
        <w:autoSpaceDE w:val="0"/>
        <w:autoSpaceDN w:val="0"/>
        <w:adjustRightInd w:val="0"/>
        <w:ind w:firstLine="709"/>
        <w:jc w:val="both"/>
        <w:rPr>
          <w:sz w:val="28"/>
          <w:szCs w:val="28"/>
        </w:rPr>
      </w:pPr>
      <w:r w:rsidRPr="00946FDF">
        <w:rPr>
          <w:sz w:val="28"/>
          <w:szCs w:val="28"/>
        </w:rPr>
        <w:t>37. Банк не прымае на сябе правоў і (або) абавязкаў і не нясе адказнасці за выкананне да</w:t>
      </w:r>
      <w:r w:rsidRPr="00946FDF">
        <w:rPr>
          <w:sz w:val="28"/>
          <w:szCs w:val="28"/>
          <w:lang w:val="ru-RU"/>
        </w:rPr>
        <w:t xml:space="preserve">мовы </w:t>
      </w:r>
      <w:r w:rsidRPr="00946FDF">
        <w:rPr>
          <w:sz w:val="28"/>
          <w:szCs w:val="28"/>
        </w:rPr>
        <w:t>Партнёра.</w:t>
      </w:r>
    </w:p>
    <w:p w14:paraId="1FFBB46B" w14:textId="77777777" w:rsidR="00946FDF" w:rsidRPr="00946FDF" w:rsidRDefault="00946FDF" w:rsidP="00946FDF">
      <w:pPr>
        <w:widowControl w:val="0"/>
        <w:autoSpaceDE w:val="0"/>
        <w:autoSpaceDN w:val="0"/>
        <w:adjustRightInd w:val="0"/>
        <w:ind w:firstLine="709"/>
        <w:jc w:val="both"/>
        <w:rPr>
          <w:sz w:val="28"/>
          <w:szCs w:val="28"/>
          <w:lang w:val="ru-RU"/>
        </w:rPr>
      </w:pPr>
    </w:p>
    <w:p w14:paraId="164536D4" w14:textId="77777777" w:rsidR="00946FDF" w:rsidRPr="00946FDF" w:rsidRDefault="00946FDF" w:rsidP="00946FDF">
      <w:pPr>
        <w:widowControl w:val="0"/>
        <w:autoSpaceDE w:val="0"/>
        <w:autoSpaceDN w:val="0"/>
        <w:adjustRightInd w:val="0"/>
        <w:ind w:firstLine="709"/>
        <w:jc w:val="both"/>
        <w:rPr>
          <w:sz w:val="28"/>
          <w:szCs w:val="28"/>
          <w:lang w:val="ru-RU"/>
        </w:rPr>
      </w:pPr>
    </w:p>
    <w:bookmarkEnd w:id="26"/>
    <w:p w14:paraId="78552134" w14:textId="77777777" w:rsidR="00946FDF" w:rsidRPr="00946FDF" w:rsidRDefault="00946FDF" w:rsidP="00946FDF">
      <w:pPr>
        <w:widowControl w:val="0"/>
        <w:autoSpaceDE w:val="0"/>
        <w:autoSpaceDN w:val="0"/>
        <w:adjustRightInd w:val="0"/>
        <w:jc w:val="center"/>
        <w:outlineLvl w:val="2"/>
        <w:rPr>
          <w:sz w:val="28"/>
          <w:szCs w:val="28"/>
        </w:rPr>
      </w:pPr>
      <w:r w:rsidRPr="00946FDF">
        <w:rPr>
          <w:sz w:val="28"/>
          <w:szCs w:val="28"/>
          <w:lang w:val="ru-RU"/>
        </w:rPr>
        <w:t>ГЛАВА</w:t>
      </w:r>
      <w:r w:rsidRPr="00946FDF">
        <w:rPr>
          <w:sz w:val="28"/>
          <w:szCs w:val="28"/>
        </w:rPr>
        <w:t xml:space="preserve"> 9</w:t>
      </w:r>
    </w:p>
    <w:p w14:paraId="74E7BEF3" w14:textId="77777777" w:rsidR="00946FDF" w:rsidRPr="00946FDF" w:rsidRDefault="00946FDF" w:rsidP="00946FDF">
      <w:pPr>
        <w:widowControl w:val="0"/>
        <w:autoSpaceDE w:val="0"/>
        <w:autoSpaceDN w:val="0"/>
        <w:adjustRightInd w:val="0"/>
        <w:jc w:val="center"/>
        <w:rPr>
          <w:sz w:val="28"/>
          <w:szCs w:val="28"/>
        </w:rPr>
      </w:pPr>
      <w:r w:rsidRPr="00946FDF">
        <w:rPr>
          <w:sz w:val="28"/>
          <w:szCs w:val="28"/>
        </w:rPr>
        <w:t>РЭКВІЗІТЫ БАКОЎ</w:t>
      </w:r>
    </w:p>
    <w:p w14:paraId="7995623D" w14:textId="77777777" w:rsidR="00946FDF" w:rsidRPr="00946FDF" w:rsidRDefault="00946FDF" w:rsidP="00946FDF">
      <w:pPr>
        <w:widowControl w:val="0"/>
        <w:autoSpaceDE w:val="0"/>
        <w:autoSpaceDN w:val="0"/>
        <w:adjustRightInd w:val="0"/>
        <w:jc w:val="both"/>
        <w:rPr>
          <w:sz w:val="28"/>
          <w:szCs w:val="28"/>
        </w:rPr>
      </w:pPr>
    </w:p>
    <w:p w14:paraId="72E6C900" w14:textId="77777777" w:rsidR="00946FDF" w:rsidRPr="00946FDF" w:rsidRDefault="00946FDF" w:rsidP="00946FDF">
      <w:pPr>
        <w:widowControl w:val="0"/>
        <w:autoSpaceDE w:val="0"/>
        <w:autoSpaceDN w:val="0"/>
        <w:adjustRightInd w:val="0"/>
        <w:ind w:firstLine="540"/>
        <w:jc w:val="both"/>
        <w:rPr>
          <w:sz w:val="28"/>
          <w:szCs w:val="28"/>
        </w:rPr>
      </w:pPr>
      <w:r w:rsidRPr="00946FDF">
        <w:rPr>
          <w:sz w:val="28"/>
          <w:szCs w:val="28"/>
        </w:rPr>
        <w:t>38. Месцазнаходжанне Банка: Рэспубліка Беларусь, 220036, г. Мінск, пр-т Жукава, 3, БІК BAPBBY2X, УНП 100693551.</w:t>
      </w:r>
    </w:p>
    <w:p w14:paraId="1AB9F52C" w14:textId="77777777" w:rsidR="00946FDF" w:rsidRPr="00946FDF" w:rsidRDefault="00946FDF" w:rsidP="00946FDF">
      <w:pPr>
        <w:widowControl w:val="0"/>
        <w:autoSpaceDE w:val="0"/>
        <w:autoSpaceDN w:val="0"/>
        <w:adjustRightInd w:val="0"/>
        <w:ind w:firstLine="540"/>
        <w:jc w:val="both"/>
        <w:rPr>
          <w:sz w:val="28"/>
          <w:szCs w:val="28"/>
        </w:rPr>
      </w:pPr>
      <w:r w:rsidRPr="00946FDF">
        <w:rPr>
          <w:sz w:val="28"/>
          <w:szCs w:val="28"/>
        </w:rPr>
        <w:t xml:space="preserve">39. Рэквізіты Партнёра ўказваюцца ў Заяве або ў дадатковым пагадненні да </w:t>
      </w:r>
      <w:bookmarkStart w:id="27" w:name="_Hlk226470573"/>
      <w:r w:rsidRPr="00946FDF">
        <w:rPr>
          <w:sz w:val="28"/>
          <w:szCs w:val="28"/>
        </w:rPr>
        <w:t>Пагаднення</w:t>
      </w:r>
      <w:bookmarkEnd w:id="27"/>
      <w:r w:rsidRPr="00946FDF">
        <w:rPr>
          <w:sz w:val="28"/>
          <w:szCs w:val="28"/>
        </w:rPr>
        <w:t xml:space="preserve"> аб супрацоўніцтве (пры ўмове яго заключэння).</w:t>
      </w:r>
      <w:r w:rsidRPr="00946FDF">
        <w:t xml:space="preserve"> </w:t>
      </w:r>
      <w:r w:rsidRPr="00946FDF">
        <w:rPr>
          <w:sz w:val="28"/>
          <w:szCs w:val="28"/>
        </w:rPr>
        <w:t>і лічацца сапраўднымі да моманту пісьмовага апавяшчэння Банка аб іх змене.</w:t>
      </w:r>
      <w:bookmarkEnd w:id="1"/>
    </w:p>
    <w:p w14:paraId="2AA8FE8C" w14:textId="77777777" w:rsidR="00566198" w:rsidRPr="0009111E" w:rsidRDefault="00566198" w:rsidP="00566198">
      <w:pPr>
        <w:widowControl w:val="0"/>
        <w:autoSpaceDE w:val="0"/>
        <w:autoSpaceDN w:val="0"/>
        <w:adjustRightInd w:val="0"/>
        <w:ind w:firstLine="540"/>
        <w:jc w:val="both"/>
        <w:rPr>
          <w:sz w:val="28"/>
          <w:szCs w:val="28"/>
        </w:rPr>
        <w:sectPr w:rsidR="00566198" w:rsidRPr="0009111E" w:rsidSect="00566198">
          <w:footnotePr>
            <w:numRestart w:val="eachPage"/>
          </w:footnotePr>
          <w:pgSz w:w="11906" w:h="16838"/>
          <w:pgMar w:top="1134" w:right="567" w:bottom="1134" w:left="1701" w:header="708" w:footer="708" w:gutter="0"/>
          <w:cols w:space="708"/>
          <w:docGrid w:linePitch="360"/>
        </w:sectPr>
      </w:pPr>
    </w:p>
    <w:p w14:paraId="303A0139" w14:textId="77777777" w:rsidR="00566198" w:rsidRPr="0009111E" w:rsidRDefault="00566198" w:rsidP="00566198">
      <w:pPr>
        <w:widowControl w:val="0"/>
        <w:autoSpaceDE w:val="0"/>
        <w:autoSpaceDN w:val="0"/>
        <w:adjustRightInd w:val="0"/>
        <w:ind w:left="5670"/>
        <w:rPr>
          <w:sz w:val="28"/>
          <w:szCs w:val="28"/>
        </w:rPr>
      </w:pPr>
      <w:r w:rsidRPr="0009111E">
        <w:rPr>
          <w:sz w:val="28"/>
          <w:szCs w:val="28"/>
        </w:rPr>
        <w:lastRenderedPageBreak/>
        <w:t>Дадатак 1</w:t>
      </w:r>
    </w:p>
    <w:p w14:paraId="3C4DC2AC" w14:textId="77777777" w:rsidR="00566198" w:rsidRPr="0009111E" w:rsidRDefault="00566198" w:rsidP="00566198">
      <w:pPr>
        <w:widowControl w:val="0"/>
        <w:autoSpaceDE w:val="0"/>
        <w:autoSpaceDN w:val="0"/>
        <w:adjustRightInd w:val="0"/>
        <w:ind w:left="5670"/>
        <w:rPr>
          <w:sz w:val="28"/>
          <w:szCs w:val="28"/>
        </w:rPr>
      </w:pPr>
      <w:r w:rsidRPr="0009111E">
        <w:rPr>
          <w:sz w:val="28"/>
          <w:szCs w:val="28"/>
        </w:rPr>
        <w:t>да Умоваў партнёрска</w:t>
      </w:r>
      <w:r w:rsidRPr="0009111E">
        <w:rPr>
          <w:sz w:val="28"/>
          <w:szCs w:val="28"/>
          <w:lang w:val="ru-RU"/>
        </w:rPr>
        <w:t>га</w:t>
      </w:r>
      <w:r w:rsidRPr="0009111E">
        <w:rPr>
          <w:sz w:val="28"/>
          <w:szCs w:val="28"/>
        </w:rPr>
        <w:t xml:space="preserve"> </w:t>
      </w:r>
      <w:r w:rsidRPr="0009111E">
        <w:rPr>
          <w:sz w:val="28"/>
          <w:szCs w:val="28"/>
          <w:lang w:val="ru-RU"/>
        </w:rPr>
        <w:t>п</w:t>
      </w:r>
      <w:r w:rsidRPr="0009111E">
        <w:rPr>
          <w:sz w:val="28"/>
          <w:szCs w:val="28"/>
        </w:rPr>
        <w:t>агаднення аб супрацоўніцтве</w:t>
      </w:r>
    </w:p>
    <w:p w14:paraId="0E320798" w14:textId="77777777" w:rsidR="00566198" w:rsidRPr="0009111E" w:rsidRDefault="00566198" w:rsidP="00566198">
      <w:pPr>
        <w:widowControl w:val="0"/>
        <w:autoSpaceDE w:val="0"/>
        <w:autoSpaceDN w:val="0"/>
        <w:adjustRightInd w:val="0"/>
        <w:ind w:left="5670"/>
        <w:rPr>
          <w:sz w:val="28"/>
          <w:szCs w:val="28"/>
        </w:rPr>
      </w:pPr>
      <w:r w:rsidRPr="0009111E">
        <w:rPr>
          <w:sz w:val="28"/>
          <w:szCs w:val="28"/>
        </w:rPr>
        <w:t>(тыпавая форма)</w:t>
      </w:r>
    </w:p>
    <w:p w14:paraId="305A1428" w14:textId="77777777" w:rsidR="00566198" w:rsidRPr="0009111E" w:rsidRDefault="00566198" w:rsidP="00566198">
      <w:pPr>
        <w:tabs>
          <w:tab w:val="left" w:pos="4560"/>
        </w:tabs>
        <w:rPr>
          <w:sz w:val="28"/>
          <w:szCs w:val="28"/>
        </w:rPr>
      </w:pPr>
    </w:p>
    <w:p w14:paraId="0AC41661" w14:textId="77777777" w:rsidR="00566198" w:rsidRPr="0009111E" w:rsidRDefault="00566198" w:rsidP="00566198">
      <w:pPr>
        <w:autoSpaceDE w:val="0"/>
        <w:autoSpaceDN w:val="0"/>
        <w:adjustRightInd w:val="0"/>
        <w:spacing w:before="120"/>
        <w:jc w:val="center"/>
        <w:rPr>
          <w:sz w:val="28"/>
          <w:szCs w:val="28"/>
        </w:rPr>
      </w:pPr>
      <w:r w:rsidRPr="0009111E">
        <w:rPr>
          <w:sz w:val="28"/>
          <w:szCs w:val="28"/>
        </w:rPr>
        <w:t>ЗАЯВА</w:t>
      </w:r>
    </w:p>
    <w:p w14:paraId="1F9B4488" w14:textId="77777777" w:rsidR="00566198" w:rsidRPr="0009111E" w:rsidRDefault="00566198" w:rsidP="00566198">
      <w:pPr>
        <w:autoSpaceDE w:val="0"/>
        <w:autoSpaceDN w:val="0"/>
        <w:adjustRightInd w:val="0"/>
        <w:jc w:val="center"/>
        <w:rPr>
          <w:sz w:val="28"/>
          <w:szCs w:val="28"/>
        </w:rPr>
      </w:pPr>
      <w:r w:rsidRPr="0009111E">
        <w:rPr>
          <w:sz w:val="28"/>
          <w:szCs w:val="28"/>
        </w:rPr>
        <w:t>аб згодзе на супрацоўніцтва</w:t>
      </w:r>
    </w:p>
    <w:p w14:paraId="22A0DF36" w14:textId="77777777" w:rsidR="00566198" w:rsidRPr="0009111E" w:rsidRDefault="00566198" w:rsidP="00566198">
      <w:pPr>
        <w:autoSpaceDE w:val="0"/>
        <w:autoSpaceDN w:val="0"/>
        <w:adjustRightInd w:val="0"/>
        <w:jc w:val="center"/>
        <w:rPr>
          <w:sz w:val="28"/>
          <w:szCs w:val="28"/>
        </w:rPr>
      </w:pPr>
      <w:r w:rsidRPr="0009111E">
        <w:rPr>
          <w:sz w:val="28"/>
          <w:szCs w:val="28"/>
        </w:rPr>
        <w:t>№ ________ ад «__» ___________20__ года</w:t>
      </w:r>
    </w:p>
    <w:p w14:paraId="109FF13D" w14:textId="77777777" w:rsidR="00566198" w:rsidRPr="0009111E" w:rsidRDefault="00566198" w:rsidP="00566198">
      <w:pPr>
        <w:autoSpaceDE w:val="0"/>
        <w:autoSpaceDN w:val="0"/>
        <w:adjustRightInd w:val="0"/>
        <w:jc w:val="center"/>
        <w:rPr>
          <w:sz w:val="28"/>
          <w:szCs w:val="28"/>
        </w:rPr>
      </w:pPr>
    </w:p>
    <w:p w14:paraId="62F663BC" w14:textId="77777777" w:rsidR="00566198" w:rsidRPr="0009111E" w:rsidRDefault="00566198" w:rsidP="00566198">
      <w:pPr>
        <w:autoSpaceDE w:val="0"/>
        <w:autoSpaceDN w:val="0"/>
        <w:adjustRightInd w:val="0"/>
        <w:ind w:firstLine="720"/>
        <w:rPr>
          <w:sz w:val="28"/>
          <w:szCs w:val="28"/>
        </w:rPr>
      </w:pPr>
      <w:r w:rsidRPr="0009111E">
        <w:rPr>
          <w:sz w:val="28"/>
          <w:szCs w:val="28"/>
        </w:rPr>
        <w:t xml:space="preserve">Банк: </w:t>
      </w:r>
      <w:r w:rsidRPr="0009111E">
        <w:rPr>
          <w:sz w:val="28"/>
          <w:szCs w:val="28"/>
          <w:u w:val="single"/>
        </w:rPr>
        <w:t>Адкрытае акцыянернае таварыства "Белаграпрамбанк"</w:t>
      </w:r>
    </w:p>
    <w:p w14:paraId="215D1471" w14:textId="77777777" w:rsidR="00566198" w:rsidRPr="0009111E" w:rsidRDefault="00566198" w:rsidP="00566198">
      <w:pPr>
        <w:autoSpaceDE w:val="0"/>
        <w:autoSpaceDN w:val="0"/>
        <w:adjustRightInd w:val="0"/>
        <w:ind w:firstLine="720"/>
        <w:rPr>
          <w:sz w:val="28"/>
          <w:szCs w:val="28"/>
        </w:rPr>
      </w:pPr>
      <w:r w:rsidRPr="0009111E">
        <w:rPr>
          <w:sz w:val="28"/>
          <w:szCs w:val="28"/>
        </w:rPr>
        <w:t>Партнёр: __________________________________________________________________</w:t>
      </w:r>
    </w:p>
    <w:p w14:paraId="0AE5F12B" w14:textId="77777777" w:rsidR="00566198" w:rsidRPr="0009111E" w:rsidRDefault="00566198" w:rsidP="00566198">
      <w:pPr>
        <w:autoSpaceDE w:val="0"/>
        <w:autoSpaceDN w:val="0"/>
        <w:adjustRightInd w:val="0"/>
        <w:jc w:val="center"/>
      </w:pPr>
      <w:r w:rsidRPr="0009111E">
        <w:t>(поўнае і дакладнае найменне Партнёра юрыдычнай асобы (прозвішча, імя, імя па бацьку (пры яго наяўнасці))</w:t>
      </w:r>
    </w:p>
    <w:p w14:paraId="3261C85A" w14:textId="77777777" w:rsidR="00566198" w:rsidRPr="0009111E" w:rsidRDefault="00566198" w:rsidP="00566198">
      <w:pPr>
        <w:autoSpaceDE w:val="0"/>
        <w:autoSpaceDN w:val="0"/>
        <w:adjustRightInd w:val="0"/>
        <w:jc w:val="center"/>
        <w:rPr>
          <w:sz w:val="28"/>
          <w:szCs w:val="28"/>
        </w:rPr>
      </w:pPr>
      <w:r w:rsidRPr="0009111E">
        <w:rPr>
          <w:sz w:val="28"/>
          <w:szCs w:val="28"/>
        </w:rPr>
        <w:t>____________________________________________________________________________________________________________________________________________________</w:t>
      </w:r>
    </w:p>
    <w:p w14:paraId="6C4FF457" w14:textId="77777777" w:rsidR="00566198" w:rsidRPr="0009111E" w:rsidRDefault="00566198" w:rsidP="00566198">
      <w:pPr>
        <w:autoSpaceDE w:val="0"/>
        <w:autoSpaceDN w:val="0"/>
        <w:adjustRightInd w:val="0"/>
        <w:jc w:val="center"/>
      </w:pPr>
      <w:r w:rsidRPr="0009111E">
        <w:t>Партнёра індывідуальнага прадпрымальніка)</w:t>
      </w:r>
    </w:p>
    <w:p w14:paraId="525DB107" w14:textId="77777777" w:rsidR="00566198" w:rsidRPr="0009111E" w:rsidRDefault="00566198" w:rsidP="00566198">
      <w:pPr>
        <w:autoSpaceDE w:val="0"/>
        <w:autoSpaceDN w:val="0"/>
        <w:adjustRightInd w:val="0"/>
        <w:rPr>
          <w:sz w:val="28"/>
          <w:szCs w:val="28"/>
        </w:rPr>
      </w:pPr>
      <w:r w:rsidRPr="0009111E">
        <w:rPr>
          <w:sz w:val="28"/>
          <w:szCs w:val="28"/>
        </w:rPr>
        <w:t>____________________________________________________, УНП ________</w:t>
      </w:r>
    </w:p>
    <w:p w14:paraId="6F5D4A75" w14:textId="77777777" w:rsidR="00566198" w:rsidRPr="0009111E" w:rsidRDefault="00566198" w:rsidP="00566198">
      <w:pPr>
        <w:autoSpaceDE w:val="0"/>
        <w:autoSpaceDN w:val="0"/>
        <w:adjustRightInd w:val="0"/>
        <w:jc w:val="center"/>
      </w:pPr>
      <w:r w:rsidRPr="0009111E">
        <w:t>(месца знаходжання Партнёра юрыдычнай асобы (месца жыхарства Партнёра індывідуальнага прадпрымальніка), паштовы адрас Партнёра для накіравання карэспандэнцыі (апавяшчэнняў) Банка, пры яго адрозненні ад месца знаходжання Партнёра юрыдычнай асобы (месца жыхарства Партнёра індывідуальнага прадпрымальніка)</w:t>
      </w:r>
    </w:p>
    <w:p w14:paraId="68FE6070" w14:textId="77777777" w:rsidR="00566198" w:rsidRPr="0009111E" w:rsidRDefault="00566198" w:rsidP="00566198">
      <w:pPr>
        <w:autoSpaceDE w:val="0"/>
        <w:autoSpaceDN w:val="0"/>
        <w:adjustRightInd w:val="0"/>
        <w:jc w:val="center"/>
        <w:rPr>
          <w:sz w:val="28"/>
          <w:szCs w:val="28"/>
        </w:rPr>
      </w:pPr>
      <w:r w:rsidRPr="0009111E">
        <w:rPr>
          <w:sz w:val="28"/>
          <w:szCs w:val="28"/>
        </w:rPr>
        <w:t>__________________________________________________________________</w:t>
      </w:r>
    </w:p>
    <w:p w14:paraId="01C6A54C" w14:textId="77777777" w:rsidR="00566198" w:rsidRPr="0009111E" w:rsidRDefault="00566198" w:rsidP="00566198">
      <w:pPr>
        <w:autoSpaceDE w:val="0"/>
        <w:autoSpaceDN w:val="0"/>
        <w:adjustRightInd w:val="0"/>
        <w:jc w:val="center"/>
      </w:pPr>
      <w:r w:rsidRPr="0009111E">
        <w:t>(від дзейнасці юрыдычнай асобы, індывідуальнага прадпрымальніка)</w:t>
      </w:r>
    </w:p>
    <w:p w14:paraId="3CC00AB5" w14:textId="77777777" w:rsidR="00566198" w:rsidRPr="0009111E" w:rsidRDefault="00566198" w:rsidP="00566198">
      <w:pPr>
        <w:autoSpaceDE w:val="0"/>
        <w:autoSpaceDN w:val="0"/>
        <w:adjustRightInd w:val="0"/>
        <w:rPr>
          <w:sz w:val="28"/>
          <w:szCs w:val="28"/>
        </w:rPr>
      </w:pPr>
      <w:r w:rsidRPr="0009111E">
        <w:rPr>
          <w:sz w:val="28"/>
          <w:szCs w:val="28"/>
        </w:rPr>
        <w:t>__________________________________________________________________</w:t>
      </w:r>
    </w:p>
    <w:p w14:paraId="2E67A124" w14:textId="77777777" w:rsidR="00566198" w:rsidRPr="0009111E" w:rsidRDefault="00566198" w:rsidP="00566198">
      <w:pPr>
        <w:autoSpaceDE w:val="0"/>
        <w:autoSpaceDN w:val="0"/>
        <w:adjustRightInd w:val="0"/>
        <w:jc w:val="center"/>
      </w:pPr>
      <w:r w:rsidRPr="0009111E">
        <w:t>(інфармацыя аб таварах (выкананых работах, паслугах), іншых аб'ектах грамадзянскіх правоў, іншых аб'ектах грамадзянскіх правоў, якія плануюцца да рэалізацыі ў рамках праграмы «ШырэйКруг»)</w:t>
      </w:r>
    </w:p>
    <w:p w14:paraId="589DB553" w14:textId="77777777" w:rsidR="00566198" w:rsidRPr="0009111E" w:rsidRDefault="00566198" w:rsidP="00566198">
      <w:pPr>
        <w:autoSpaceDE w:val="0"/>
        <w:autoSpaceDN w:val="0"/>
        <w:adjustRightInd w:val="0"/>
        <w:ind w:firstLine="709"/>
        <w:rPr>
          <w:sz w:val="24"/>
          <w:szCs w:val="24"/>
        </w:rPr>
      </w:pPr>
    </w:p>
    <w:p w14:paraId="3542036D" w14:textId="77777777" w:rsidR="00566198" w:rsidRPr="0009111E" w:rsidRDefault="00566198" w:rsidP="00566198">
      <w:pPr>
        <w:autoSpaceDE w:val="0"/>
        <w:autoSpaceDN w:val="0"/>
        <w:adjustRightInd w:val="0"/>
        <w:ind w:firstLine="709"/>
        <w:jc w:val="both"/>
        <w:rPr>
          <w:sz w:val="28"/>
          <w:szCs w:val="28"/>
        </w:rPr>
      </w:pPr>
      <w:r w:rsidRPr="0009111E">
        <w:rPr>
          <w:sz w:val="28"/>
          <w:szCs w:val="28"/>
        </w:rPr>
        <w:t>Просім заключыць партнёрск</w:t>
      </w:r>
      <w:proofErr w:type="spellStart"/>
      <w:r w:rsidRPr="0009111E">
        <w:rPr>
          <w:sz w:val="28"/>
          <w:szCs w:val="28"/>
          <w:lang w:val="ru-RU"/>
        </w:rPr>
        <w:t>ае</w:t>
      </w:r>
      <w:proofErr w:type="spellEnd"/>
      <w:r w:rsidRPr="0009111E">
        <w:rPr>
          <w:sz w:val="28"/>
          <w:szCs w:val="28"/>
          <w:lang w:val="ru-RU"/>
        </w:rPr>
        <w:t xml:space="preserve"> </w:t>
      </w:r>
      <w:proofErr w:type="spellStart"/>
      <w:r w:rsidRPr="0009111E">
        <w:rPr>
          <w:sz w:val="28"/>
          <w:szCs w:val="28"/>
          <w:lang w:val="ru-RU"/>
        </w:rPr>
        <w:t>Пагадненне</w:t>
      </w:r>
      <w:proofErr w:type="spellEnd"/>
      <w:r w:rsidRPr="0009111E">
        <w:rPr>
          <w:sz w:val="28"/>
          <w:szCs w:val="28"/>
        </w:rPr>
        <w:t xml:space="preserve"> аб супрацоўніцтве на падставе ўмоў аферты, размешчанай на карпаратыўным сайце Банка па адрасе www.belapb.by.</w:t>
      </w:r>
    </w:p>
    <w:p w14:paraId="408A3102" w14:textId="77777777" w:rsidR="00566198" w:rsidRPr="0009111E" w:rsidRDefault="00566198" w:rsidP="00566198">
      <w:pPr>
        <w:autoSpaceDE w:val="0"/>
        <w:autoSpaceDN w:val="0"/>
        <w:adjustRightInd w:val="0"/>
        <w:ind w:firstLine="709"/>
        <w:jc w:val="both"/>
        <w:rPr>
          <w:sz w:val="28"/>
          <w:szCs w:val="28"/>
        </w:rPr>
      </w:pPr>
      <w:r w:rsidRPr="0009111E">
        <w:rPr>
          <w:sz w:val="28"/>
          <w:szCs w:val="28"/>
        </w:rPr>
        <w:t>Падпісаннем гэтай заявы прымаем умовы</w:t>
      </w:r>
      <w:r w:rsidRPr="0009111E">
        <w:t xml:space="preserve"> </w:t>
      </w:r>
      <w:r w:rsidRPr="0009111E">
        <w:rPr>
          <w:sz w:val="28"/>
          <w:szCs w:val="28"/>
        </w:rPr>
        <w:t>партнёрскага пагаднення аб супрацоўніцтве, зацверджаныя рашэннем праўлення ААТ "Белаграпрамбанк" ад 12.06.2018, пратакол №</w:t>
      </w:r>
      <w:r w:rsidRPr="0009111E">
        <w:rPr>
          <w:sz w:val="28"/>
          <w:szCs w:val="28"/>
          <w:lang w:val="en-US"/>
        </w:rPr>
        <w:t> </w:t>
      </w:r>
      <w:r w:rsidRPr="0009111E">
        <w:rPr>
          <w:sz w:val="28"/>
          <w:szCs w:val="28"/>
        </w:rPr>
        <w:t>54, (далей - Умовы) (у рэдакцыі, якая дзейнічае на дату падпісання гэтай заявы). Пацвярджаем, што да падпісання гэтай заявы азнаёміліся з Умовамі, выказваем згоду з Умовамі і абавязуемся выконваць усе абавязацельствы Партнёра належным чынам.</w:t>
      </w:r>
    </w:p>
    <w:p w14:paraId="1086ED5A" w14:textId="77777777" w:rsidR="00566198" w:rsidRPr="0009111E" w:rsidRDefault="00566198" w:rsidP="00566198">
      <w:pPr>
        <w:autoSpaceDE w:val="0"/>
        <w:autoSpaceDN w:val="0"/>
        <w:adjustRightInd w:val="0"/>
        <w:ind w:firstLine="709"/>
        <w:jc w:val="both"/>
        <w:rPr>
          <w:sz w:val="28"/>
          <w:szCs w:val="28"/>
        </w:rPr>
      </w:pPr>
      <w:r w:rsidRPr="0009111E">
        <w:rPr>
          <w:sz w:val="28"/>
          <w:szCs w:val="28"/>
        </w:rPr>
        <w:t>Рэквізіты бягучага (разліковага) банкаўскага рахунку Партнёра, адкрытага ў Банку, які выкарыстоўваецца для мэт партнёрскага пагаднення аб супрацоўніцтве ______________________________.</w:t>
      </w:r>
    </w:p>
    <w:p w14:paraId="234C3E15" w14:textId="77777777" w:rsidR="00566198" w:rsidRPr="0009111E" w:rsidRDefault="00566198" w:rsidP="00566198">
      <w:pPr>
        <w:autoSpaceDE w:val="0"/>
        <w:autoSpaceDN w:val="0"/>
        <w:adjustRightInd w:val="0"/>
        <w:ind w:firstLine="709"/>
        <w:jc w:val="both"/>
        <w:rPr>
          <w:sz w:val="24"/>
          <w:szCs w:val="24"/>
        </w:rPr>
      </w:pPr>
      <w:r w:rsidRPr="0009111E">
        <w:rPr>
          <w:sz w:val="28"/>
          <w:szCs w:val="28"/>
        </w:rPr>
        <w:t xml:space="preserve">Кіраўнік (індывідуальны прадпрымальнік, іншая ўпаўнаважаная асоба), які дзейнічае на падставе </w:t>
      </w:r>
      <w:r w:rsidRPr="0009111E">
        <w:rPr>
          <w:sz w:val="24"/>
          <w:szCs w:val="24"/>
        </w:rPr>
        <w:t>___________________________________________________________________________</w:t>
      </w:r>
    </w:p>
    <w:p w14:paraId="3EF681CC" w14:textId="77777777" w:rsidR="00566198" w:rsidRPr="0009111E" w:rsidRDefault="00566198" w:rsidP="00566198">
      <w:pPr>
        <w:autoSpaceDE w:val="0"/>
        <w:autoSpaceDN w:val="0"/>
        <w:adjustRightInd w:val="0"/>
        <w:jc w:val="center"/>
        <w:rPr>
          <w:sz w:val="16"/>
          <w:szCs w:val="16"/>
        </w:rPr>
      </w:pPr>
      <w:r w:rsidRPr="0009111E">
        <w:rPr>
          <w:sz w:val="16"/>
          <w:szCs w:val="16"/>
        </w:rPr>
        <w:t>(Статута, Палажэнні, даверанасці, пасведчанні аб рэгістрацыі індывідуальнага прадпрымальніка і інш.)</w:t>
      </w:r>
    </w:p>
    <w:p w14:paraId="11DE449B" w14:textId="77777777" w:rsidR="00566198" w:rsidRPr="0009111E" w:rsidRDefault="00566198" w:rsidP="00566198">
      <w:pPr>
        <w:autoSpaceDE w:val="0"/>
        <w:autoSpaceDN w:val="0"/>
        <w:adjustRightInd w:val="0"/>
        <w:ind w:firstLine="708"/>
        <w:jc w:val="both"/>
        <w:rPr>
          <w:sz w:val="23"/>
          <w:szCs w:val="23"/>
        </w:rPr>
      </w:pPr>
    </w:p>
    <w:p w14:paraId="16FAAB74" w14:textId="77777777" w:rsidR="00566198" w:rsidRPr="0009111E" w:rsidRDefault="00566198" w:rsidP="00566198">
      <w:pPr>
        <w:autoSpaceDE w:val="0"/>
        <w:autoSpaceDN w:val="0"/>
        <w:adjustRightInd w:val="0"/>
        <w:rPr>
          <w:sz w:val="22"/>
          <w:szCs w:val="22"/>
        </w:rPr>
      </w:pPr>
      <w:r w:rsidRPr="0009111E">
        <w:rPr>
          <w:sz w:val="22"/>
          <w:szCs w:val="22"/>
        </w:rPr>
        <w:t>_____________________________________________________ __________/______________________/</w:t>
      </w:r>
    </w:p>
    <w:p w14:paraId="29903D03" w14:textId="77777777" w:rsidR="00566198" w:rsidRPr="0009111E" w:rsidRDefault="00566198" w:rsidP="00566198">
      <w:pPr>
        <w:autoSpaceDE w:val="0"/>
        <w:autoSpaceDN w:val="0"/>
        <w:adjustRightInd w:val="0"/>
        <w:jc w:val="both"/>
        <w:rPr>
          <w:spacing w:val="-6"/>
          <w:sz w:val="16"/>
          <w:szCs w:val="16"/>
        </w:rPr>
      </w:pPr>
      <w:r w:rsidRPr="0009111E">
        <w:rPr>
          <w:spacing w:val="-6"/>
          <w:sz w:val="16"/>
          <w:szCs w:val="16"/>
        </w:rPr>
        <w:t>(пасада кіраўніка (упаўнаважанай асобы)) (подпіс) (ініцыялы, прозвішча)</w:t>
      </w:r>
    </w:p>
    <w:p w14:paraId="1D815497" w14:textId="77777777" w:rsidR="00566198" w:rsidRPr="0009111E" w:rsidRDefault="00566198" w:rsidP="00566198">
      <w:pPr>
        <w:autoSpaceDE w:val="0"/>
        <w:autoSpaceDN w:val="0"/>
        <w:adjustRightInd w:val="0"/>
        <w:jc w:val="both"/>
        <w:rPr>
          <w:sz w:val="28"/>
          <w:szCs w:val="28"/>
        </w:rPr>
      </w:pPr>
      <w:r w:rsidRPr="0009111E">
        <w:rPr>
          <w:sz w:val="28"/>
          <w:szCs w:val="28"/>
        </w:rPr>
        <w:t>М.П. (пры наяўнасці)</w:t>
      </w:r>
    </w:p>
    <w:p w14:paraId="0596D6B0" w14:textId="77777777" w:rsidR="00566198" w:rsidRPr="0009111E" w:rsidRDefault="00566198" w:rsidP="00566198">
      <w:pPr>
        <w:autoSpaceDE w:val="0"/>
        <w:autoSpaceDN w:val="0"/>
        <w:adjustRightInd w:val="0"/>
        <w:jc w:val="both"/>
        <w:rPr>
          <w:sz w:val="28"/>
          <w:szCs w:val="28"/>
        </w:rPr>
      </w:pPr>
      <w:r w:rsidRPr="0009111E">
        <w:rPr>
          <w:sz w:val="28"/>
          <w:szCs w:val="28"/>
        </w:rPr>
        <w:lastRenderedPageBreak/>
        <w:t>«____» ______________ _____ г.</w:t>
      </w:r>
    </w:p>
    <w:p w14:paraId="06B6C966" w14:textId="77777777" w:rsidR="00566198" w:rsidRPr="0009111E" w:rsidRDefault="00566198" w:rsidP="00566198">
      <w:pPr>
        <w:autoSpaceDE w:val="0"/>
        <w:autoSpaceDN w:val="0"/>
        <w:adjustRightInd w:val="0"/>
        <w:spacing w:before="120"/>
        <w:jc w:val="center"/>
        <w:rPr>
          <w:b/>
          <w:sz w:val="28"/>
          <w:szCs w:val="28"/>
        </w:rPr>
      </w:pPr>
    </w:p>
    <w:p w14:paraId="2D590F05" w14:textId="77777777" w:rsidR="00566198" w:rsidRPr="0009111E" w:rsidRDefault="00566198" w:rsidP="00566198">
      <w:pPr>
        <w:autoSpaceDE w:val="0"/>
        <w:autoSpaceDN w:val="0"/>
        <w:adjustRightInd w:val="0"/>
        <w:spacing w:before="120"/>
        <w:jc w:val="center"/>
        <w:rPr>
          <w:sz w:val="28"/>
          <w:szCs w:val="28"/>
        </w:rPr>
      </w:pPr>
      <w:r w:rsidRPr="0009111E">
        <w:rPr>
          <w:sz w:val="28"/>
          <w:szCs w:val="28"/>
        </w:rPr>
        <w:t>АДЗНАКІ БАНКА</w:t>
      </w:r>
    </w:p>
    <w:p w14:paraId="4CA1F8CD" w14:textId="77777777" w:rsidR="00566198" w:rsidRPr="0009111E" w:rsidRDefault="00566198" w:rsidP="00566198">
      <w:pPr>
        <w:autoSpaceDE w:val="0"/>
        <w:autoSpaceDN w:val="0"/>
        <w:adjustRightInd w:val="0"/>
        <w:rPr>
          <w:sz w:val="24"/>
          <w:szCs w:val="24"/>
        </w:rPr>
      </w:pPr>
    </w:p>
    <w:p w14:paraId="7CD29CF9" w14:textId="77777777" w:rsidR="00566198" w:rsidRPr="0009111E" w:rsidRDefault="00566198" w:rsidP="00566198">
      <w:pPr>
        <w:autoSpaceDE w:val="0"/>
        <w:autoSpaceDN w:val="0"/>
        <w:adjustRightInd w:val="0"/>
        <w:rPr>
          <w:sz w:val="24"/>
          <w:szCs w:val="24"/>
          <w:u w:val="single"/>
        </w:rPr>
      </w:pPr>
      <w:r w:rsidRPr="0009111E">
        <w:rPr>
          <w:sz w:val="24"/>
          <w:szCs w:val="24"/>
        </w:rPr>
        <w:t>_____________________________ ____________/__________________________________/</w:t>
      </w:r>
    </w:p>
    <w:p w14:paraId="36DCE7C1" w14:textId="77777777" w:rsidR="00566198" w:rsidRPr="0009111E" w:rsidRDefault="00566198" w:rsidP="00566198">
      <w:pPr>
        <w:autoSpaceDE w:val="0"/>
        <w:autoSpaceDN w:val="0"/>
        <w:adjustRightInd w:val="0"/>
      </w:pPr>
      <w:r w:rsidRPr="0009111E">
        <w:t>(пасада работніка</w:t>
      </w:r>
      <w:r w:rsidRPr="0009111E">
        <w:tab/>
      </w:r>
      <w:r w:rsidRPr="0009111E">
        <w:tab/>
        <w:t xml:space="preserve">    </w:t>
      </w:r>
      <w:r w:rsidRPr="0009111E">
        <w:tab/>
        <w:t xml:space="preserve">( подпіс) </w:t>
      </w:r>
      <w:r w:rsidRPr="0009111E">
        <w:tab/>
      </w:r>
      <w:r w:rsidRPr="0009111E">
        <w:tab/>
        <w:t>(ініцыялы, прозвішча)</w:t>
      </w:r>
    </w:p>
    <w:p w14:paraId="53B3B526" w14:textId="77777777" w:rsidR="00566198" w:rsidRPr="0009111E" w:rsidRDefault="00566198" w:rsidP="00566198">
      <w:pPr>
        <w:autoSpaceDE w:val="0"/>
        <w:autoSpaceDN w:val="0"/>
        <w:adjustRightInd w:val="0"/>
      </w:pPr>
      <w:r w:rsidRPr="0009111E">
        <w:t>службы кліенцкага менеджменту)</w:t>
      </w:r>
    </w:p>
    <w:p w14:paraId="30394B12" w14:textId="77777777" w:rsidR="00566198" w:rsidRPr="0009111E" w:rsidRDefault="00566198" w:rsidP="00566198">
      <w:pPr>
        <w:autoSpaceDE w:val="0"/>
        <w:autoSpaceDN w:val="0"/>
        <w:adjustRightInd w:val="0"/>
        <w:jc w:val="both"/>
        <w:rPr>
          <w:sz w:val="28"/>
          <w:szCs w:val="28"/>
        </w:rPr>
      </w:pPr>
      <w:r w:rsidRPr="0009111E">
        <w:rPr>
          <w:sz w:val="28"/>
          <w:szCs w:val="28"/>
        </w:rPr>
        <w:t>«____» ______________ _____ г.</w:t>
      </w:r>
    </w:p>
    <w:p w14:paraId="2101CA55" w14:textId="77777777" w:rsidR="00566198" w:rsidRPr="0009111E" w:rsidRDefault="00566198" w:rsidP="00566198">
      <w:pPr>
        <w:autoSpaceDE w:val="0"/>
        <w:autoSpaceDN w:val="0"/>
        <w:adjustRightInd w:val="0"/>
        <w:spacing w:before="120"/>
        <w:jc w:val="both"/>
        <w:rPr>
          <w:sz w:val="24"/>
          <w:szCs w:val="24"/>
        </w:rPr>
      </w:pPr>
    </w:p>
    <w:p w14:paraId="5CBBDBB8" w14:textId="77777777" w:rsidR="00566198" w:rsidRPr="0009111E" w:rsidRDefault="00566198" w:rsidP="00566198">
      <w:pPr>
        <w:autoSpaceDE w:val="0"/>
        <w:autoSpaceDN w:val="0"/>
        <w:adjustRightInd w:val="0"/>
        <w:rPr>
          <w:sz w:val="24"/>
          <w:szCs w:val="24"/>
          <w:u w:val="single"/>
        </w:rPr>
      </w:pPr>
      <w:r w:rsidRPr="0009111E">
        <w:rPr>
          <w:sz w:val="24"/>
          <w:szCs w:val="24"/>
        </w:rPr>
        <w:t>___________________________________ ____________/____________________________/</w:t>
      </w:r>
    </w:p>
    <w:p w14:paraId="2DE90E91" w14:textId="77777777" w:rsidR="00566198" w:rsidRPr="0009111E" w:rsidRDefault="00566198" w:rsidP="00566198">
      <w:pPr>
        <w:autoSpaceDE w:val="0"/>
        <w:autoSpaceDN w:val="0"/>
        <w:adjustRightInd w:val="0"/>
      </w:pPr>
      <w:r w:rsidRPr="0009111E">
        <w:t>(пасада кіраўніка падраздзялення Банка ( подпіс) (ініцыялы, прозвішча)</w:t>
      </w:r>
    </w:p>
    <w:p w14:paraId="60E099A7" w14:textId="77777777" w:rsidR="00566198" w:rsidRPr="0009111E" w:rsidRDefault="00566198" w:rsidP="00566198">
      <w:pPr>
        <w:autoSpaceDE w:val="0"/>
        <w:autoSpaceDN w:val="0"/>
        <w:adjustRightInd w:val="0"/>
      </w:pPr>
      <w:r w:rsidRPr="0009111E">
        <w:t>(іншай упаўнаважанай асобы))</w:t>
      </w:r>
    </w:p>
    <w:p w14:paraId="237398BA" w14:textId="77777777" w:rsidR="00566198" w:rsidRPr="0009111E" w:rsidRDefault="00566198" w:rsidP="00566198">
      <w:pPr>
        <w:autoSpaceDE w:val="0"/>
        <w:autoSpaceDN w:val="0"/>
        <w:adjustRightInd w:val="0"/>
        <w:rPr>
          <w:sz w:val="28"/>
          <w:szCs w:val="28"/>
        </w:rPr>
      </w:pPr>
      <w:r w:rsidRPr="0009111E">
        <w:rPr>
          <w:sz w:val="28"/>
          <w:szCs w:val="28"/>
        </w:rPr>
        <w:t>М.П.</w:t>
      </w:r>
    </w:p>
    <w:p w14:paraId="24B6D11E" w14:textId="77777777" w:rsidR="00566198" w:rsidRPr="0009111E" w:rsidRDefault="00566198" w:rsidP="00566198">
      <w:pPr>
        <w:autoSpaceDE w:val="0"/>
        <w:autoSpaceDN w:val="0"/>
        <w:adjustRightInd w:val="0"/>
        <w:rPr>
          <w:sz w:val="28"/>
          <w:szCs w:val="28"/>
        </w:rPr>
      </w:pPr>
      <w:r w:rsidRPr="0009111E">
        <w:rPr>
          <w:sz w:val="28"/>
          <w:szCs w:val="28"/>
        </w:rPr>
        <w:t>«____» ______________ _____ г.</w:t>
      </w:r>
    </w:p>
    <w:p w14:paraId="1481328F" w14:textId="77777777" w:rsidR="00566198" w:rsidRPr="0009111E" w:rsidRDefault="00566198" w:rsidP="00566198"/>
    <w:p w14:paraId="3275F613" w14:textId="77777777" w:rsidR="00566198" w:rsidRDefault="00566198" w:rsidP="00566198">
      <w:pPr>
        <w:autoSpaceDE w:val="0"/>
        <w:autoSpaceDN w:val="0"/>
        <w:adjustRightInd w:val="0"/>
        <w:jc w:val="both"/>
        <w:rPr>
          <w:sz w:val="28"/>
          <w:szCs w:val="28"/>
          <w:lang w:val="ru-RU"/>
        </w:rPr>
      </w:pPr>
      <w:r w:rsidRPr="0009111E">
        <w:rPr>
          <w:sz w:val="28"/>
          <w:szCs w:val="28"/>
        </w:rPr>
        <w:t>Паміж Банкам і Партнёрам заключана партнёрскае пагадненне аб супрацоўніцтве ад "___" _____________20___г. № ___________.</w:t>
      </w:r>
    </w:p>
    <w:p w14:paraId="24E123C5" w14:textId="77777777" w:rsidR="00566198" w:rsidRDefault="00566198" w:rsidP="00566198">
      <w:pPr>
        <w:autoSpaceDE w:val="0"/>
        <w:autoSpaceDN w:val="0"/>
        <w:adjustRightInd w:val="0"/>
        <w:jc w:val="both"/>
        <w:rPr>
          <w:sz w:val="28"/>
          <w:szCs w:val="28"/>
          <w:lang w:val="ru-RU"/>
        </w:rPr>
        <w:sectPr w:rsidR="00566198" w:rsidSect="00AA50D4">
          <w:headerReference w:type="default" r:id="rId8"/>
          <w:pgSz w:w="11906" w:h="16838"/>
          <w:pgMar w:top="1134" w:right="566" w:bottom="1134" w:left="1701" w:header="709" w:footer="709" w:gutter="0"/>
          <w:cols w:space="720"/>
          <w:docGrid w:linePitch="272"/>
        </w:sectPr>
      </w:pPr>
    </w:p>
    <w:p w14:paraId="5269F342" w14:textId="09426778" w:rsidR="00566198" w:rsidRPr="0009111E" w:rsidRDefault="00566198" w:rsidP="00566198">
      <w:pPr>
        <w:autoSpaceDE w:val="0"/>
        <w:autoSpaceDN w:val="0"/>
        <w:adjustRightInd w:val="0"/>
        <w:ind w:left="9360" w:firstLine="720"/>
        <w:jc w:val="both"/>
        <w:rPr>
          <w:sz w:val="28"/>
          <w:szCs w:val="28"/>
        </w:rPr>
      </w:pPr>
      <w:r>
        <w:rPr>
          <w:sz w:val="28"/>
          <w:szCs w:val="28"/>
          <w:lang w:val="ru-RU"/>
        </w:rPr>
        <w:lastRenderedPageBreak/>
        <w:t xml:space="preserve">  </w:t>
      </w:r>
      <w:r w:rsidRPr="0009111E">
        <w:rPr>
          <w:sz w:val="28"/>
          <w:szCs w:val="28"/>
        </w:rPr>
        <w:t>Дадатак</w:t>
      </w:r>
      <w:r>
        <w:rPr>
          <w:sz w:val="28"/>
          <w:szCs w:val="28"/>
          <w:lang w:val="ru-RU"/>
        </w:rPr>
        <w:t xml:space="preserve"> </w:t>
      </w:r>
      <w:r w:rsidRPr="0009111E">
        <w:rPr>
          <w:sz w:val="28"/>
          <w:szCs w:val="28"/>
        </w:rPr>
        <w:t>2</w:t>
      </w:r>
    </w:p>
    <w:p w14:paraId="45A60C62" w14:textId="05891B40" w:rsidR="00566198" w:rsidRPr="0009111E" w:rsidRDefault="00566198" w:rsidP="00566198">
      <w:pPr>
        <w:spacing w:line="280" w:lineRule="exact"/>
        <w:ind w:left="10206"/>
        <w:rPr>
          <w:sz w:val="28"/>
          <w:szCs w:val="28"/>
        </w:rPr>
      </w:pPr>
      <w:r w:rsidRPr="0009111E">
        <w:rPr>
          <w:sz w:val="28"/>
          <w:szCs w:val="28"/>
        </w:rPr>
        <w:t>да Умоваў партнёрска</w:t>
      </w:r>
      <w:r w:rsidRPr="0009111E">
        <w:rPr>
          <w:sz w:val="28"/>
          <w:szCs w:val="28"/>
          <w:lang w:val="ru-RU"/>
        </w:rPr>
        <w:t xml:space="preserve">га </w:t>
      </w:r>
      <w:proofErr w:type="spellStart"/>
      <w:r w:rsidRPr="0009111E">
        <w:rPr>
          <w:sz w:val="28"/>
          <w:szCs w:val="28"/>
          <w:lang w:val="ru-RU"/>
        </w:rPr>
        <w:t>пагаднення</w:t>
      </w:r>
      <w:proofErr w:type="spellEnd"/>
      <w:r w:rsidRPr="0009111E">
        <w:rPr>
          <w:sz w:val="28"/>
          <w:szCs w:val="28"/>
        </w:rPr>
        <w:t xml:space="preserve"> аб супрацоўнітве</w:t>
      </w:r>
    </w:p>
    <w:p w14:paraId="0E35EA8A" w14:textId="77777777" w:rsidR="00566198" w:rsidRPr="0009111E" w:rsidRDefault="00566198" w:rsidP="00566198">
      <w:pPr>
        <w:spacing w:line="280" w:lineRule="exact"/>
        <w:ind w:left="10206"/>
        <w:rPr>
          <w:sz w:val="28"/>
          <w:szCs w:val="28"/>
        </w:rPr>
      </w:pPr>
      <w:r w:rsidRPr="0009111E">
        <w:rPr>
          <w:sz w:val="28"/>
          <w:szCs w:val="28"/>
        </w:rPr>
        <w:t>(тыпавая форма)</w:t>
      </w:r>
    </w:p>
    <w:p w14:paraId="457368EE" w14:textId="77777777" w:rsidR="00566198" w:rsidRPr="0009111E" w:rsidRDefault="00566198" w:rsidP="00566198">
      <w:pPr>
        <w:rPr>
          <w:sz w:val="28"/>
          <w:szCs w:val="28"/>
        </w:rPr>
      </w:pPr>
      <w:r w:rsidRPr="0009111E">
        <w:rPr>
          <w:sz w:val="28"/>
          <w:szCs w:val="28"/>
        </w:rPr>
        <w:t>______________________________</w:t>
      </w:r>
    </w:p>
    <w:p w14:paraId="778D4029" w14:textId="77777777" w:rsidR="00566198" w:rsidRPr="0009111E" w:rsidRDefault="00566198" w:rsidP="00566198">
      <w:pPr>
        <w:rPr>
          <w:sz w:val="28"/>
          <w:szCs w:val="28"/>
        </w:rPr>
      </w:pPr>
      <w:r w:rsidRPr="0009111E">
        <w:rPr>
          <w:sz w:val="28"/>
          <w:szCs w:val="28"/>
        </w:rPr>
        <w:t>(Назва падраздзялення</w:t>
      </w:r>
    </w:p>
    <w:p w14:paraId="00E34C99" w14:textId="77777777" w:rsidR="00566198" w:rsidRPr="0009111E" w:rsidRDefault="00566198" w:rsidP="00566198">
      <w:pPr>
        <w:rPr>
          <w:sz w:val="28"/>
          <w:szCs w:val="28"/>
        </w:rPr>
      </w:pPr>
      <w:r w:rsidRPr="0009111E">
        <w:rPr>
          <w:sz w:val="28"/>
          <w:szCs w:val="28"/>
        </w:rPr>
        <w:t>ААТ "Белаграпрамбанк", адрас)</w:t>
      </w:r>
    </w:p>
    <w:p w14:paraId="2AFE4C0C" w14:textId="77777777" w:rsidR="00566198" w:rsidRPr="0009111E" w:rsidRDefault="00566198" w:rsidP="00566198">
      <w:pPr>
        <w:rPr>
          <w:sz w:val="28"/>
          <w:szCs w:val="28"/>
        </w:rPr>
      </w:pPr>
      <w:r w:rsidRPr="0009111E">
        <w:rPr>
          <w:sz w:val="28"/>
          <w:szCs w:val="28"/>
        </w:rPr>
        <w:t> </w:t>
      </w:r>
    </w:p>
    <w:p w14:paraId="78B82041" w14:textId="77777777" w:rsidR="00566198" w:rsidRPr="0009111E" w:rsidRDefault="00566198" w:rsidP="00566198">
      <w:pPr>
        <w:jc w:val="center"/>
        <w:rPr>
          <w:sz w:val="28"/>
          <w:szCs w:val="28"/>
        </w:rPr>
      </w:pPr>
      <w:r w:rsidRPr="0009111E">
        <w:rPr>
          <w:sz w:val="28"/>
          <w:szCs w:val="28"/>
        </w:rPr>
        <w:t>АКТ</w:t>
      </w:r>
    </w:p>
    <w:p w14:paraId="4ABA5649" w14:textId="77777777" w:rsidR="00566198" w:rsidRPr="0009111E" w:rsidRDefault="00566198" w:rsidP="00566198">
      <w:pPr>
        <w:jc w:val="center"/>
        <w:rPr>
          <w:sz w:val="28"/>
          <w:szCs w:val="28"/>
        </w:rPr>
      </w:pPr>
      <w:r w:rsidRPr="0009111E">
        <w:rPr>
          <w:sz w:val="28"/>
          <w:szCs w:val="28"/>
        </w:rPr>
        <w:t>аб аказаных паслугах па Пагадненню аб супрацоўніцтве</w:t>
      </w:r>
    </w:p>
    <w:p w14:paraId="698D09B4" w14:textId="77777777" w:rsidR="00566198" w:rsidRPr="0009111E" w:rsidRDefault="00566198" w:rsidP="00566198">
      <w:pPr>
        <w:jc w:val="center"/>
        <w:rPr>
          <w:sz w:val="28"/>
          <w:szCs w:val="28"/>
        </w:rPr>
      </w:pPr>
      <w:r w:rsidRPr="0009111E">
        <w:rPr>
          <w:sz w:val="28"/>
          <w:szCs w:val="28"/>
        </w:rPr>
        <w:t>№ ____ ад _ _._ _._____, заключанаму з</w:t>
      </w:r>
    </w:p>
    <w:p w14:paraId="62BA40C4" w14:textId="77777777" w:rsidR="00566198" w:rsidRPr="0009111E" w:rsidRDefault="00566198" w:rsidP="00566198">
      <w:pPr>
        <w:jc w:val="center"/>
        <w:rPr>
          <w:sz w:val="28"/>
          <w:szCs w:val="28"/>
        </w:rPr>
      </w:pPr>
      <w:r w:rsidRPr="0009111E">
        <w:rPr>
          <w:sz w:val="28"/>
          <w:szCs w:val="28"/>
        </w:rPr>
        <w:t>______________________________________</w:t>
      </w:r>
    </w:p>
    <w:p w14:paraId="1E537B24" w14:textId="77777777" w:rsidR="00566198" w:rsidRPr="0009111E" w:rsidRDefault="00566198" w:rsidP="00566198">
      <w:pPr>
        <w:jc w:val="center"/>
        <w:rPr>
          <w:sz w:val="28"/>
          <w:szCs w:val="28"/>
        </w:rPr>
      </w:pPr>
      <w:r w:rsidRPr="0009111E">
        <w:rPr>
          <w:sz w:val="28"/>
          <w:szCs w:val="28"/>
        </w:rPr>
        <w:t>(назва Партнёра)</w:t>
      </w:r>
    </w:p>
    <w:p w14:paraId="03A7E90D" w14:textId="77777777" w:rsidR="00566198" w:rsidRPr="0009111E" w:rsidRDefault="00566198" w:rsidP="00566198">
      <w:pPr>
        <w:rPr>
          <w:sz w:val="28"/>
          <w:szCs w:val="28"/>
        </w:rPr>
      </w:pPr>
      <w:r w:rsidRPr="0009111E">
        <w:rPr>
          <w:sz w:val="28"/>
          <w:szCs w:val="28"/>
        </w:rPr>
        <w:t> </w:t>
      </w:r>
    </w:p>
    <w:p w14:paraId="5BA44A73" w14:textId="77777777" w:rsidR="00566198" w:rsidRPr="0009111E" w:rsidRDefault="00566198" w:rsidP="00566198">
      <w:pPr>
        <w:jc w:val="right"/>
        <w:rPr>
          <w:sz w:val="28"/>
          <w:szCs w:val="28"/>
        </w:rPr>
      </w:pPr>
      <w:r w:rsidRPr="0009111E">
        <w:rPr>
          <w:sz w:val="28"/>
          <w:szCs w:val="28"/>
        </w:rPr>
        <w:t>«__» ______ 20__ г.</w:t>
      </w:r>
    </w:p>
    <w:p w14:paraId="48C8F67E" w14:textId="77777777" w:rsidR="00566198" w:rsidRPr="0009111E" w:rsidRDefault="00566198" w:rsidP="00566198">
      <w:pPr>
        <w:jc w:val="right"/>
        <w:rPr>
          <w:sz w:val="28"/>
          <w:szCs w:val="28"/>
        </w:rPr>
      </w:pPr>
    </w:p>
    <w:p w14:paraId="60A51C02" w14:textId="77777777" w:rsidR="00566198" w:rsidRPr="0009111E" w:rsidRDefault="00566198" w:rsidP="00566198">
      <w:pPr>
        <w:rPr>
          <w:sz w:val="28"/>
          <w:szCs w:val="28"/>
        </w:rPr>
      </w:pPr>
      <w:r w:rsidRPr="0009111E">
        <w:rPr>
          <w:sz w:val="28"/>
          <w:szCs w:val="28"/>
        </w:rPr>
        <w:t>за перыяд _____________ 20___ года</w:t>
      </w:r>
    </w:p>
    <w:p w14:paraId="39306992" w14:textId="77777777" w:rsidR="00566198" w:rsidRPr="0009111E" w:rsidRDefault="00566198" w:rsidP="00566198">
      <w:pPr>
        <w:ind w:left="720" w:firstLine="720"/>
        <w:rPr>
          <w:sz w:val="28"/>
          <w:szCs w:val="28"/>
        </w:rPr>
      </w:pPr>
      <w:r w:rsidRPr="0009111E">
        <w:rPr>
          <w:sz w:val="28"/>
          <w:szCs w:val="28"/>
        </w:rPr>
        <w:t>(месяц)</w:t>
      </w:r>
    </w:p>
    <w:p w14:paraId="114ECEA6" w14:textId="77777777" w:rsidR="00566198" w:rsidRPr="0009111E" w:rsidRDefault="00566198" w:rsidP="00566198">
      <w:pPr>
        <w:rPr>
          <w:sz w:val="28"/>
          <w:szCs w:val="28"/>
        </w:rPr>
      </w:pPr>
      <w:r w:rsidRPr="0009111E">
        <w:rPr>
          <w:sz w:val="28"/>
          <w:szCs w:val="28"/>
        </w:rPr>
        <w:t>на __________ лісце</w:t>
      </w:r>
    </w:p>
    <w:p w14:paraId="175A6A28" w14:textId="77777777" w:rsidR="00566198" w:rsidRPr="0009111E" w:rsidRDefault="00566198" w:rsidP="00566198">
      <w:pPr>
        <w:ind w:left="709"/>
        <w:jc w:val="both"/>
        <w:rPr>
          <w:sz w:val="28"/>
          <w:szCs w:val="28"/>
        </w:rPr>
      </w:pPr>
    </w:p>
    <w:tbl>
      <w:tblPr>
        <w:tblW w:w="15025" w:type="dxa"/>
        <w:tblLayout w:type="fixed"/>
        <w:tblCellMar>
          <w:top w:w="15" w:type="dxa"/>
          <w:left w:w="15" w:type="dxa"/>
          <w:bottom w:w="15" w:type="dxa"/>
          <w:right w:w="15" w:type="dxa"/>
        </w:tblCellMar>
        <w:tblLook w:val="04A0" w:firstRow="1" w:lastRow="0" w:firstColumn="1" w:lastColumn="0" w:noHBand="0" w:noVBand="1"/>
      </w:tblPr>
      <w:tblGrid>
        <w:gridCol w:w="1149"/>
        <w:gridCol w:w="2297"/>
        <w:gridCol w:w="1276"/>
        <w:gridCol w:w="1814"/>
        <w:gridCol w:w="1843"/>
        <w:gridCol w:w="1134"/>
        <w:gridCol w:w="1842"/>
        <w:gridCol w:w="1701"/>
        <w:gridCol w:w="1969"/>
      </w:tblGrid>
      <w:tr w:rsidR="00566198" w:rsidRPr="0009111E" w14:paraId="0A0CFAE8" w14:textId="77777777" w:rsidTr="0010338A">
        <w:tc>
          <w:tcPr>
            <w:tcW w:w="1149" w:type="dxa"/>
            <w:tcBorders>
              <w:top w:val="single" w:sz="6" w:space="0" w:color="auto"/>
              <w:left w:val="single" w:sz="6" w:space="0" w:color="auto"/>
              <w:bottom w:val="single" w:sz="6" w:space="0" w:color="auto"/>
              <w:right w:val="single" w:sz="6" w:space="0" w:color="auto"/>
            </w:tcBorders>
            <w:vAlign w:val="center"/>
            <w:hideMark/>
          </w:tcPr>
          <w:p w14:paraId="02A74EAF" w14:textId="77777777" w:rsidR="00566198" w:rsidRPr="0009111E" w:rsidRDefault="00566198" w:rsidP="0010338A">
            <w:pPr>
              <w:jc w:val="center"/>
              <w:rPr>
                <w:sz w:val="24"/>
                <w:szCs w:val="24"/>
              </w:rPr>
            </w:pPr>
            <w:r w:rsidRPr="0009111E">
              <w:rPr>
                <w:sz w:val="24"/>
                <w:szCs w:val="24"/>
              </w:rPr>
              <w:t>№</w:t>
            </w:r>
          </w:p>
        </w:tc>
        <w:tc>
          <w:tcPr>
            <w:tcW w:w="2297" w:type="dxa"/>
            <w:tcBorders>
              <w:top w:val="single" w:sz="6" w:space="0" w:color="auto"/>
              <w:left w:val="single" w:sz="6" w:space="0" w:color="auto"/>
              <w:bottom w:val="single" w:sz="6" w:space="0" w:color="auto"/>
              <w:right w:val="single" w:sz="6" w:space="0" w:color="auto"/>
            </w:tcBorders>
            <w:vAlign w:val="center"/>
            <w:hideMark/>
          </w:tcPr>
          <w:p w14:paraId="6782545B" w14:textId="77777777" w:rsidR="00566198" w:rsidRPr="0009111E" w:rsidRDefault="00566198" w:rsidP="0010338A">
            <w:pPr>
              <w:jc w:val="center"/>
              <w:rPr>
                <w:sz w:val="24"/>
                <w:szCs w:val="24"/>
              </w:rPr>
            </w:pPr>
            <w:r w:rsidRPr="0009111E">
              <w:rPr>
                <w:sz w:val="24"/>
                <w:szCs w:val="24"/>
              </w:rPr>
              <w:t>Сума крэдытных сродкаў, пералічаных банкам, бел. руб. кап.</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DEB1D87" w14:textId="77777777" w:rsidR="00566198" w:rsidRPr="0009111E" w:rsidRDefault="00566198" w:rsidP="0010338A">
            <w:pPr>
              <w:jc w:val="center"/>
              <w:rPr>
                <w:sz w:val="24"/>
                <w:szCs w:val="24"/>
              </w:rPr>
            </w:pPr>
            <w:r w:rsidRPr="0009111E">
              <w:rPr>
                <w:sz w:val="24"/>
                <w:szCs w:val="24"/>
              </w:rPr>
              <w:t>Дата залічэння банкам крэдытных сродкаў</w:t>
            </w:r>
          </w:p>
        </w:tc>
        <w:tc>
          <w:tcPr>
            <w:tcW w:w="1814" w:type="dxa"/>
            <w:tcBorders>
              <w:top w:val="single" w:sz="6" w:space="0" w:color="auto"/>
              <w:left w:val="single" w:sz="6" w:space="0" w:color="auto"/>
              <w:bottom w:val="single" w:sz="6" w:space="0" w:color="auto"/>
              <w:right w:val="single" w:sz="6" w:space="0" w:color="auto"/>
            </w:tcBorders>
            <w:vAlign w:val="center"/>
            <w:hideMark/>
          </w:tcPr>
          <w:p w14:paraId="0FD86ED5" w14:textId="77777777" w:rsidR="00566198" w:rsidRPr="0009111E" w:rsidRDefault="00566198" w:rsidP="0010338A">
            <w:pPr>
              <w:jc w:val="center"/>
              <w:rPr>
                <w:sz w:val="24"/>
                <w:szCs w:val="24"/>
              </w:rPr>
            </w:pPr>
            <w:r w:rsidRPr="0009111E">
              <w:rPr>
                <w:sz w:val="24"/>
                <w:szCs w:val="24"/>
              </w:rPr>
              <w:t>Памер узнагароджання,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D2089FD" w14:textId="77777777" w:rsidR="00566198" w:rsidRPr="0009111E" w:rsidRDefault="00566198" w:rsidP="0010338A">
            <w:pPr>
              <w:jc w:val="center"/>
              <w:rPr>
                <w:sz w:val="24"/>
                <w:szCs w:val="24"/>
              </w:rPr>
            </w:pPr>
            <w:r w:rsidRPr="0009111E">
              <w:rPr>
                <w:sz w:val="24"/>
                <w:szCs w:val="24"/>
              </w:rPr>
              <w:t>Сума ўзнагароджання (з улікам ПДВ, па стаўцы 20%), бел. руб. кап.</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45A99FB" w14:textId="77777777" w:rsidR="00566198" w:rsidRPr="0009111E" w:rsidRDefault="00566198" w:rsidP="0010338A">
            <w:pPr>
              <w:jc w:val="center"/>
              <w:rPr>
                <w:sz w:val="24"/>
                <w:szCs w:val="24"/>
              </w:rPr>
            </w:pPr>
            <w:r w:rsidRPr="0009111E">
              <w:rPr>
                <w:sz w:val="24"/>
                <w:szCs w:val="24"/>
              </w:rPr>
              <w:t>Сума ПДВ, бел. руб. коп</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2D221C2" w14:textId="77777777" w:rsidR="00566198" w:rsidRPr="0009111E" w:rsidRDefault="00566198" w:rsidP="0010338A">
            <w:pPr>
              <w:jc w:val="center"/>
              <w:rPr>
                <w:sz w:val="24"/>
                <w:szCs w:val="24"/>
              </w:rPr>
            </w:pPr>
            <w:r w:rsidRPr="0009111E">
              <w:rPr>
                <w:sz w:val="24"/>
                <w:szCs w:val="24"/>
              </w:rPr>
              <w:t>Дата спісання банкам / выплаты Партнёрам узнагароджання</w:t>
            </w:r>
            <w:r w:rsidRPr="0009111E">
              <w:rPr>
                <w:sz w:val="24"/>
                <w:szCs w:val="24"/>
                <w:vertAlign w:val="superscript"/>
              </w:rPr>
              <w:footnoteReference w:id="1"/>
            </w:r>
          </w:p>
        </w:tc>
        <w:tc>
          <w:tcPr>
            <w:tcW w:w="1701" w:type="dxa"/>
            <w:tcBorders>
              <w:top w:val="single" w:sz="6" w:space="0" w:color="auto"/>
              <w:left w:val="single" w:sz="6" w:space="0" w:color="auto"/>
              <w:bottom w:val="single" w:sz="6" w:space="0" w:color="auto"/>
              <w:right w:val="single" w:sz="6" w:space="0" w:color="auto"/>
            </w:tcBorders>
            <w:vAlign w:val="center"/>
            <w:hideMark/>
          </w:tcPr>
          <w:p w14:paraId="5265AE59" w14:textId="77777777" w:rsidR="00566198" w:rsidRPr="0009111E" w:rsidRDefault="00566198" w:rsidP="0010338A">
            <w:pPr>
              <w:jc w:val="center"/>
              <w:rPr>
                <w:sz w:val="24"/>
                <w:szCs w:val="24"/>
              </w:rPr>
            </w:pPr>
            <w:r w:rsidRPr="0009111E">
              <w:rPr>
                <w:sz w:val="24"/>
                <w:szCs w:val="24"/>
              </w:rPr>
              <w:t>Сума спісанага/</w:t>
            </w:r>
          </w:p>
          <w:p w14:paraId="21DE5FE2" w14:textId="77777777" w:rsidR="00566198" w:rsidRPr="0009111E" w:rsidRDefault="00566198" w:rsidP="0010338A">
            <w:pPr>
              <w:jc w:val="center"/>
              <w:rPr>
                <w:sz w:val="24"/>
                <w:szCs w:val="24"/>
              </w:rPr>
            </w:pPr>
            <w:r w:rsidRPr="0009111E">
              <w:rPr>
                <w:sz w:val="24"/>
                <w:szCs w:val="24"/>
              </w:rPr>
              <w:t>выплачанай узнагароды бел. руб. кап.</w:t>
            </w:r>
          </w:p>
        </w:tc>
        <w:tc>
          <w:tcPr>
            <w:tcW w:w="1969" w:type="dxa"/>
            <w:tcBorders>
              <w:top w:val="single" w:sz="6" w:space="0" w:color="auto"/>
              <w:left w:val="single" w:sz="6" w:space="0" w:color="auto"/>
              <w:bottom w:val="single" w:sz="6" w:space="0" w:color="auto"/>
              <w:right w:val="single" w:sz="6" w:space="0" w:color="auto"/>
            </w:tcBorders>
            <w:vAlign w:val="center"/>
            <w:hideMark/>
          </w:tcPr>
          <w:p w14:paraId="6B111985" w14:textId="77777777" w:rsidR="00566198" w:rsidRPr="0009111E" w:rsidRDefault="00566198" w:rsidP="0010338A">
            <w:pPr>
              <w:jc w:val="center"/>
              <w:rPr>
                <w:sz w:val="24"/>
                <w:szCs w:val="24"/>
              </w:rPr>
            </w:pPr>
            <w:r w:rsidRPr="0009111E">
              <w:rPr>
                <w:sz w:val="24"/>
                <w:szCs w:val="24"/>
              </w:rPr>
              <w:t>Узнагароджанне, якое падлягае пераліку Партнёрам, бел. руб. кап.</w:t>
            </w:r>
          </w:p>
        </w:tc>
      </w:tr>
      <w:tr w:rsidR="00566198" w:rsidRPr="0009111E" w14:paraId="6437FFAE" w14:textId="77777777" w:rsidTr="0010338A">
        <w:tc>
          <w:tcPr>
            <w:tcW w:w="1149" w:type="dxa"/>
            <w:tcBorders>
              <w:top w:val="single" w:sz="6" w:space="0" w:color="auto"/>
              <w:left w:val="single" w:sz="6" w:space="0" w:color="auto"/>
              <w:bottom w:val="single" w:sz="6" w:space="0" w:color="auto"/>
              <w:right w:val="single" w:sz="6" w:space="0" w:color="auto"/>
            </w:tcBorders>
            <w:vAlign w:val="center"/>
            <w:hideMark/>
          </w:tcPr>
          <w:p w14:paraId="2F0245DD" w14:textId="77777777" w:rsidR="00566198" w:rsidRPr="0009111E" w:rsidRDefault="00566198" w:rsidP="0010338A">
            <w:pPr>
              <w:jc w:val="center"/>
              <w:rPr>
                <w:sz w:val="28"/>
                <w:szCs w:val="28"/>
              </w:rPr>
            </w:pPr>
            <w:r w:rsidRPr="0009111E">
              <w:rPr>
                <w:sz w:val="28"/>
                <w:szCs w:val="28"/>
              </w:rPr>
              <w:t>1</w:t>
            </w:r>
          </w:p>
        </w:tc>
        <w:tc>
          <w:tcPr>
            <w:tcW w:w="2297" w:type="dxa"/>
            <w:tcBorders>
              <w:top w:val="single" w:sz="6" w:space="0" w:color="auto"/>
              <w:left w:val="single" w:sz="6" w:space="0" w:color="auto"/>
              <w:bottom w:val="single" w:sz="6" w:space="0" w:color="auto"/>
              <w:right w:val="single" w:sz="6" w:space="0" w:color="auto"/>
            </w:tcBorders>
            <w:vAlign w:val="center"/>
            <w:hideMark/>
          </w:tcPr>
          <w:p w14:paraId="053EEFE1" w14:textId="77777777" w:rsidR="00566198" w:rsidRPr="0009111E" w:rsidRDefault="00566198" w:rsidP="0010338A">
            <w:pPr>
              <w:jc w:val="center"/>
              <w:rPr>
                <w:sz w:val="28"/>
                <w:szCs w:val="28"/>
              </w:rPr>
            </w:pPr>
            <w:r w:rsidRPr="0009111E">
              <w:rPr>
                <w:sz w:val="28"/>
                <w:szCs w:val="28"/>
              </w:rPr>
              <w:t>2</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A852DE1" w14:textId="77777777" w:rsidR="00566198" w:rsidRPr="0009111E" w:rsidRDefault="00566198" w:rsidP="0010338A">
            <w:pPr>
              <w:jc w:val="center"/>
              <w:rPr>
                <w:sz w:val="28"/>
                <w:szCs w:val="28"/>
              </w:rPr>
            </w:pPr>
            <w:r w:rsidRPr="0009111E">
              <w:rPr>
                <w:sz w:val="28"/>
                <w:szCs w:val="28"/>
              </w:rPr>
              <w:t>3</w:t>
            </w:r>
          </w:p>
        </w:tc>
        <w:tc>
          <w:tcPr>
            <w:tcW w:w="1814" w:type="dxa"/>
            <w:tcBorders>
              <w:top w:val="single" w:sz="6" w:space="0" w:color="auto"/>
              <w:left w:val="single" w:sz="6" w:space="0" w:color="auto"/>
              <w:bottom w:val="single" w:sz="6" w:space="0" w:color="auto"/>
              <w:right w:val="single" w:sz="6" w:space="0" w:color="auto"/>
            </w:tcBorders>
            <w:vAlign w:val="center"/>
            <w:hideMark/>
          </w:tcPr>
          <w:p w14:paraId="423DF1D8" w14:textId="77777777" w:rsidR="00566198" w:rsidRPr="0009111E" w:rsidRDefault="00566198" w:rsidP="0010338A">
            <w:pPr>
              <w:jc w:val="center"/>
              <w:rPr>
                <w:sz w:val="28"/>
                <w:szCs w:val="28"/>
              </w:rPr>
            </w:pPr>
            <w:r w:rsidRPr="0009111E">
              <w:rPr>
                <w:sz w:val="28"/>
                <w:szCs w:val="28"/>
              </w:rPr>
              <w:t>4</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D73D4E4" w14:textId="77777777" w:rsidR="00566198" w:rsidRPr="0009111E" w:rsidRDefault="00566198" w:rsidP="0010338A">
            <w:pPr>
              <w:jc w:val="center"/>
              <w:rPr>
                <w:sz w:val="28"/>
                <w:szCs w:val="28"/>
              </w:rPr>
            </w:pPr>
            <w:r w:rsidRPr="0009111E">
              <w:rPr>
                <w:sz w:val="28"/>
                <w:szCs w:val="28"/>
              </w:rPr>
              <w:t>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FBB1E79" w14:textId="77777777" w:rsidR="00566198" w:rsidRPr="0009111E" w:rsidRDefault="00566198" w:rsidP="0010338A">
            <w:pPr>
              <w:jc w:val="center"/>
              <w:rPr>
                <w:sz w:val="28"/>
                <w:szCs w:val="28"/>
              </w:rPr>
            </w:pPr>
            <w:r w:rsidRPr="0009111E">
              <w:rPr>
                <w:sz w:val="28"/>
                <w:szCs w:val="28"/>
              </w:rPr>
              <w:t>6</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88CD42A" w14:textId="77777777" w:rsidR="00566198" w:rsidRPr="0009111E" w:rsidRDefault="00566198" w:rsidP="0010338A">
            <w:pPr>
              <w:jc w:val="center"/>
              <w:rPr>
                <w:sz w:val="28"/>
                <w:szCs w:val="28"/>
              </w:rPr>
            </w:pPr>
            <w:r w:rsidRPr="0009111E">
              <w:rPr>
                <w:sz w:val="28"/>
                <w:szCs w:val="28"/>
              </w:rPr>
              <w:t>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DB3F852" w14:textId="77777777" w:rsidR="00566198" w:rsidRPr="0009111E" w:rsidRDefault="00566198" w:rsidP="0010338A">
            <w:pPr>
              <w:jc w:val="center"/>
              <w:rPr>
                <w:sz w:val="28"/>
                <w:szCs w:val="28"/>
              </w:rPr>
            </w:pPr>
            <w:r w:rsidRPr="0009111E">
              <w:rPr>
                <w:sz w:val="28"/>
                <w:szCs w:val="28"/>
              </w:rPr>
              <w:t>8</w:t>
            </w:r>
          </w:p>
        </w:tc>
        <w:tc>
          <w:tcPr>
            <w:tcW w:w="1969" w:type="dxa"/>
            <w:tcBorders>
              <w:top w:val="single" w:sz="6" w:space="0" w:color="auto"/>
              <w:left w:val="single" w:sz="6" w:space="0" w:color="auto"/>
              <w:bottom w:val="single" w:sz="6" w:space="0" w:color="auto"/>
              <w:right w:val="single" w:sz="6" w:space="0" w:color="auto"/>
            </w:tcBorders>
            <w:vAlign w:val="center"/>
            <w:hideMark/>
          </w:tcPr>
          <w:p w14:paraId="1C4A29F3" w14:textId="77777777" w:rsidR="00566198" w:rsidRPr="0009111E" w:rsidRDefault="00566198" w:rsidP="0010338A">
            <w:pPr>
              <w:jc w:val="center"/>
              <w:rPr>
                <w:sz w:val="28"/>
                <w:szCs w:val="28"/>
              </w:rPr>
            </w:pPr>
            <w:r w:rsidRPr="0009111E">
              <w:rPr>
                <w:sz w:val="28"/>
                <w:szCs w:val="28"/>
              </w:rPr>
              <w:t>9</w:t>
            </w:r>
          </w:p>
        </w:tc>
      </w:tr>
      <w:tr w:rsidR="00566198" w:rsidRPr="0009111E" w14:paraId="62DEC7A2" w14:textId="77777777" w:rsidTr="0010338A">
        <w:tc>
          <w:tcPr>
            <w:tcW w:w="1149" w:type="dxa"/>
            <w:tcBorders>
              <w:top w:val="single" w:sz="6" w:space="0" w:color="auto"/>
              <w:left w:val="single" w:sz="6" w:space="0" w:color="auto"/>
              <w:bottom w:val="single" w:sz="6" w:space="0" w:color="auto"/>
              <w:right w:val="single" w:sz="6" w:space="0" w:color="auto"/>
            </w:tcBorders>
            <w:vAlign w:val="center"/>
            <w:hideMark/>
          </w:tcPr>
          <w:p w14:paraId="53589D16" w14:textId="77777777" w:rsidR="00566198" w:rsidRPr="0009111E" w:rsidRDefault="00566198" w:rsidP="0010338A">
            <w:pPr>
              <w:rPr>
                <w:sz w:val="28"/>
                <w:szCs w:val="28"/>
              </w:rPr>
            </w:pPr>
            <w:r w:rsidRPr="0009111E">
              <w:rPr>
                <w:sz w:val="28"/>
                <w:szCs w:val="28"/>
              </w:rPr>
              <w:t> </w:t>
            </w:r>
          </w:p>
        </w:tc>
        <w:tc>
          <w:tcPr>
            <w:tcW w:w="2297" w:type="dxa"/>
            <w:tcBorders>
              <w:top w:val="single" w:sz="6" w:space="0" w:color="auto"/>
              <w:left w:val="single" w:sz="6" w:space="0" w:color="auto"/>
              <w:bottom w:val="single" w:sz="6" w:space="0" w:color="auto"/>
              <w:right w:val="single" w:sz="6" w:space="0" w:color="auto"/>
            </w:tcBorders>
            <w:vAlign w:val="center"/>
            <w:hideMark/>
          </w:tcPr>
          <w:p w14:paraId="098F3DE5" w14:textId="77777777" w:rsidR="00566198" w:rsidRPr="0009111E" w:rsidRDefault="00566198" w:rsidP="0010338A">
            <w:pPr>
              <w:rPr>
                <w:sz w:val="28"/>
                <w:szCs w:val="28"/>
              </w:rPr>
            </w:pPr>
            <w:r w:rsidRPr="0009111E">
              <w:rPr>
                <w:sz w:val="28"/>
                <w:szCs w:val="28"/>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746390E" w14:textId="77777777" w:rsidR="00566198" w:rsidRPr="0009111E" w:rsidRDefault="00566198" w:rsidP="0010338A">
            <w:pPr>
              <w:rPr>
                <w:sz w:val="28"/>
                <w:szCs w:val="28"/>
              </w:rPr>
            </w:pPr>
            <w:r w:rsidRPr="0009111E">
              <w:rPr>
                <w:sz w:val="28"/>
                <w:szCs w:val="28"/>
              </w:rPr>
              <w:t> </w:t>
            </w:r>
          </w:p>
        </w:tc>
        <w:tc>
          <w:tcPr>
            <w:tcW w:w="1814" w:type="dxa"/>
            <w:tcBorders>
              <w:top w:val="single" w:sz="6" w:space="0" w:color="auto"/>
              <w:left w:val="single" w:sz="6" w:space="0" w:color="auto"/>
              <w:bottom w:val="single" w:sz="6" w:space="0" w:color="auto"/>
              <w:right w:val="single" w:sz="6" w:space="0" w:color="auto"/>
            </w:tcBorders>
            <w:vAlign w:val="center"/>
            <w:hideMark/>
          </w:tcPr>
          <w:p w14:paraId="3C07B723" w14:textId="77777777" w:rsidR="00566198" w:rsidRPr="0009111E" w:rsidRDefault="00566198" w:rsidP="0010338A">
            <w:pPr>
              <w:rPr>
                <w:sz w:val="28"/>
                <w:szCs w:val="28"/>
              </w:rPr>
            </w:pPr>
            <w:r w:rsidRPr="0009111E">
              <w:rPr>
                <w:sz w:val="28"/>
                <w:szCs w:val="28"/>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F098685" w14:textId="77777777" w:rsidR="00566198" w:rsidRPr="0009111E" w:rsidRDefault="00566198" w:rsidP="0010338A">
            <w:pPr>
              <w:rPr>
                <w:sz w:val="28"/>
                <w:szCs w:val="28"/>
              </w:rPr>
            </w:pPr>
            <w:r w:rsidRPr="0009111E">
              <w:rPr>
                <w:sz w:val="28"/>
                <w:szCs w:val="28"/>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B7A56C2" w14:textId="77777777" w:rsidR="00566198" w:rsidRPr="0009111E" w:rsidRDefault="00566198" w:rsidP="0010338A">
            <w:pPr>
              <w:rPr>
                <w:sz w:val="28"/>
                <w:szCs w:val="28"/>
              </w:rPr>
            </w:pPr>
            <w:r w:rsidRPr="0009111E">
              <w:rPr>
                <w:sz w:val="28"/>
                <w:szCs w:val="28"/>
              </w:rPr>
              <w:t> </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F5F4465" w14:textId="77777777" w:rsidR="00566198" w:rsidRPr="0009111E" w:rsidRDefault="00566198" w:rsidP="0010338A">
            <w:pPr>
              <w:rPr>
                <w:sz w:val="28"/>
                <w:szCs w:val="28"/>
              </w:rPr>
            </w:pPr>
            <w:r w:rsidRPr="0009111E">
              <w:rPr>
                <w:sz w:val="28"/>
                <w:szCs w:val="28"/>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4CF8A2B" w14:textId="77777777" w:rsidR="00566198" w:rsidRPr="0009111E" w:rsidRDefault="00566198" w:rsidP="0010338A">
            <w:pPr>
              <w:rPr>
                <w:sz w:val="28"/>
                <w:szCs w:val="28"/>
              </w:rPr>
            </w:pPr>
            <w:r w:rsidRPr="0009111E">
              <w:rPr>
                <w:sz w:val="28"/>
                <w:szCs w:val="28"/>
              </w:rPr>
              <w:t> </w:t>
            </w:r>
          </w:p>
        </w:tc>
        <w:tc>
          <w:tcPr>
            <w:tcW w:w="1969" w:type="dxa"/>
            <w:tcBorders>
              <w:top w:val="single" w:sz="6" w:space="0" w:color="auto"/>
              <w:left w:val="single" w:sz="6" w:space="0" w:color="auto"/>
              <w:bottom w:val="single" w:sz="6" w:space="0" w:color="auto"/>
              <w:right w:val="single" w:sz="6" w:space="0" w:color="auto"/>
            </w:tcBorders>
            <w:vAlign w:val="center"/>
            <w:hideMark/>
          </w:tcPr>
          <w:p w14:paraId="48F4654B" w14:textId="77777777" w:rsidR="00566198" w:rsidRPr="0009111E" w:rsidRDefault="00566198" w:rsidP="0010338A">
            <w:pPr>
              <w:rPr>
                <w:sz w:val="28"/>
                <w:szCs w:val="28"/>
              </w:rPr>
            </w:pPr>
            <w:r w:rsidRPr="0009111E">
              <w:rPr>
                <w:sz w:val="28"/>
                <w:szCs w:val="28"/>
              </w:rPr>
              <w:t> </w:t>
            </w:r>
          </w:p>
        </w:tc>
      </w:tr>
      <w:tr w:rsidR="00566198" w:rsidRPr="0009111E" w14:paraId="5A58FB9A" w14:textId="77777777" w:rsidTr="0010338A">
        <w:tc>
          <w:tcPr>
            <w:tcW w:w="1149" w:type="dxa"/>
            <w:tcBorders>
              <w:top w:val="single" w:sz="6" w:space="0" w:color="auto"/>
              <w:left w:val="single" w:sz="6" w:space="0" w:color="auto"/>
              <w:bottom w:val="single" w:sz="6" w:space="0" w:color="auto"/>
              <w:right w:val="single" w:sz="6" w:space="0" w:color="auto"/>
            </w:tcBorders>
            <w:vAlign w:val="center"/>
            <w:hideMark/>
          </w:tcPr>
          <w:p w14:paraId="179D8671" w14:textId="77777777" w:rsidR="00566198" w:rsidRPr="0009111E" w:rsidRDefault="00566198" w:rsidP="0010338A">
            <w:pPr>
              <w:rPr>
                <w:sz w:val="28"/>
                <w:szCs w:val="28"/>
              </w:rPr>
            </w:pPr>
            <w:r w:rsidRPr="0009111E">
              <w:rPr>
                <w:sz w:val="28"/>
                <w:szCs w:val="28"/>
              </w:rPr>
              <w:lastRenderedPageBreak/>
              <w:t> </w:t>
            </w:r>
          </w:p>
        </w:tc>
        <w:tc>
          <w:tcPr>
            <w:tcW w:w="2297" w:type="dxa"/>
            <w:tcBorders>
              <w:top w:val="single" w:sz="6" w:space="0" w:color="auto"/>
              <w:left w:val="single" w:sz="6" w:space="0" w:color="auto"/>
              <w:bottom w:val="single" w:sz="6" w:space="0" w:color="auto"/>
              <w:right w:val="single" w:sz="6" w:space="0" w:color="auto"/>
            </w:tcBorders>
            <w:vAlign w:val="center"/>
            <w:hideMark/>
          </w:tcPr>
          <w:p w14:paraId="113B68CE" w14:textId="77777777" w:rsidR="00566198" w:rsidRPr="0009111E" w:rsidRDefault="00566198" w:rsidP="0010338A">
            <w:pPr>
              <w:rPr>
                <w:sz w:val="28"/>
                <w:szCs w:val="28"/>
              </w:rPr>
            </w:pPr>
            <w:r w:rsidRPr="0009111E">
              <w:rPr>
                <w:sz w:val="28"/>
                <w:szCs w:val="28"/>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F3072D1" w14:textId="77777777" w:rsidR="00566198" w:rsidRPr="0009111E" w:rsidRDefault="00566198" w:rsidP="0010338A">
            <w:pPr>
              <w:rPr>
                <w:sz w:val="28"/>
                <w:szCs w:val="28"/>
              </w:rPr>
            </w:pPr>
            <w:r w:rsidRPr="0009111E">
              <w:rPr>
                <w:sz w:val="28"/>
                <w:szCs w:val="28"/>
              </w:rPr>
              <w:t> </w:t>
            </w:r>
          </w:p>
        </w:tc>
        <w:tc>
          <w:tcPr>
            <w:tcW w:w="1814" w:type="dxa"/>
            <w:tcBorders>
              <w:top w:val="single" w:sz="6" w:space="0" w:color="auto"/>
              <w:left w:val="single" w:sz="6" w:space="0" w:color="auto"/>
              <w:bottom w:val="single" w:sz="6" w:space="0" w:color="auto"/>
              <w:right w:val="single" w:sz="6" w:space="0" w:color="auto"/>
            </w:tcBorders>
            <w:vAlign w:val="center"/>
            <w:hideMark/>
          </w:tcPr>
          <w:p w14:paraId="70B17671" w14:textId="77777777" w:rsidR="00566198" w:rsidRPr="0009111E" w:rsidRDefault="00566198" w:rsidP="0010338A">
            <w:pPr>
              <w:rPr>
                <w:sz w:val="28"/>
                <w:szCs w:val="28"/>
              </w:rPr>
            </w:pPr>
            <w:r w:rsidRPr="0009111E">
              <w:rPr>
                <w:sz w:val="28"/>
                <w:szCs w:val="28"/>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319C7EE" w14:textId="77777777" w:rsidR="00566198" w:rsidRPr="0009111E" w:rsidRDefault="00566198" w:rsidP="0010338A">
            <w:pPr>
              <w:rPr>
                <w:sz w:val="28"/>
                <w:szCs w:val="28"/>
              </w:rPr>
            </w:pPr>
            <w:r w:rsidRPr="0009111E">
              <w:rPr>
                <w:sz w:val="28"/>
                <w:szCs w:val="28"/>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F17F177" w14:textId="77777777" w:rsidR="00566198" w:rsidRPr="0009111E" w:rsidRDefault="00566198" w:rsidP="0010338A">
            <w:pPr>
              <w:rPr>
                <w:sz w:val="28"/>
                <w:szCs w:val="28"/>
              </w:rPr>
            </w:pPr>
            <w:r w:rsidRPr="0009111E">
              <w:rPr>
                <w:sz w:val="28"/>
                <w:szCs w:val="28"/>
              </w:rPr>
              <w:t> </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49753AD" w14:textId="77777777" w:rsidR="00566198" w:rsidRPr="0009111E" w:rsidRDefault="00566198" w:rsidP="0010338A">
            <w:pPr>
              <w:rPr>
                <w:sz w:val="28"/>
                <w:szCs w:val="28"/>
              </w:rPr>
            </w:pPr>
            <w:r w:rsidRPr="0009111E">
              <w:rPr>
                <w:sz w:val="28"/>
                <w:szCs w:val="28"/>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C71C7A0" w14:textId="77777777" w:rsidR="00566198" w:rsidRPr="0009111E" w:rsidRDefault="00566198" w:rsidP="0010338A">
            <w:pPr>
              <w:rPr>
                <w:sz w:val="28"/>
                <w:szCs w:val="28"/>
              </w:rPr>
            </w:pPr>
            <w:r w:rsidRPr="0009111E">
              <w:rPr>
                <w:sz w:val="28"/>
                <w:szCs w:val="28"/>
              </w:rPr>
              <w:t> </w:t>
            </w:r>
          </w:p>
        </w:tc>
        <w:tc>
          <w:tcPr>
            <w:tcW w:w="1969" w:type="dxa"/>
            <w:tcBorders>
              <w:top w:val="single" w:sz="6" w:space="0" w:color="auto"/>
              <w:left w:val="single" w:sz="6" w:space="0" w:color="auto"/>
              <w:bottom w:val="single" w:sz="6" w:space="0" w:color="auto"/>
              <w:right w:val="single" w:sz="6" w:space="0" w:color="auto"/>
            </w:tcBorders>
            <w:vAlign w:val="center"/>
            <w:hideMark/>
          </w:tcPr>
          <w:p w14:paraId="74040C4E" w14:textId="77777777" w:rsidR="00566198" w:rsidRPr="0009111E" w:rsidRDefault="00566198" w:rsidP="0010338A">
            <w:pPr>
              <w:rPr>
                <w:sz w:val="28"/>
                <w:szCs w:val="28"/>
              </w:rPr>
            </w:pPr>
            <w:r w:rsidRPr="0009111E">
              <w:rPr>
                <w:sz w:val="28"/>
                <w:szCs w:val="28"/>
              </w:rPr>
              <w:t> </w:t>
            </w:r>
          </w:p>
        </w:tc>
      </w:tr>
      <w:tr w:rsidR="00566198" w:rsidRPr="0009111E" w14:paraId="119A963B" w14:textId="77777777" w:rsidTr="0010338A">
        <w:tc>
          <w:tcPr>
            <w:tcW w:w="1149" w:type="dxa"/>
            <w:tcBorders>
              <w:top w:val="single" w:sz="6" w:space="0" w:color="auto"/>
              <w:left w:val="single" w:sz="6" w:space="0" w:color="auto"/>
              <w:bottom w:val="single" w:sz="6" w:space="0" w:color="auto"/>
              <w:right w:val="single" w:sz="6" w:space="0" w:color="auto"/>
            </w:tcBorders>
            <w:vAlign w:val="center"/>
          </w:tcPr>
          <w:p w14:paraId="22B9391C" w14:textId="77777777" w:rsidR="00566198" w:rsidRPr="0009111E" w:rsidRDefault="00566198" w:rsidP="0010338A">
            <w:pPr>
              <w:rPr>
                <w:sz w:val="28"/>
                <w:szCs w:val="28"/>
              </w:rPr>
            </w:pPr>
            <w:r w:rsidRPr="0009111E">
              <w:rPr>
                <w:sz w:val="28"/>
                <w:szCs w:val="28"/>
              </w:rPr>
              <w:t>РАЗАМ</w:t>
            </w:r>
          </w:p>
        </w:tc>
        <w:tc>
          <w:tcPr>
            <w:tcW w:w="2297" w:type="dxa"/>
            <w:tcBorders>
              <w:top w:val="single" w:sz="6" w:space="0" w:color="auto"/>
              <w:left w:val="single" w:sz="6" w:space="0" w:color="auto"/>
              <w:bottom w:val="single" w:sz="6" w:space="0" w:color="auto"/>
              <w:right w:val="single" w:sz="6" w:space="0" w:color="auto"/>
            </w:tcBorders>
            <w:vAlign w:val="center"/>
          </w:tcPr>
          <w:p w14:paraId="36D0ABCF" w14:textId="77777777" w:rsidR="00566198" w:rsidRPr="0009111E" w:rsidRDefault="00566198" w:rsidP="0010338A">
            <w:pPr>
              <w:rPr>
                <w:sz w:val="28"/>
                <w:szCs w:val="28"/>
              </w:rPr>
            </w:pPr>
            <w:r w:rsidRPr="0009111E">
              <w:rPr>
                <w:sz w:val="28"/>
                <w:szCs w:val="28"/>
              </w:rPr>
              <w:t> </w:t>
            </w:r>
          </w:p>
        </w:tc>
        <w:tc>
          <w:tcPr>
            <w:tcW w:w="1276" w:type="dxa"/>
            <w:tcBorders>
              <w:top w:val="single" w:sz="6" w:space="0" w:color="auto"/>
              <w:left w:val="single" w:sz="6" w:space="0" w:color="auto"/>
              <w:bottom w:val="single" w:sz="6" w:space="0" w:color="auto"/>
              <w:right w:val="single" w:sz="6" w:space="0" w:color="auto"/>
            </w:tcBorders>
            <w:vAlign w:val="center"/>
          </w:tcPr>
          <w:p w14:paraId="7E5BE65C" w14:textId="77777777" w:rsidR="00566198" w:rsidRPr="0009111E" w:rsidRDefault="00566198" w:rsidP="0010338A">
            <w:pPr>
              <w:jc w:val="center"/>
              <w:rPr>
                <w:sz w:val="28"/>
                <w:szCs w:val="28"/>
              </w:rPr>
            </w:pPr>
            <w:r w:rsidRPr="0009111E">
              <w:rPr>
                <w:sz w:val="28"/>
                <w:szCs w:val="28"/>
              </w:rPr>
              <w:t>х</w:t>
            </w:r>
          </w:p>
        </w:tc>
        <w:tc>
          <w:tcPr>
            <w:tcW w:w="1814" w:type="dxa"/>
            <w:tcBorders>
              <w:top w:val="single" w:sz="6" w:space="0" w:color="auto"/>
              <w:left w:val="single" w:sz="6" w:space="0" w:color="auto"/>
              <w:bottom w:val="single" w:sz="6" w:space="0" w:color="auto"/>
              <w:right w:val="single" w:sz="6" w:space="0" w:color="auto"/>
            </w:tcBorders>
            <w:vAlign w:val="center"/>
          </w:tcPr>
          <w:p w14:paraId="26A1402C" w14:textId="77777777" w:rsidR="00566198" w:rsidRPr="0009111E" w:rsidRDefault="00566198" w:rsidP="0010338A">
            <w:pPr>
              <w:jc w:val="center"/>
              <w:rPr>
                <w:sz w:val="28"/>
                <w:szCs w:val="28"/>
              </w:rPr>
            </w:pPr>
            <w:r w:rsidRPr="0009111E">
              <w:rPr>
                <w:sz w:val="28"/>
                <w:szCs w:val="28"/>
              </w:rPr>
              <w:t>х</w:t>
            </w:r>
          </w:p>
        </w:tc>
        <w:tc>
          <w:tcPr>
            <w:tcW w:w="1843" w:type="dxa"/>
            <w:tcBorders>
              <w:top w:val="single" w:sz="6" w:space="0" w:color="auto"/>
              <w:left w:val="single" w:sz="6" w:space="0" w:color="auto"/>
              <w:bottom w:val="single" w:sz="6" w:space="0" w:color="auto"/>
              <w:right w:val="single" w:sz="6" w:space="0" w:color="auto"/>
            </w:tcBorders>
            <w:vAlign w:val="center"/>
          </w:tcPr>
          <w:p w14:paraId="1327AF6E" w14:textId="77777777" w:rsidR="00566198" w:rsidRPr="0009111E" w:rsidRDefault="00566198" w:rsidP="0010338A">
            <w:pPr>
              <w:rPr>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14:paraId="7481C176" w14:textId="77777777" w:rsidR="00566198" w:rsidRPr="0009111E" w:rsidRDefault="00566198" w:rsidP="0010338A">
            <w:pPr>
              <w:rPr>
                <w:sz w:val="28"/>
                <w:szCs w:val="28"/>
              </w:rPr>
            </w:pPr>
          </w:p>
        </w:tc>
        <w:tc>
          <w:tcPr>
            <w:tcW w:w="1842" w:type="dxa"/>
            <w:tcBorders>
              <w:top w:val="single" w:sz="6" w:space="0" w:color="auto"/>
              <w:left w:val="single" w:sz="6" w:space="0" w:color="auto"/>
              <w:bottom w:val="single" w:sz="6" w:space="0" w:color="auto"/>
              <w:right w:val="single" w:sz="6" w:space="0" w:color="auto"/>
            </w:tcBorders>
            <w:vAlign w:val="center"/>
          </w:tcPr>
          <w:p w14:paraId="30E7B60B" w14:textId="77777777" w:rsidR="00566198" w:rsidRPr="0009111E" w:rsidRDefault="00566198" w:rsidP="0010338A">
            <w:pPr>
              <w:rPr>
                <w:sz w:val="28"/>
                <w:szCs w:val="28"/>
              </w:rPr>
            </w:pPr>
          </w:p>
        </w:tc>
        <w:tc>
          <w:tcPr>
            <w:tcW w:w="1701" w:type="dxa"/>
            <w:tcBorders>
              <w:top w:val="single" w:sz="6" w:space="0" w:color="auto"/>
              <w:left w:val="single" w:sz="6" w:space="0" w:color="auto"/>
              <w:bottom w:val="single" w:sz="6" w:space="0" w:color="auto"/>
              <w:right w:val="single" w:sz="6" w:space="0" w:color="auto"/>
            </w:tcBorders>
            <w:vAlign w:val="center"/>
          </w:tcPr>
          <w:p w14:paraId="443F864F" w14:textId="77777777" w:rsidR="00566198" w:rsidRPr="0009111E" w:rsidRDefault="00566198" w:rsidP="0010338A">
            <w:pPr>
              <w:rPr>
                <w:sz w:val="28"/>
                <w:szCs w:val="28"/>
              </w:rPr>
            </w:pPr>
          </w:p>
        </w:tc>
        <w:tc>
          <w:tcPr>
            <w:tcW w:w="1969" w:type="dxa"/>
            <w:tcBorders>
              <w:top w:val="single" w:sz="6" w:space="0" w:color="auto"/>
              <w:left w:val="single" w:sz="6" w:space="0" w:color="auto"/>
              <w:bottom w:val="single" w:sz="6" w:space="0" w:color="auto"/>
              <w:right w:val="single" w:sz="6" w:space="0" w:color="auto"/>
            </w:tcBorders>
            <w:vAlign w:val="center"/>
          </w:tcPr>
          <w:p w14:paraId="54105505" w14:textId="77777777" w:rsidR="00566198" w:rsidRPr="0009111E" w:rsidRDefault="00566198" w:rsidP="0010338A">
            <w:pPr>
              <w:rPr>
                <w:sz w:val="28"/>
                <w:szCs w:val="28"/>
              </w:rPr>
            </w:pPr>
          </w:p>
        </w:tc>
      </w:tr>
    </w:tbl>
    <w:p w14:paraId="7282211C" w14:textId="77777777" w:rsidR="00566198" w:rsidRPr="0009111E" w:rsidRDefault="00566198" w:rsidP="00566198">
      <w:pPr>
        <w:rPr>
          <w:vanish/>
          <w:sz w:val="28"/>
          <w:szCs w:val="28"/>
        </w:rPr>
      </w:pPr>
    </w:p>
    <w:p w14:paraId="053D1A8C" w14:textId="77777777" w:rsidR="00566198" w:rsidRPr="0009111E" w:rsidRDefault="00566198" w:rsidP="00566198">
      <w:pPr>
        <w:rPr>
          <w:sz w:val="28"/>
          <w:szCs w:val="28"/>
        </w:rPr>
      </w:pPr>
      <w:r w:rsidRPr="0009111E">
        <w:rPr>
          <w:sz w:val="28"/>
          <w:szCs w:val="28"/>
        </w:rPr>
        <w:t> </w:t>
      </w:r>
    </w:p>
    <w:p w14:paraId="14302B94" w14:textId="77777777" w:rsidR="00566198" w:rsidRPr="0009111E" w:rsidRDefault="00566198" w:rsidP="00566198">
      <w:pPr>
        <w:rPr>
          <w:sz w:val="28"/>
          <w:szCs w:val="28"/>
        </w:rPr>
      </w:pPr>
      <w:r w:rsidRPr="0009111E">
        <w:rPr>
          <w:sz w:val="28"/>
          <w:szCs w:val="28"/>
        </w:rPr>
        <w:t>Разам за кошт крэдытаў пералічана банкам на бягучы рахунак Партнёра грашовых сродкаў:</w:t>
      </w:r>
    </w:p>
    <w:p w14:paraId="17048185" w14:textId="77777777" w:rsidR="00566198" w:rsidRPr="0009111E" w:rsidRDefault="00566198" w:rsidP="00566198">
      <w:pPr>
        <w:rPr>
          <w:sz w:val="28"/>
          <w:szCs w:val="28"/>
        </w:rPr>
      </w:pPr>
      <w:r w:rsidRPr="0009111E">
        <w:rPr>
          <w:sz w:val="28"/>
          <w:szCs w:val="28"/>
        </w:rPr>
        <w:t>_____________________________________________________ беларускіх рублёў, капеек.</w:t>
      </w:r>
    </w:p>
    <w:p w14:paraId="22E97A00" w14:textId="77777777" w:rsidR="00566198" w:rsidRPr="0009111E" w:rsidRDefault="00566198" w:rsidP="00566198">
      <w:pPr>
        <w:ind w:left="1440" w:firstLine="720"/>
      </w:pPr>
      <w:r w:rsidRPr="0009111E">
        <w:t>(сума лічбамі і пропіссю)</w:t>
      </w:r>
    </w:p>
    <w:tbl>
      <w:tblPr>
        <w:tblW w:w="0" w:type="auto"/>
        <w:tblCellMar>
          <w:top w:w="15" w:type="dxa"/>
          <w:left w:w="15" w:type="dxa"/>
          <w:bottom w:w="15" w:type="dxa"/>
          <w:right w:w="15" w:type="dxa"/>
        </w:tblCellMar>
        <w:tblLook w:val="04A0" w:firstRow="1" w:lastRow="0" w:firstColumn="1" w:lastColumn="0" w:noHBand="0" w:noVBand="1"/>
      </w:tblPr>
      <w:tblGrid>
        <w:gridCol w:w="1654"/>
        <w:gridCol w:w="100"/>
      </w:tblGrid>
      <w:tr w:rsidR="00566198" w:rsidRPr="0009111E" w14:paraId="220840AA" w14:textId="77777777" w:rsidTr="0010338A">
        <w:tc>
          <w:tcPr>
            <w:tcW w:w="0" w:type="auto"/>
            <w:vAlign w:val="center"/>
            <w:hideMark/>
          </w:tcPr>
          <w:p w14:paraId="71FA0BB1" w14:textId="77777777" w:rsidR="00566198" w:rsidRPr="0009111E" w:rsidRDefault="00566198" w:rsidP="0010338A">
            <w:pPr>
              <w:rPr>
                <w:sz w:val="28"/>
                <w:szCs w:val="28"/>
              </w:rPr>
            </w:pPr>
            <w:r w:rsidRPr="0009111E">
              <w:rPr>
                <w:sz w:val="28"/>
                <w:szCs w:val="28"/>
              </w:rPr>
              <w:t>Ад імя банка:</w:t>
            </w:r>
          </w:p>
        </w:tc>
        <w:tc>
          <w:tcPr>
            <w:tcW w:w="0" w:type="auto"/>
            <w:vAlign w:val="center"/>
            <w:hideMark/>
          </w:tcPr>
          <w:p w14:paraId="209F8043" w14:textId="77777777" w:rsidR="00566198" w:rsidRPr="0009111E" w:rsidRDefault="00566198" w:rsidP="0010338A">
            <w:pPr>
              <w:rPr>
                <w:sz w:val="28"/>
                <w:szCs w:val="28"/>
              </w:rPr>
            </w:pPr>
            <w:r w:rsidRPr="0009111E">
              <w:rPr>
                <w:sz w:val="28"/>
                <w:szCs w:val="28"/>
              </w:rPr>
              <w:t> </w:t>
            </w:r>
          </w:p>
        </w:tc>
      </w:tr>
    </w:tbl>
    <w:p w14:paraId="31A587AF" w14:textId="77777777" w:rsidR="00566198" w:rsidRPr="0009111E" w:rsidRDefault="00566198" w:rsidP="00566198">
      <w:pPr>
        <w:jc w:val="both"/>
        <w:rPr>
          <w:sz w:val="28"/>
          <w:szCs w:val="28"/>
        </w:rPr>
      </w:pPr>
    </w:p>
    <w:p w14:paraId="36531AD1" w14:textId="77777777" w:rsidR="00566198" w:rsidRPr="0009111E" w:rsidRDefault="00566198" w:rsidP="00566198">
      <w:pPr>
        <w:autoSpaceDE w:val="0"/>
        <w:autoSpaceDN w:val="0"/>
        <w:adjustRightInd w:val="0"/>
        <w:rPr>
          <w:sz w:val="28"/>
          <w:szCs w:val="28"/>
          <w:u w:val="single"/>
        </w:rPr>
      </w:pPr>
      <w:r w:rsidRPr="0009111E">
        <w:rPr>
          <w:sz w:val="28"/>
          <w:szCs w:val="28"/>
        </w:rPr>
        <w:t>Выканаўца _____________________________ ____________/__________________________________/</w:t>
      </w:r>
    </w:p>
    <w:p w14:paraId="2D38A064" w14:textId="77777777" w:rsidR="00566198" w:rsidRPr="0009111E" w:rsidRDefault="00566198" w:rsidP="00566198">
      <w:pPr>
        <w:autoSpaceDE w:val="0"/>
        <w:autoSpaceDN w:val="0"/>
        <w:adjustRightInd w:val="0"/>
        <w:ind w:left="1440" w:firstLine="720"/>
      </w:pPr>
      <w:r w:rsidRPr="0009111E">
        <w:t>(пасада работніка</w:t>
      </w:r>
      <w:r w:rsidRPr="0009111E">
        <w:tab/>
      </w:r>
      <w:r w:rsidRPr="0009111E">
        <w:tab/>
        <w:t xml:space="preserve">  ( подпіс) </w:t>
      </w:r>
      <w:r w:rsidRPr="0009111E">
        <w:tab/>
      </w:r>
      <w:r w:rsidRPr="0009111E">
        <w:tab/>
      </w:r>
      <w:r w:rsidRPr="0009111E">
        <w:tab/>
        <w:t>(ініцыялы, прозвішча)</w:t>
      </w:r>
    </w:p>
    <w:p w14:paraId="706DD559" w14:textId="77777777" w:rsidR="00566198" w:rsidRPr="0009111E" w:rsidRDefault="00566198" w:rsidP="00566198">
      <w:pPr>
        <w:autoSpaceDE w:val="0"/>
        <w:autoSpaceDN w:val="0"/>
        <w:adjustRightInd w:val="0"/>
      </w:pPr>
      <w:r w:rsidRPr="0009111E">
        <w:t xml:space="preserve"> </w:t>
      </w:r>
      <w:r w:rsidRPr="0009111E">
        <w:tab/>
      </w:r>
      <w:r w:rsidRPr="0009111E">
        <w:tab/>
      </w:r>
      <w:r w:rsidRPr="0009111E">
        <w:tab/>
        <w:t>службы суправаджэння)</w:t>
      </w:r>
    </w:p>
    <w:p w14:paraId="409E99F0" w14:textId="77777777" w:rsidR="00566198" w:rsidRPr="0009111E" w:rsidRDefault="00566198" w:rsidP="00566198">
      <w:pPr>
        <w:autoSpaceDE w:val="0"/>
        <w:autoSpaceDN w:val="0"/>
        <w:adjustRightInd w:val="0"/>
        <w:rPr>
          <w:sz w:val="28"/>
          <w:szCs w:val="28"/>
          <w:u w:val="single"/>
        </w:rPr>
      </w:pPr>
      <w:r w:rsidRPr="0009111E">
        <w:rPr>
          <w:sz w:val="28"/>
          <w:szCs w:val="28"/>
        </w:rPr>
        <w:t>Упаўнаважаная асоба _____________________________ ____________/__________________________________/</w:t>
      </w:r>
    </w:p>
    <w:p w14:paraId="1F846787" w14:textId="77777777" w:rsidR="00566198" w:rsidRPr="0009111E" w:rsidRDefault="00566198" w:rsidP="00566198">
      <w:pPr>
        <w:autoSpaceDE w:val="0"/>
        <w:autoSpaceDN w:val="0"/>
        <w:adjustRightInd w:val="0"/>
        <w:ind w:left="2880"/>
      </w:pPr>
      <w:r w:rsidRPr="0009111E">
        <w:t xml:space="preserve">(пасада работніка </w:t>
      </w:r>
      <w:r w:rsidRPr="0009111E">
        <w:tab/>
      </w:r>
      <w:r w:rsidRPr="0009111E">
        <w:tab/>
      </w:r>
      <w:r w:rsidRPr="0009111E">
        <w:tab/>
        <w:t xml:space="preserve">(подпіс) </w:t>
      </w:r>
      <w:r w:rsidRPr="0009111E">
        <w:tab/>
      </w:r>
      <w:r w:rsidRPr="0009111E">
        <w:tab/>
      </w:r>
      <w:r w:rsidRPr="0009111E">
        <w:tab/>
        <w:t>(ініцыялы, прозвішча)</w:t>
      </w:r>
    </w:p>
    <w:p w14:paraId="358469A1" w14:textId="77777777" w:rsidR="00566198" w:rsidRPr="0009111E" w:rsidRDefault="00566198" w:rsidP="00566198">
      <w:pPr>
        <w:jc w:val="both"/>
        <w:rPr>
          <w:sz w:val="28"/>
          <w:szCs w:val="28"/>
        </w:rPr>
      </w:pPr>
    </w:p>
    <w:p w14:paraId="33D5192F" w14:textId="77777777" w:rsidR="00566198" w:rsidRPr="0009111E" w:rsidRDefault="00566198" w:rsidP="00566198">
      <w:pPr>
        <w:rPr>
          <w:sz w:val="28"/>
          <w:szCs w:val="28"/>
        </w:rPr>
      </w:pPr>
      <w:r w:rsidRPr="0009111E">
        <w:rPr>
          <w:sz w:val="28"/>
          <w:szCs w:val="28"/>
        </w:rPr>
        <w:t>М.П.</w:t>
      </w:r>
    </w:p>
    <w:p w14:paraId="1133F5CC" w14:textId="77777777" w:rsidR="00566198" w:rsidRPr="0009111E" w:rsidRDefault="00566198" w:rsidP="00566198">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7"/>
        <w:gridCol w:w="1247"/>
        <w:gridCol w:w="3004"/>
        <w:gridCol w:w="2040"/>
      </w:tblGrid>
      <w:tr w:rsidR="00566198" w:rsidRPr="0009111E" w14:paraId="4B023771" w14:textId="77777777" w:rsidTr="0010338A">
        <w:tc>
          <w:tcPr>
            <w:tcW w:w="4024" w:type="dxa"/>
            <w:gridSpan w:val="2"/>
            <w:tcBorders>
              <w:top w:val="nil"/>
              <w:left w:val="nil"/>
              <w:bottom w:val="nil"/>
              <w:right w:val="nil"/>
            </w:tcBorders>
          </w:tcPr>
          <w:p w14:paraId="11693ECC" w14:textId="77777777" w:rsidR="00566198" w:rsidRPr="0009111E" w:rsidRDefault="00566198" w:rsidP="0010338A">
            <w:pPr>
              <w:autoSpaceDN w:val="0"/>
              <w:adjustRightInd w:val="0"/>
              <w:rPr>
                <w:sz w:val="28"/>
                <w:szCs w:val="28"/>
                <w:lang w:eastAsia="en-US"/>
              </w:rPr>
            </w:pPr>
            <w:r w:rsidRPr="0009111E">
              <w:rPr>
                <w:sz w:val="28"/>
                <w:szCs w:val="28"/>
                <w:lang w:eastAsia="en-US"/>
              </w:rPr>
              <w:t>Ад імя Партнёра:</w:t>
            </w:r>
          </w:p>
        </w:tc>
        <w:tc>
          <w:tcPr>
            <w:tcW w:w="3004" w:type="dxa"/>
            <w:tcBorders>
              <w:top w:val="nil"/>
              <w:left w:val="nil"/>
              <w:bottom w:val="nil"/>
              <w:right w:val="nil"/>
            </w:tcBorders>
          </w:tcPr>
          <w:p w14:paraId="0D9AC79E" w14:textId="77777777" w:rsidR="00566198" w:rsidRPr="0009111E" w:rsidRDefault="00566198" w:rsidP="0010338A">
            <w:pPr>
              <w:autoSpaceDN w:val="0"/>
              <w:adjustRightInd w:val="0"/>
              <w:rPr>
                <w:sz w:val="28"/>
                <w:szCs w:val="28"/>
                <w:lang w:eastAsia="en-US"/>
              </w:rPr>
            </w:pPr>
          </w:p>
        </w:tc>
        <w:tc>
          <w:tcPr>
            <w:tcW w:w="2040" w:type="dxa"/>
            <w:tcBorders>
              <w:top w:val="nil"/>
              <w:left w:val="nil"/>
              <w:bottom w:val="nil"/>
              <w:right w:val="nil"/>
            </w:tcBorders>
          </w:tcPr>
          <w:p w14:paraId="05E8B206" w14:textId="77777777" w:rsidR="00566198" w:rsidRPr="0009111E" w:rsidRDefault="00566198" w:rsidP="0010338A">
            <w:pPr>
              <w:autoSpaceDN w:val="0"/>
              <w:adjustRightInd w:val="0"/>
              <w:rPr>
                <w:sz w:val="28"/>
                <w:szCs w:val="28"/>
                <w:lang w:eastAsia="en-US"/>
              </w:rPr>
            </w:pPr>
          </w:p>
        </w:tc>
      </w:tr>
      <w:tr w:rsidR="00566198" w:rsidRPr="0009111E" w14:paraId="033A3DA9" w14:textId="77777777" w:rsidTr="0010338A">
        <w:tc>
          <w:tcPr>
            <w:tcW w:w="2777" w:type="dxa"/>
            <w:tcBorders>
              <w:top w:val="nil"/>
              <w:left w:val="nil"/>
              <w:bottom w:val="nil"/>
              <w:right w:val="nil"/>
            </w:tcBorders>
          </w:tcPr>
          <w:p w14:paraId="2F15CAC9" w14:textId="77777777" w:rsidR="00566198" w:rsidRPr="0009111E" w:rsidRDefault="00566198" w:rsidP="0010338A">
            <w:pPr>
              <w:autoSpaceDN w:val="0"/>
              <w:adjustRightInd w:val="0"/>
              <w:rPr>
                <w:sz w:val="28"/>
                <w:szCs w:val="28"/>
                <w:lang w:eastAsia="en-US"/>
              </w:rPr>
            </w:pPr>
            <w:r w:rsidRPr="0009111E">
              <w:rPr>
                <w:sz w:val="28"/>
                <w:szCs w:val="28"/>
                <w:lang w:eastAsia="en-US"/>
              </w:rPr>
              <w:t>Выканаўца</w:t>
            </w:r>
          </w:p>
        </w:tc>
        <w:tc>
          <w:tcPr>
            <w:tcW w:w="1247" w:type="dxa"/>
            <w:tcBorders>
              <w:top w:val="nil"/>
              <w:left w:val="nil"/>
              <w:bottom w:val="nil"/>
              <w:right w:val="nil"/>
            </w:tcBorders>
          </w:tcPr>
          <w:p w14:paraId="72114799" w14:textId="77777777" w:rsidR="00566198" w:rsidRPr="0009111E" w:rsidRDefault="00566198" w:rsidP="0010338A">
            <w:pPr>
              <w:autoSpaceDN w:val="0"/>
              <w:adjustRightInd w:val="0"/>
              <w:rPr>
                <w:sz w:val="28"/>
                <w:szCs w:val="28"/>
                <w:lang w:eastAsia="en-US"/>
              </w:rPr>
            </w:pPr>
          </w:p>
        </w:tc>
        <w:tc>
          <w:tcPr>
            <w:tcW w:w="3004" w:type="dxa"/>
            <w:tcBorders>
              <w:top w:val="nil"/>
              <w:left w:val="nil"/>
              <w:bottom w:val="single" w:sz="6" w:space="0" w:color="auto"/>
              <w:right w:val="nil"/>
            </w:tcBorders>
          </w:tcPr>
          <w:p w14:paraId="1BF4BCD5" w14:textId="77777777" w:rsidR="00566198" w:rsidRPr="0009111E" w:rsidRDefault="00566198" w:rsidP="0010338A">
            <w:pPr>
              <w:autoSpaceDN w:val="0"/>
              <w:adjustRightInd w:val="0"/>
              <w:rPr>
                <w:sz w:val="28"/>
                <w:szCs w:val="28"/>
                <w:lang w:eastAsia="en-US"/>
              </w:rPr>
            </w:pPr>
          </w:p>
        </w:tc>
        <w:tc>
          <w:tcPr>
            <w:tcW w:w="2040" w:type="dxa"/>
            <w:tcBorders>
              <w:top w:val="nil"/>
              <w:left w:val="nil"/>
              <w:bottom w:val="single" w:sz="6" w:space="0" w:color="auto"/>
              <w:right w:val="nil"/>
            </w:tcBorders>
          </w:tcPr>
          <w:p w14:paraId="16FD01C9" w14:textId="77777777" w:rsidR="00566198" w:rsidRPr="0009111E" w:rsidRDefault="00566198" w:rsidP="0010338A">
            <w:pPr>
              <w:autoSpaceDN w:val="0"/>
              <w:adjustRightInd w:val="0"/>
              <w:rPr>
                <w:sz w:val="28"/>
                <w:szCs w:val="28"/>
                <w:lang w:eastAsia="en-US"/>
              </w:rPr>
            </w:pPr>
          </w:p>
        </w:tc>
      </w:tr>
      <w:tr w:rsidR="00566198" w:rsidRPr="0009111E" w14:paraId="3CA3FD39" w14:textId="77777777" w:rsidTr="0010338A">
        <w:tc>
          <w:tcPr>
            <w:tcW w:w="2777" w:type="dxa"/>
            <w:tcBorders>
              <w:top w:val="nil"/>
              <w:left w:val="nil"/>
              <w:bottom w:val="nil"/>
              <w:right w:val="nil"/>
            </w:tcBorders>
          </w:tcPr>
          <w:p w14:paraId="6C5C345D" w14:textId="77777777" w:rsidR="00566198" w:rsidRPr="0009111E" w:rsidRDefault="00566198" w:rsidP="0010338A">
            <w:pPr>
              <w:autoSpaceDN w:val="0"/>
              <w:adjustRightInd w:val="0"/>
              <w:rPr>
                <w:sz w:val="28"/>
                <w:szCs w:val="28"/>
                <w:lang w:eastAsia="en-US"/>
              </w:rPr>
            </w:pPr>
            <w:r w:rsidRPr="0009111E">
              <w:rPr>
                <w:sz w:val="28"/>
                <w:szCs w:val="28"/>
                <w:lang w:eastAsia="en-US"/>
              </w:rPr>
              <w:t>М.П. (пры наяўнасці)</w:t>
            </w:r>
          </w:p>
        </w:tc>
        <w:tc>
          <w:tcPr>
            <w:tcW w:w="1247" w:type="dxa"/>
            <w:tcBorders>
              <w:top w:val="nil"/>
              <w:left w:val="nil"/>
              <w:bottom w:val="nil"/>
              <w:right w:val="nil"/>
            </w:tcBorders>
          </w:tcPr>
          <w:p w14:paraId="2851C7EE" w14:textId="77777777" w:rsidR="00566198" w:rsidRPr="0009111E" w:rsidRDefault="00566198" w:rsidP="0010338A">
            <w:pPr>
              <w:autoSpaceDN w:val="0"/>
              <w:adjustRightInd w:val="0"/>
              <w:rPr>
                <w:sz w:val="28"/>
                <w:szCs w:val="28"/>
                <w:lang w:eastAsia="en-US"/>
              </w:rPr>
            </w:pPr>
          </w:p>
        </w:tc>
        <w:tc>
          <w:tcPr>
            <w:tcW w:w="3004" w:type="dxa"/>
            <w:tcBorders>
              <w:top w:val="single" w:sz="6" w:space="0" w:color="auto"/>
              <w:left w:val="nil"/>
              <w:bottom w:val="single" w:sz="6" w:space="0" w:color="auto"/>
              <w:right w:val="nil"/>
            </w:tcBorders>
          </w:tcPr>
          <w:p w14:paraId="646FAE7B" w14:textId="77777777" w:rsidR="00566198" w:rsidRPr="0009111E" w:rsidRDefault="00566198" w:rsidP="0010338A">
            <w:pPr>
              <w:autoSpaceDN w:val="0"/>
              <w:adjustRightInd w:val="0"/>
              <w:jc w:val="center"/>
            </w:pPr>
            <w:r w:rsidRPr="0009111E">
              <w:t>(подпіс)</w:t>
            </w:r>
          </w:p>
        </w:tc>
        <w:tc>
          <w:tcPr>
            <w:tcW w:w="2040" w:type="dxa"/>
            <w:tcBorders>
              <w:top w:val="single" w:sz="6" w:space="0" w:color="auto"/>
              <w:left w:val="nil"/>
              <w:bottom w:val="single" w:sz="6" w:space="0" w:color="auto"/>
              <w:right w:val="nil"/>
            </w:tcBorders>
          </w:tcPr>
          <w:p w14:paraId="2B85874A" w14:textId="77777777" w:rsidR="00566198" w:rsidRPr="0009111E" w:rsidRDefault="00566198" w:rsidP="0010338A">
            <w:pPr>
              <w:autoSpaceDN w:val="0"/>
              <w:adjustRightInd w:val="0"/>
              <w:jc w:val="center"/>
            </w:pPr>
            <w:r w:rsidRPr="0009111E">
              <w:t>(П.І.І.)</w:t>
            </w:r>
          </w:p>
        </w:tc>
      </w:tr>
      <w:tr w:rsidR="00566198" w:rsidRPr="0009111E" w14:paraId="50355E90" w14:textId="77777777" w:rsidTr="0010338A">
        <w:tc>
          <w:tcPr>
            <w:tcW w:w="2777" w:type="dxa"/>
            <w:tcBorders>
              <w:top w:val="nil"/>
              <w:left w:val="nil"/>
              <w:bottom w:val="nil"/>
              <w:right w:val="nil"/>
            </w:tcBorders>
          </w:tcPr>
          <w:p w14:paraId="7A36374A" w14:textId="77777777" w:rsidR="00566198" w:rsidRDefault="00566198" w:rsidP="0010338A">
            <w:pPr>
              <w:autoSpaceDN w:val="0"/>
              <w:adjustRightInd w:val="0"/>
              <w:rPr>
                <w:sz w:val="28"/>
                <w:szCs w:val="28"/>
                <w:lang w:val="ru-RU" w:eastAsia="en-US"/>
              </w:rPr>
            </w:pPr>
          </w:p>
          <w:p w14:paraId="0CF40BF2" w14:textId="77777777" w:rsidR="00566198" w:rsidRDefault="00566198" w:rsidP="0010338A">
            <w:pPr>
              <w:autoSpaceDN w:val="0"/>
              <w:adjustRightInd w:val="0"/>
              <w:rPr>
                <w:sz w:val="28"/>
                <w:szCs w:val="28"/>
                <w:lang w:val="ru-RU" w:eastAsia="en-US"/>
              </w:rPr>
            </w:pPr>
          </w:p>
          <w:p w14:paraId="097AF259" w14:textId="77777777" w:rsidR="00566198" w:rsidRDefault="00566198" w:rsidP="0010338A">
            <w:pPr>
              <w:autoSpaceDN w:val="0"/>
              <w:adjustRightInd w:val="0"/>
              <w:rPr>
                <w:sz w:val="28"/>
                <w:szCs w:val="28"/>
                <w:lang w:val="ru-RU" w:eastAsia="en-US"/>
              </w:rPr>
            </w:pPr>
          </w:p>
          <w:p w14:paraId="4CAFF2FC" w14:textId="77777777" w:rsidR="00566198" w:rsidRDefault="00566198" w:rsidP="0010338A">
            <w:pPr>
              <w:autoSpaceDN w:val="0"/>
              <w:adjustRightInd w:val="0"/>
              <w:rPr>
                <w:sz w:val="28"/>
                <w:szCs w:val="28"/>
                <w:lang w:val="ru-RU" w:eastAsia="en-US"/>
              </w:rPr>
            </w:pPr>
          </w:p>
          <w:p w14:paraId="15097F4C" w14:textId="77777777" w:rsidR="00566198" w:rsidRDefault="00566198" w:rsidP="0010338A">
            <w:pPr>
              <w:autoSpaceDN w:val="0"/>
              <w:adjustRightInd w:val="0"/>
              <w:rPr>
                <w:sz w:val="28"/>
                <w:szCs w:val="28"/>
                <w:lang w:val="ru-RU" w:eastAsia="en-US"/>
              </w:rPr>
            </w:pPr>
          </w:p>
          <w:p w14:paraId="2865409B" w14:textId="77777777" w:rsidR="00566198" w:rsidRDefault="00566198" w:rsidP="0010338A">
            <w:pPr>
              <w:autoSpaceDN w:val="0"/>
              <w:adjustRightInd w:val="0"/>
              <w:rPr>
                <w:sz w:val="28"/>
                <w:szCs w:val="28"/>
                <w:lang w:val="ru-RU" w:eastAsia="en-US"/>
              </w:rPr>
            </w:pPr>
          </w:p>
          <w:p w14:paraId="4F6C4469" w14:textId="77777777" w:rsidR="00566198" w:rsidRDefault="00566198" w:rsidP="0010338A">
            <w:pPr>
              <w:autoSpaceDN w:val="0"/>
              <w:adjustRightInd w:val="0"/>
              <w:rPr>
                <w:sz w:val="28"/>
                <w:szCs w:val="28"/>
                <w:lang w:val="ru-RU" w:eastAsia="en-US"/>
              </w:rPr>
            </w:pPr>
          </w:p>
          <w:p w14:paraId="078962A4" w14:textId="77777777" w:rsidR="00566198" w:rsidRDefault="00566198" w:rsidP="0010338A">
            <w:pPr>
              <w:autoSpaceDN w:val="0"/>
              <w:adjustRightInd w:val="0"/>
              <w:rPr>
                <w:sz w:val="28"/>
                <w:szCs w:val="28"/>
                <w:lang w:val="ru-RU" w:eastAsia="en-US"/>
              </w:rPr>
            </w:pPr>
          </w:p>
          <w:p w14:paraId="3C99CFAC" w14:textId="77777777" w:rsidR="00566198" w:rsidRDefault="00566198" w:rsidP="0010338A">
            <w:pPr>
              <w:autoSpaceDN w:val="0"/>
              <w:adjustRightInd w:val="0"/>
              <w:rPr>
                <w:sz w:val="28"/>
                <w:szCs w:val="28"/>
                <w:lang w:val="ru-RU" w:eastAsia="en-US"/>
              </w:rPr>
            </w:pPr>
          </w:p>
          <w:p w14:paraId="73C0C5C2" w14:textId="77777777" w:rsidR="00566198" w:rsidRPr="0009111E" w:rsidRDefault="00566198" w:rsidP="0010338A">
            <w:pPr>
              <w:autoSpaceDN w:val="0"/>
              <w:adjustRightInd w:val="0"/>
              <w:rPr>
                <w:sz w:val="28"/>
                <w:szCs w:val="28"/>
                <w:lang w:val="ru-RU" w:eastAsia="en-US"/>
              </w:rPr>
            </w:pPr>
          </w:p>
        </w:tc>
        <w:tc>
          <w:tcPr>
            <w:tcW w:w="1247" w:type="dxa"/>
            <w:tcBorders>
              <w:top w:val="nil"/>
              <w:left w:val="nil"/>
              <w:bottom w:val="nil"/>
              <w:right w:val="nil"/>
            </w:tcBorders>
          </w:tcPr>
          <w:p w14:paraId="456FA03B" w14:textId="77777777" w:rsidR="00566198" w:rsidRPr="0009111E" w:rsidRDefault="00566198" w:rsidP="0010338A">
            <w:pPr>
              <w:autoSpaceDN w:val="0"/>
              <w:adjustRightInd w:val="0"/>
              <w:rPr>
                <w:sz w:val="28"/>
                <w:szCs w:val="28"/>
                <w:lang w:eastAsia="en-US"/>
              </w:rPr>
            </w:pPr>
          </w:p>
        </w:tc>
        <w:tc>
          <w:tcPr>
            <w:tcW w:w="3004" w:type="dxa"/>
            <w:tcBorders>
              <w:top w:val="single" w:sz="6" w:space="0" w:color="auto"/>
              <w:left w:val="nil"/>
              <w:bottom w:val="nil"/>
              <w:right w:val="nil"/>
            </w:tcBorders>
          </w:tcPr>
          <w:p w14:paraId="6662E1E8" w14:textId="77777777" w:rsidR="00566198" w:rsidRPr="0009111E" w:rsidRDefault="00566198" w:rsidP="0010338A">
            <w:pPr>
              <w:autoSpaceDN w:val="0"/>
              <w:adjustRightInd w:val="0"/>
              <w:jc w:val="center"/>
            </w:pPr>
          </w:p>
        </w:tc>
        <w:tc>
          <w:tcPr>
            <w:tcW w:w="2040" w:type="dxa"/>
            <w:tcBorders>
              <w:top w:val="single" w:sz="6" w:space="0" w:color="auto"/>
              <w:left w:val="nil"/>
              <w:bottom w:val="nil"/>
              <w:right w:val="nil"/>
            </w:tcBorders>
          </w:tcPr>
          <w:p w14:paraId="7A815F63" w14:textId="77777777" w:rsidR="00566198" w:rsidRPr="0009111E" w:rsidRDefault="00566198" w:rsidP="0010338A">
            <w:pPr>
              <w:autoSpaceDN w:val="0"/>
              <w:adjustRightInd w:val="0"/>
              <w:jc w:val="center"/>
            </w:pPr>
          </w:p>
        </w:tc>
      </w:tr>
    </w:tbl>
    <w:p w14:paraId="1471F6A3" w14:textId="77777777" w:rsidR="00566198" w:rsidRPr="0009111E" w:rsidRDefault="00566198" w:rsidP="00566198">
      <w:pPr>
        <w:spacing w:line="280" w:lineRule="exact"/>
        <w:ind w:left="10206"/>
        <w:rPr>
          <w:sz w:val="28"/>
          <w:szCs w:val="28"/>
        </w:rPr>
      </w:pPr>
      <w:bookmarkStart w:id="28" w:name="_Hlk219373472"/>
      <w:r w:rsidRPr="0009111E">
        <w:rPr>
          <w:sz w:val="28"/>
          <w:szCs w:val="28"/>
        </w:rPr>
        <w:lastRenderedPageBreak/>
        <w:t>Дадатак 3</w:t>
      </w:r>
    </w:p>
    <w:p w14:paraId="730F89ED" w14:textId="77777777" w:rsidR="00566198" w:rsidRPr="0009111E" w:rsidRDefault="00566198" w:rsidP="00566198">
      <w:pPr>
        <w:spacing w:line="280" w:lineRule="exact"/>
        <w:ind w:left="10206"/>
        <w:rPr>
          <w:sz w:val="28"/>
          <w:szCs w:val="28"/>
        </w:rPr>
      </w:pPr>
      <w:r w:rsidRPr="0009111E">
        <w:rPr>
          <w:sz w:val="28"/>
          <w:szCs w:val="28"/>
        </w:rPr>
        <w:t>да Умоваў партнёрска</w:t>
      </w:r>
      <w:r w:rsidRPr="0009111E">
        <w:rPr>
          <w:sz w:val="28"/>
          <w:szCs w:val="28"/>
          <w:lang w:val="ru-RU"/>
        </w:rPr>
        <w:t xml:space="preserve">га </w:t>
      </w:r>
      <w:proofErr w:type="spellStart"/>
      <w:r w:rsidRPr="0009111E">
        <w:rPr>
          <w:sz w:val="28"/>
          <w:szCs w:val="28"/>
          <w:lang w:val="ru-RU"/>
        </w:rPr>
        <w:t>пагаднення</w:t>
      </w:r>
      <w:proofErr w:type="spellEnd"/>
      <w:r w:rsidRPr="0009111E">
        <w:rPr>
          <w:sz w:val="28"/>
          <w:szCs w:val="28"/>
        </w:rPr>
        <w:t xml:space="preserve"> аб супрацоўніцтве</w:t>
      </w:r>
    </w:p>
    <w:p w14:paraId="362B4A93" w14:textId="77777777" w:rsidR="00566198" w:rsidRPr="0009111E" w:rsidRDefault="00566198" w:rsidP="00566198">
      <w:pPr>
        <w:widowControl w:val="0"/>
        <w:autoSpaceDE w:val="0"/>
        <w:autoSpaceDN w:val="0"/>
        <w:adjustRightInd w:val="0"/>
        <w:ind w:left="10773"/>
        <w:rPr>
          <w:sz w:val="28"/>
          <w:szCs w:val="28"/>
        </w:rPr>
      </w:pPr>
    </w:p>
    <w:p w14:paraId="35D8BE72" w14:textId="77777777" w:rsidR="00566198" w:rsidRPr="0009111E" w:rsidRDefault="00566198" w:rsidP="00566198">
      <w:pPr>
        <w:widowControl w:val="0"/>
        <w:autoSpaceDE w:val="0"/>
        <w:autoSpaceDN w:val="0"/>
        <w:adjustRightInd w:val="0"/>
        <w:jc w:val="center"/>
        <w:rPr>
          <w:sz w:val="24"/>
          <w:szCs w:val="24"/>
        </w:rPr>
      </w:pPr>
      <w:bookmarkStart w:id="29" w:name="Par746"/>
      <w:bookmarkEnd w:id="29"/>
      <w:r w:rsidRPr="0009111E">
        <w:rPr>
          <w:sz w:val="24"/>
          <w:szCs w:val="24"/>
        </w:rPr>
        <w:t>ПАМЕРЫ ПЛАТЫ (УЗНАГАРОДЖВАННІ)</w:t>
      </w:r>
    </w:p>
    <w:p w14:paraId="570EFB79" w14:textId="77777777" w:rsidR="00566198" w:rsidRPr="0009111E" w:rsidRDefault="00566198" w:rsidP="00566198">
      <w:pPr>
        <w:widowControl w:val="0"/>
        <w:autoSpaceDE w:val="0"/>
        <w:autoSpaceDN w:val="0"/>
        <w:adjustRightInd w:val="0"/>
        <w:jc w:val="center"/>
        <w:rPr>
          <w:sz w:val="24"/>
          <w:szCs w:val="24"/>
        </w:rPr>
      </w:pPr>
      <w:r w:rsidRPr="0009111E">
        <w:rPr>
          <w:sz w:val="24"/>
          <w:szCs w:val="24"/>
        </w:rPr>
        <w:t>за паслугі, якія аказвае ААТ "Белаграпрамбанк" па Пагадненню аб супрацоўніцтве</w:t>
      </w:r>
    </w:p>
    <w:p w14:paraId="74D2258C" w14:textId="77777777" w:rsidR="00566198" w:rsidRPr="0009111E" w:rsidRDefault="00566198" w:rsidP="00566198">
      <w:pPr>
        <w:widowControl w:val="0"/>
        <w:autoSpaceDE w:val="0"/>
        <w:autoSpaceDN w:val="0"/>
        <w:adjustRightInd w:val="0"/>
        <w:jc w:val="both"/>
        <w:rPr>
          <w:sz w:val="24"/>
          <w:szCs w:val="24"/>
        </w:rPr>
      </w:pPr>
    </w:p>
    <w:p w14:paraId="3CF76ED6" w14:textId="77777777" w:rsidR="00566198" w:rsidRPr="0009111E" w:rsidRDefault="00566198" w:rsidP="00566198">
      <w:pPr>
        <w:widowControl w:val="0"/>
        <w:autoSpaceDE w:val="0"/>
        <w:autoSpaceDN w:val="0"/>
        <w:adjustRightInd w:val="0"/>
        <w:ind w:firstLine="540"/>
        <w:jc w:val="both"/>
        <w:rPr>
          <w:sz w:val="24"/>
          <w:szCs w:val="24"/>
        </w:rPr>
      </w:pPr>
      <w:r w:rsidRPr="0009111E">
        <w:rPr>
          <w:sz w:val="24"/>
          <w:szCs w:val="24"/>
        </w:rPr>
        <w:t>1. У выпадку выплаты платы (узнагароджання) ад сумы пералічаных на бягучы рахунак Партнёра крэдытных сродкаў, прадастаўленых Кліенту адначасова або шляхам адкрыцця неаднаўляльнай крэдытнай лініі з тэрмінам поўнага вяртання (пагашэння) крэдыту да 360 дзён (уключна) па крэдытнай дамове (па пагадненні аб пагадненні) штомесяц роўнымі долямі, пачынаючы з месяца, наступнага за месяцам прадастаўлення крэдыту (траншу):</w:t>
      </w:r>
    </w:p>
    <w:p w14:paraId="7B63CEB2" w14:textId="77777777" w:rsidR="00566198" w:rsidRPr="0009111E" w:rsidRDefault="00566198" w:rsidP="00566198">
      <w:pPr>
        <w:widowControl w:val="0"/>
        <w:autoSpaceDE w:val="0"/>
        <w:autoSpaceDN w:val="0"/>
        <w:adjustRightInd w:val="0"/>
        <w:jc w:val="both"/>
        <w:rPr>
          <w:sz w:val="24"/>
          <w:szCs w:val="24"/>
        </w:rPr>
      </w:pPr>
    </w:p>
    <w:tbl>
      <w:tblPr>
        <w:tblW w:w="14170" w:type="dxa"/>
        <w:tblLayout w:type="fixed"/>
        <w:tblCellMar>
          <w:top w:w="102" w:type="dxa"/>
          <w:left w:w="62" w:type="dxa"/>
          <w:bottom w:w="102" w:type="dxa"/>
          <w:right w:w="62" w:type="dxa"/>
        </w:tblCellMar>
        <w:tblLook w:val="0000" w:firstRow="0" w:lastRow="0" w:firstColumn="0" w:lastColumn="0" w:noHBand="0" w:noVBand="0"/>
      </w:tblPr>
      <w:tblGrid>
        <w:gridCol w:w="2972"/>
        <w:gridCol w:w="2552"/>
        <w:gridCol w:w="2835"/>
        <w:gridCol w:w="17"/>
        <w:gridCol w:w="2534"/>
        <w:gridCol w:w="3260"/>
      </w:tblGrid>
      <w:tr w:rsidR="00566198" w:rsidRPr="0009111E" w14:paraId="7212D827" w14:textId="77777777" w:rsidTr="0010338A">
        <w:tc>
          <w:tcPr>
            <w:tcW w:w="2972" w:type="dxa"/>
            <w:vMerge w:val="restart"/>
            <w:tcBorders>
              <w:top w:val="single" w:sz="4" w:space="0" w:color="auto"/>
              <w:left w:val="single" w:sz="4" w:space="0" w:color="auto"/>
              <w:bottom w:val="single" w:sz="4" w:space="0" w:color="auto"/>
              <w:right w:val="single" w:sz="4" w:space="0" w:color="auto"/>
            </w:tcBorders>
            <w:vAlign w:val="center"/>
          </w:tcPr>
          <w:p w14:paraId="3EFD8364"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Тэрмін поўнага вяртання (пагашэння) крэдыту (для аднаразовага прадастаўлення крэдыту), тэрмін вяртання (пагашэння) траншу (пры адкрыцці неаднаўляльнай крэдытнай лініі), дні</w:t>
            </w:r>
          </w:p>
        </w:tc>
        <w:tc>
          <w:tcPr>
            <w:tcW w:w="11198" w:type="dxa"/>
            <w:gridSpan w:val="5"/>
            <w:tcBorders>
              <w:top w:val="single" w:sz="4" w:space="0" w:color="auto"/>
              <w:left w:val="single" w:sz="4" w:space="0" w:color="auto"/>
              <w:bottom w:val="single" w:sz="4" w:space="0" w:color="auto"/>
              <w:right w:val="single" w:sz="4" w:space="0" w:color="auto"/>
            </w:tcBorders>
            <w:vAlign w:val="center"/>
          </w:tcPr>
          <w:p w14:paraId="1EA66F91"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Памер узнагароджання, у тым ліку ПДВ па стаўцы 20%, %</w:t>
            </w:r>
          </w:p>
        </w:tc>
      </w:tr>
      <w:tr w:rsidR="00566198" w:rsidRPr="0009111E" w14:paraId="0EE360B7" w14:textId="77777777" w:rsidTr="0010338A">
        <w:tc>
          <w:tcPr>
            <w:tcW w:w="2972" w:type="dxa"/>
            <w:vMerge/>
            <w:tcBorders>
              <w:top w:val="single" w:sz="4" w:space="0" w:color="auto"/>
              <w:left w:val="single" w:sz="4" w:space="0" w:color="auto"/>
              <w:bottom w:val="single" w:sz="4" w:space="0" w:color="auto"/>
              <w:right w:val="single" w:sz="4" w:space="0" w:color="auto"/>
            </w:tcBorders>
            <w:vAlign w:val="center"/>
          </w:tcPr>
          <w:p w14:paraId="57FB3F23" w14:textId="77777777" w:rsidR="00566198" w:rsidRPr="0009111E" w:rsidRDefault="00566198" w:rsidP="0010338A">
            <w:pPr>
              <w:widowControl w:val="0"/>
              <w:autoSpaceDE w:val="0"/>
              <w:autoSpaceDN w:val="0"/>
              <w:adjustRightInd w:val="0"/>
              <w:jc w:val="both"/>
              <w:rPr>
                <w:sz w:val="24"/>
                <w:szCs w:val="24"/>
              </w:rPr>
            </w:pPr>
          </w:p>
        </w:tc>
        <w:tc>
          <w:tcPr>
            <w:tcW w:w="5404" w:type="dxa"/>
            <w:gridSpan w:val="3"/>
            <w:tcBorders>
              <w:top w:val="single" w:sz="4" w:space="0" w:color="auto"/>
              <w:left w:val="single" w:sz="4" w:space="0" w:color="auto"/>
              <w:bottom w:val="single" w:sz="4" w:space="0" w:color="auto"/>
              <w:right w:val="single" w:sz="4" w:space="0" w:color="auto"/>
            </w:tcBorders>
            <w:vAlign w:val="center"/>
          </w:tcPr>
          <w:p w14:paraId="5CB1FC01"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 xml:space="preserve">Па крэдытах у </w:t>
            </w:r>
            <w:proofErr w:type="spellStart"/>
            <w:r w:rsidRPr="0009111E">
              <w:rPr>
                <w:sz w:val="24"/>
                <w:szCs w:val="24"/>
                <w:lang w:val="ru-RU"/>
              </w:rPr>
              <w:t>беларуск</w:t>
            </w:r>
            <w:proofErr w:type="spellEnd"/>
            <w:r w:rsidRPr="0009111E">
              <w:rPr>
                <w:sz w:val="24"/>
                <w:szCs w:val="24"/>
              </w:rPr>
              <w:t>і</w:t>
            </w:r>
            <w:r w:rsidRPr="0009111E">
              <w:rPr>
                <w:sz w:val="24"/>
                <w:szCs w:val="24"/>
                <w:lang w:val="ru-RU"/>
              </w:rPr>
              <w:t>х рублях</w:t>
            </w:r>
          </w:p>
        </w:tc>
        <w:tc>
          <w:tcPr>
            <w:tcW w:w="5794" w:type="dxa"/>
            <w:gridSpan w:val="2"/>
            <w:tcBorders>
              <w:top w:val="single" w:sz="4" w:space="0" w:color="auto"/>
              <w:left w:val="single" w:sz="4" w:space="0" w:color="auto"/>
              <w:bottom w:val="single" w:sz="4" w:space="0" w:color="auto"/>
              <w:right w:val="single" w:sz="4" w:space="0" w:color="auto"/>
            </w:tcBorders>
            <w:vAlign w:val="center"/>
          </w:tcPr>
          <w:p w14:paraId="331D877C"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 xml:space="preserve">Па крэдытах у </w:t>
            </w:r>
            <w:r w:rsidRPr="0009111E">
              <w:rPr>
                <w:sz w:val="24"/>
                <w:szCs w:val="24"/>
                <w:lang w:val="ru-RU"/>
              </w:rPr>
              <w:t>рас</w:t>
            </w:r>
            <w:r w:rsidRPr="0009111E">
              <w:rPr>
                <w:sz w:val="24"/>
                <w:szCs w:val="24"/>
              </w:rPr>
              <w:t>і</w:t>
            </w:r>
            <w:proofErr w:type="spellStart"/>
            <w:r w:rsidRPr="0009111E">
              <w:rPr>
                <w:sz w:val="24"/>
                <w:szCs w:val="24"/>
                <w:lang w:val="ru-RU"/>
              </w:rPr>
              <w:t>йск</w:t>
            </w:r>
            <w:proofErr w:type="spellEnd"/>
            <w:r w:rsidRPr="0009111E">
              <w:rPr>
                <w:sz w:val="24"/>
                <w:szCs w:val="24"/>
              </w:rPr>
              <w:t>і</w:t>
            </w:r>
            <w:r w:rsidRPr="0009111E">
              <w:rPr>
                <w:sz w:val="24"/>
                <w:szCs w:val="24"/>
                <w:lang w:val="ru-RU"/>
              </w:rPr>
              <w:t>х рублях</w:t>
            </w:r>
          </w:p>
        </w:tc>
      </w:tr>
      <w:tr w:rsidR="00566198" w:rsidRPr="0009111E" w14:paraId="1EC52B85" w14:textId="77777777" w:rsidTr="0010338A">
        <w:trPr>
          <w:trHeight w:val="1357"/>
        </w:trPr>
        <w:tc>
          <w:tcPr>
            <w:tcW w:w="2972" w:type="dxa"/>
            <w:vMerge/>
            <w:tcBorders>
              <w:top w:val="single" w:sz="4" w:space="0" w:color="auto"/>
              <w:left w:val="single" w:sz="4" w:space="0" w:color="auto"/>
              <w:bottom w:val="single" w:sz="4" w:space="0" w:color="auto"/>
              <w:right w:val="single" w:sz="4" w:space="0" w:color="auto"/>
            </w:tcBorders>
            <w:vAlign w:val="center"/>
          </w:tcPr>
          <w:p w14:paraId="4401F697" w14:textId="77777777" w:rsidR="00566198" w:rsidRPr="0009111E" w:rsidRDefault="00566198" w:rsidP="0010338A">
            <w:pPr>
              <w:widowControl w:val="0"/>
              <w:autoSpaceDE w:val="0"/>
              <w:autoSpaceDN w:val="0"/>
              <w:adjustRightInd w:val="0"/>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1A5DDBD8"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Пры прадастаўленні крэдытаў на набыццё беларускіх тавараў (тавараў уласнай вытворчасці) у іх вытворцаў</w:t>
            </w:r>
          </w:p>
        </w:tc>
        <w:tc>
          <w:tcPr>
            <w:tcW w:w="2835" w:type="dxa"/>
            <w:tcBorders>
              <w:top w:val="single" w:sz="4" w:space="0" w:color="auto"/>
              <w:left w:val="single" w:sz="4" w:space="0" w:color="auto"/>
              <w:bottom w:val="single" w:sz="4" w:space="0" w:color="auto"/>
              <w:right w:val="single" w:sz="4" w:space="0" w:color="auto"/>
            </w:tcBorders>
            <w:vAlign w:val="center"/>
          </w:tcPr>
          <w:p w14:paraId="1DC7B0E8"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Пры прадастаўленні крэдытаў на набыццё іншых тавараў, а таксама на аплату работ, паслуг, іншых аб'ектаў грамадзянскіх правоў</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0DA7A0B"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Пры прадастаўленні крэдытаў на набыццё беларускіх тавараў (тавараў уласнай вытворчасці) у іх вытворцаў</w:t>
            </w:r>
          </w:p>
        </w:tc>
        <w:tc>
          <w:tcPr>
            <w:tcW w:w="3260" w:type="dxa"/>
            <w:tcBorders>
              <w:top w:val="single" w:sz="4" w:space="0" w:color="auto"/>
              <w:left w:val="single" w:sz="4" w:space="0" w:color="auto"/>
              <w:bottom w:val="single" w:sz="4" w:space="0" w:color="auto"/>
              <w:right w:val="single" w:sz="4" w:space="0" w:color="auto"/>
            </w:tcBorders>
            <w:vAlign w:val="center"/>
          </w:tcPr>
          <w:p w14:paraId="2888AF98"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Пры прадастаўленні крэдытаў на набыццё іншых тавараў, а таксама на аплату работ, паслуг, іншых аб'ектаў грамадзянскіх правоў</w:t>
            </w:r>
          </w:p>
        </w:tc>
      </w:tr>
      <w:tr w:rsidR="00566198" w:rsidRPr="0009111E" w14:paraId="1505EFE2" w14:textId="77777777" w:rsidTr="0010338A">
        <w:trPr>
          <w:trHeight w:val="51"/>
        </w:trPr>
        <w:tc>
          <w:tcPr>
            <w:tcW w:w="2972" w:type="dxa"/>
            <w:tcBorders>
              <w:top w:val="single" w:sz="4" w:space="0" w:color="auto"/>
              <w:left w:val="single" w:sz="4" w:space="0" w:color="auto"/>
              <w:bottom w:val="single" w:sz="4" w:space="0" w:color="auto"/>
              <w:right w:val="single" w:sz="4" w:space="0" w:color="auto"/>
            </w:tcBorders>
          </w:tcPr>
          <w:p w14:paraId="0D2343DE"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Д</w:t>
            </w:r>
            <w:r w:rsidRPr="0009111E">
              <w:rPr>
                <w:rFonts w:eastAsia="Calibri"/>
                <w:kern w:val="2"/>
                <w:sz w:val="24"/>
                <w:szCs w:val="24"/>
                <w:lang w:val="ru-RU" w:eastAsia="en-US"/>
                <w14:ligatures w14:val="standardContextual"/>
              </w:rPr>
              <w:t>а</w:t>
            </w:r>
            <w:r w:rsidRPr="0009111E">
              <w:rPr>
                <w:rFonts w:eastAsia="Calibri"/>
                <w:kern w:val="2"/>
                <w:sz w:val="24"/>
                <w:szCs w:val="24"/>
                <w:lang w:eastAsia="en-US"/>
                <w14:ligatures w14:val="standardContextual"/>
              </w:rPr>
              <w:t xml:space="preserve"> 30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1CEF581E"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1,00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251440C8" w14:textId="77777777" w:rsidR="00566198" w:rsidRPr="0009111E" w:rsidRDefault="00566198" w:rsidP="0010338A">
            <w:pPr>
              <w:widowControl w:val="0"/>
              <w:autoSpaceDE w:val="0"/>
              <w:autoSpaceDN w:val="0"/>
              <w:adjustRightInd w:val="0"/>
              <w:jc w:val="center"/>
              <w:rPr>
                <w:sz w:val="24"/>
                <w:szCs w:val="24"/>
                <w:lang w:val="en-US"/>
              </w:rPr>
            </w:pPr>
            <w:r w:rsidRPr="0009111E">
              <w:rPr>
                <w:rFonts w:eastAsia="Calibri"/>
                <w:kern w:val="2"/>
                <w:sz w:val="24"/>
                <w:szCs w:val="24"/>
                <w:lang w:eastAsia="en-US"/>
                <w14:ligatures w14:val="standardContextual"/>
              </w:rPr>
              <w:t>1,80</w:t>
            </w:r>
          </w:p>
        </w:tc>
      </w:tr>
      <w:tr w:rsidR="00566198" w:rsidRPr="0009111E" w14:paraId="3CD5D4E8" w14:textId="77777777" w:rsidTr="0010338A">
        <w:trPr>
          <w:trHeight w:val="115"/>
        </w:trPr>
        <w:tc>
          <w:tcPr>
            <w:tcW w:w="2972" w:type="dxa"/>
            <w:tcBorders>
              <w:top w:val="single" w:sz="4" w:space="0" w:color="auto"/>
              <w:left w:val="single" w:sz="4" w:space="0" w:color="auto"/>
              <w:bottom w:val="single" w:sz="4" w:space="0" w:color="auto"/>
              <w:right w:val="single" w:sz="4" w:space="0" w:color="auto"/>
            </w:tcBorders>
          </w:tcPr>
          <w:p w14:paraId="1FD05F8F"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31-60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17EEBC1B"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2,00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3CB31267"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3,60</w:t>
            </w:r>
          </w:p>
        </w:tc>
      </w:tr>
      <w:tr w:rsidR="00566198" w:rsidRPr="0009111E" w14:paraId="1DFAB792" w14:textId="77777777" w:rsidTr="0010338A">
        <w:trPr>
          <w:trHeight w:val="193"/>
        </w:trPr>
        <w:tc>
          <w:tcPr>
            <w:tcW w:w="2972" w:type="dxa"/>
            <w:tcBorders>
              <w:top w:val="single" w:sz="4" w:space="0" w:color="auto"/>
              <w:left w:val="single" w:sz="4" w:space="0" w:color="auto"/>
              <w:bottom w:val="single" w:sz="4" w:space="0" w:color="auto"/>
              <w:right w:val="single" w:sz="4" w:space="0" w:color="auto"/>
            </w:tcBorders>
          </w:tcPr>
          <w:p w14:paraId="725599CD"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61-90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58FA3F4A"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3,50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135AD06E"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4,50</w:t>
            </w:r>
          </w:p>
        </w:tc>
      </w:tr>
      <w:tr w:rsidR="00566198" w:rsidRPr="0009111E" w14:paraId="6B185363" w14:textId="77777777" w:rsidTr="0010338A">
        <w:tc>
          <w:tcPr>
            <w:tcW w:w="2972" w:type="dxa"/>
            <w:tcBorders>
              <w:top w:val="single" w:sz="4" w:space="0" w:color="auto"/>
              <w:left w:val="single" w:sz="4" w:space="0" w:color="auto"/>
              <w:bottom w:val="single" w:sz="4" w:space="0" w:color="auto"/>
              <w:right w:val="single" w:sz="4" w:space="0" w:color="auto"/>
            </w:tcBorders>
          </w:tcPr>
          <w:p w14:paraId="36612AF1"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91-120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48B91D4B"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4,20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00A59380"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5,40</w:t>
            </w:r>
          </w:p>
        </w:tc>
      </w:tr>
      <w:tr w:rsidR="00566198" w:rsidRPr="0009111E" w14:paraId="3EBB8625" w14:textId="77777777" w:rsidTr="0010338A">
        <w:trPr>
          <w:trHeight w:val="222"/>
        </w:trPr>
        <w:tc>
          <w:tcPr>
            <w:tcW w:w="2972" w:type="dxa"/>
            <w:tcBorders>
              <w:top w:val="single" w:sz="4" w:space="0" w:color="auto"/>
              <w:left w:val="single" w:sz="4" w:space="0" w:color="auto"/>
              <w:bottom w:val="single" w:sz="4" w:space="0" w:color="auto"/>
              <w:right w:val="single" w:sz="4" w:space="0" w:color="auto"/>
            </w:tcBorders>
          </w:tcPr>
          <w:p w14:paraId="1F43FE85"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121-180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0E87F595"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5,60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10E510A0"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7,20</w:t>
            </w:r>
          </w:p>
        </w:tc>
      </w:tr>
      <w:tr w:rsidR="00566198" w:rsidRPr="0009111E" w14:paraId="2ACEB77E" w14:textId="77777777" w:rsidTr="0010338A">
        <w:tc>
          <w:tcPr>
            <w:tcW w:w="2972" w:type="dxa"/>
            <w:tcBorders>
              <w:top w:val="single" w:sz="4" w:space="0" w:color="auto"/>
              <w:left w:val="single" w:sz="4" w:space="0" w:color="auto"/>
              <w:bottom w:val="single" w:sz="4" w:space="0" w:color="auto"/>
              <w:right w:val="single" w:sz="4" w:space="0" w:color="auto"/>
            </w:tcBorders>
          </w:tcPr>
          <w:p w14:paraId="3B15FFE0"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181-360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56060453"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9,80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3FE0B6B9"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12,60</w:t>
            </w:r>
          </w:p>
        </w:tc>
      </w:tr>
      <w:tr w:rsidR="00566198" w:rsidRPr="0009111E" w14:paraId="3DD7073B" w14:textId="77777777" w:rsidTr="0010338A">
        <w:tc>
          <w:tcPr>
            <w:tcW w:w="2972" w:type="dxa"/>
            <w:tcBorders>
              <w:top w:val="single" w:sz="4" w:space="0" w:color="auto"/>
              <w:left w:val="single" w:sz="4" w:space="0" w:color="auto"/>
              <w:bottom w:val="single" w:sz="4" w:space="0" w:color="auto"/>
              <w:right w:val="single" w:sz="4" w:space="0" w:color="auto"/>
            </w:tcBorders>
          </w:tcPr>
          <w:p w14:paraId="57621FE8" w14:textId="77777777" w:rsidR="00566198" w:rsidRPr="0009111E" w:rsidRDefault="00566198" w:rsidP="0010338A">
            <w:pPr>
              <w:widowControl w:val="0"/>
              <w:autoSpaceDE w:val="0"/>
              <w:autoSpaceDN w:val="0"/>
              <w:adjustRightInd w:val="0"/>
              <w:jc w:val="center"/>
              <w:rPr>
                <w:rFonts w:eastAsia="Calibri"/>
                <w:kern w:val="2"/>
                <w:sz w:val="24"/>
                <w:szCs w:val="24"/>
                <w:lang w:val="ru-RU" w:eastAsia="en-US"/>
                <w14:ligatures w14:val="standardContextual"/>
              </w:rPr>
            </w:pPr>
            <w:r w:rsidRPr="0009111E">
              <w:rPr>
                <w:rFonts w:eastAsia="Calibri"/>
                <w:kern w:val="2"/>
                <w:sz w:val="24"/>
                <w:szCs w:val="24"/>
                <w:lang w:eastAsia="en-US"/>
                <w14:ligatures w14:val="standardContextual"/>
              </w:rPr>
              <w:lastRenderedPageBreak/>
              <w:t xml:space="preserve">361-400*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6A6EFDE4" w14:textId="77777777" w:rsidR="00566198" w:rsidRPr="0009111E" w:rsidRDefault="00566198" w:rsidP="0010338A">
            <w:pPr>
              <w:widowControl w:val="0"/>
              <w:autoSpaceDE w:val="0"/>
              <w:autoSpaceDN w:val="0"/>
              <w:adjustRightInd w:val="0"/>
              <w:jc w:val="center"/>
              <w:rPr>
                <w:rFonts w:eastAsia="Calibri"/>
                <w:kern w:val="2"/>
                <w:sz w:val="24"/>
                <w:szCs w:val="24"/>
                <w:lang w:eastAsia="en-US"/>
                <w14:ligatures w14:val="standardContextual"/>
              </w:rPr>
            </w:pPr>
            <w:r w:rsidRPr="0009111E">
              <w:rPr>
                <w:rFonts w:eastAsia="Calibri"/>
                <w:kern w:val="2"/>
                <w:sz w:val="24"/>
                <w:szCs w:val="24"/>
                <w:lang w:eastAsia="en-US"/>
                <w14:ligatures w14:val="standardContextual"/>
              </w:rPr>
              <w:t>12,75</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3F0F0246" w14:textId="77777777" w:rsidR="00566198" w:rsidRPr="0009111E" w:rsidRDefault="00566198" w:rsidP="0010338A">
            <w:pPr>
              <w:widowControl w:val="0"/>
              <w:autoSpaceDE w:val="0"/>
              <w:autoSpaceDN w:val="0"/>
              <w:adjustRightInd w:val="0"/>
              <w:jc w:val="center"/>
              <w:rPr>
                <w:rFonts w:eastAsia="Calibri"/>
                <w:kern w:val="2"/>
                <w:sz w:val="24"/>
                <w:szCs w:val="24"/>
                <w:lang w:eastAsia="en-US"/>
                <w14:ligatures w14:val="standardContextual"/>
              </w:rPr>
            </w:pPr>
            <w:r w:rsidRPr="0009111E">
              <w:rPr>
                <w:rFonts w:eastAsia="Calibri"/>
                <w:kern w:val="2"/>
                <w:sz w:val="24"/>
                <w:szCs w:val="24"/>
                <w:lang w:eastAsia="en-US"/>
                <w14:ligatures w14:val="standardContextual"/>
              </w:rPr>
              <w:t>14,25</w:t>
            </w:r>
          </w:p>
        </w:tc>
      </w:tr>
    </w:tbl>
    <w:p w14:paraId="7D3D2711" w14:textId="77777777" w:rsidR="00566198" w:rsidRPr="0009111E" w:rsidRDefault="00566198" w:rsidP="00566198">
      <w:pPr>
        <w:widowControl w:val="0"/>
        <w:autoSpaceDE w:val="0"/>
        <w:autoSpaceDN w:val="0"/>
        <w:adjustRightInd w:val="0"/>
        <w:jc w:val="both"/>
        <w:rPr>
          <w:sz w:val="24"/>
          <w:szCs w:val="24"/>
        </w:rPr>
      </w:pPr>
      <w:r w:rsidRPr="0009111E">
        <w:rPr>
          <w:sz w:val="24"/>
          <w:szCs w:val="24"/>
        </w:rPr>
        <w:t>*па дагаворах, заключаных да ўступлення ў с</w:t>
      </w:r>
      <w:r w:rsidRPr="0009111E">
        <w:rPr>
          <w:rFonts w:eastAsia="Calibri"/>
          <w:kern w:val="2"/>
          <w:sz w:val="24"/>
          <w:szCs w:val="24"/>
          <w:lang w:eastAsia="en-US"/>
          <w14:ligatures w14:val="standardContextual"/>
        </w:rPr>
        <w:t>і</w:t>
      </w:r>
      <w:r w:rsidRPr="0009111E">
        <w:rPr>
          <w:sz w:val="24"/>
          <w:szCs w:val="24"/>
        </w:rPr>
        <w:t>лу пратакола кам</w:t>
      </w:r>
      <w:r w:rsidRPr="0009111E">
        <w:rPr>
          <w:rFonts w:eastAsia="Calibri"/>
          <w:kern w:val="2"/>
          <w:sz w:val="24"/>
          <w:szCs w:val="24"/>
          <w:lang w:eastAsia="en-US"/>
          <w14:ligatures w14:val="standardContextual"/>
        </w:rPr>
        <w:t xml:space="preserve">ітэта па кіраванні актывамі і пасівамі </w:t>
      </w:r>
      <w:r w:rsidRPr="0009111E">
        <w:rPr>
          <w:rFonts w:eastAsia="Calibri"/>
          <w:kern w:val="2"/>
          <w:sz w:val="24"/>
          <w:szCs w:val="24"/>
          <w:lang w:val="en-US" w:eastAsia="en-US"/>
          <w14:ligatures w14:val="standardContextual"/>
        </w:rPr>
        <w:t>AAT</w:t>
      </w:r>
      <w:r w:rsidRPr="0009111E">
        <w:rPr>
          <w:rFonts w:eastAsia="Calibri"/>
          <w:kern w:val="2"/>
          <w:sz w:val="24"/>
          <w:szCs w:val="24"/>
          <w:lang w:eastAsia="en-US"/>
          <w14:ligatures w14:val="standardContextual"/>
        </w:rPr>
        <w:t xml:space="preserve"> «Белаграпрамбанк» ад </w:t>
      </w:r>
      <w:r w:rsidRPr="0009111E">
        <w:rPr>
          <w:sz w:val="24"/>
          <w:szCs w:val="24"/>
        </w:rPr>
        <w:t>07.04.2026 №</w:t>
      </w:r>
      <w:r w:rsidRPr="0009111E">
        <w:rPr>
          <w:sz w:val="24"/>
          <w:szCs w:val="24"/>
          <w:lang w:val="ru-RU"/>
        </w:rPr>
        <w:t> </w:t>
      </w:r>
      <w:r w:rsidRPr="0009111E">
        <w:rPr>
          <w:sz w:val="24"/>
          <w:szCs w:val="24"/>
        </w:rPr>
        <w:t>23</w:t>
      </w:r>
    </w:p>
    <w:p w14:paraId="2E109FB4" w14:textId="77777777" w:rsidR="00566198" w:rsidRPr="0009111E" w:rsidRDefault="00566198" w:rsidP="00566198">
      <w:pPr>
        <w:widowControl w:val="0"/>
        <w:autoSpaceDE w:val="0"/>
        <w:autoSpaceDN w:val="0"/>
        <w:adjustRightInd w:val="0"/>
        <w:jc w:val="both"/>
        <w:rPr>
          <w:sz w:val="24"/>
          <w:szCs w:val="24"/>
        </w:rPr>
      </w:pPr>
    </w:p>
    <w:p w14:paraId="4ECB7EDA" w14:textId="77777777" w:rsidR="00566198" w:rsidRPr="0009111E" w:rsidRDefault="00566198" w:rsidP="00566198">
      <w:pPr>
        <w:widowControl w:val="0"/>
        <w:autoSpaceDE w:val="0"/>
        <w:autoSpaceDN w:val="0"/>
        <w:adjustRightInd w:val="0"/>
        <w:ind w:firstLine="540"/>
        <w:jc w:val="both"/>
        <w:rPr>
          <w:sz w:val="24"/>
          <w:szCs w:val="24"/>
        </w:rPr>
      </w:pPr>
      <w:r w:rsidRPr="0009111E">
        <w:rPr>
          <w:sz w:val="24"/>
          <w:szCs w:val="24"/>
        </w:rPr>
        <w:t>2. У выпадку выплаты платы (узнагароджання) ад сумы пералічаных на бягучы рахунак Партнёра крэдытных сродкаў, прадастаўленых Кліенту</w:t>
      </w:r>
      <w:r w:rsidRPr="0009111E">
        <w:t xml:space="preserve"> </w:t>
      </w:r>
      <w:r w:rsidRPr="0009111E">
        <w:rPr>
          <w:sz w:val="24"/>
          <w:szCs w:val="24"/>
        </w:rPr>
        <w:t>аднаразова або шляхам адкрыцця неаднаўляльнай крэдытнай лініі з тэрмінам поўнага вяртання (пагашэння) крэдыту да 360 дзён (уключна) па крэдытнай дамове, якая змяшчае ўмову аб вяртанні (пагашэнні) крэдыту (траншу) штоквартальна роўнымі долямі, пачынаючы з квартала, наступнага за кварталам</w:t>
      </w:r>
    </w:p>
    <w:p w14:paraId="6FCE4F74" w14:textId="77777777" w:rsidR="00566198" w:rsidRPr="0009111E" w:rsidRDefault="00566198" w:rsidP="00566198">
      <w:pPr>
        <w:widowControl w:val="0"/>
        <w:autoSpaceDE w:val="0"/>
        <w:autoSpaceDN w:val="0"/>
        <w:adjustRightInd w:val="0"/>
        <w:jc w:val="both"/>
        <w:rPr>
          <w:sz w:val="24"/>
          <w:szCs w:val="24"/>
        </w:rPr>
      </w:pPr>
    </w:p>
    <w:tbl>
      <w:tblPr>
        <w:tblW w:w="14029" w:type="dxa"/>
        <w:tblLayout w:type="fixed"/>
        <w:tblCellMar>
          <w:top w:w="102" w:type="dxa"/>
          <w:left w:w="62" w:type="dxa"/>
          <w:bottom w:w="102" w:type="dxa"/>
          <w:right w:w="62" w:type="dxa"/>
        </w:tblCellMar>
        <w:tblLook w:val="0000" w:firstRow="0" w:lastRow="0" w:firstColumn="0" w:lastColumn="0" w:noHBand="0" w:noVBand="0"/>
      </w:tblPr>
      <w:tblGrid>
        <w:gridCol w:w="2188"/>
        <w:gridCol w:w="2627"/>
        <w:gridCol w:w="2977"/>
        <w:gridCol w:w="2976"/>
        <w:gridCol w:w="3261"/>
      </w:tblGrid>
      <w:tr w:rsidR="00566198" w:rsidRPr="0009111E" w14:paraId="36D8169C" w14:textId="77777777" w:rsidTr="0010338A">
        <w:trPr>
          <w:trHeight w:val="343"/>
        </w:trPr>
        <w:tc>
          <w:tcPr>
            <w:tcW w:w="2188" w:type="dxa"/>
            <w:vMerge w:val="restart"/>
            <w:tcBorders>
              <w:top w:val="single" w:sz="4" w:space="0" w:color="auto"/>
              <w:left w:val="single" w:sz="4" w:space="0" w:color="auto"/>
              <w:bottom w:val="single" w:sz="4" w:space="0" w:color="auto"/>
              <w:right w:val="single" w:sz="4" w:space="0" w:color="auto"/>
            </w:tcBorders>
          </w:tcPr>
          <w:p w14:paraId="58CB024F"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Тэрмін поўнага вяртання (пагашэння) крэдыту (для аднаразовага прадастаўлення крэдыту), тэрмін вяртання (пагашэння) траншу (пры адкрыцці неаднаўляльнай крэдытнай лініі), дні</w:t>
            </w:r>
          </w:p>
        </w:tc>
        <w:tc>
          <w:tcPr>
            <w:tcW w:w="11841" w:type="dxa"/>
            <w:gridSpan w:val="4"/>
            <w:tcBorders>
              <w:top w:val="single" w:sz="4" w:space="0" w:color="auto"/>
              <w:left w:val="single" w:sz="4" w:space="0" w:color="auto"/>
              <w:bottom w:val="single" w:sz="4" w:space="0" w:color="auto"/>
              <w:right w:val="single" w:sz="4" w:space="0" w:color="auto"/>
            </w:tcBorders>
          </w:tcPr>
          <w:p w14:paraId="7F248390"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Памер узнагароджання, у тым ліку ПДВ па стаўцы 20%, %</w:t>
            </w:r>
          </w:p>
        </w:tc>
      </w:tr>
      <w:tr w:rsidR="00566198" w:rsidRPr="0009111E" w14:paraId="39873984" w14:textId="77777777" w:rsidTr="0010338A">
        <w:tc>
          <w:tcPr>
            <w:tcW w:w="2188" w:type="dxa"/>
            <w:vMerge/>
            <w:tcBorders>
              <w:top w:val="single" w:sz="4" w:space="0" w:color="auto"/>
              <w:left w:val="single" w:sz="4" w:space="0" w:color="auto"/>
              <w:bottom w:val="single" w:sz="4" w:space="0" w:color="auto"/>
              <w:right w:val="single" w:sz="4" w:space="0" w:color="auto"/>
            </w:tcBorders>
          </w:tcPr>
          <w:p w14:paraId="1AE83CB6" w14:textId="77777777" w:rsidR="00566198" w:rsidRPr="0009111E" w:rsidRDefault="00566198" w:rsidP="0010338A">
            <w:pPr>
              <w:widowControl w:val="0"/>
              <w:autoSpaceDE w:val="0"/>
              <w:autoSpaceDN w:val="0"/>
              <w:adjustRightInd w:val="0"/>
              <w:jc w:val="both"/>
              <w:rPr>
                <w:sz w:val="24"/>
                <w:szCs w:val="24"/>
              </w:rPr>
            </w:pPr>
          </w:p>
        </w:tc>
        <w:tc>
          <w:tcPr>
            <w:tcW w:w="5604" w:type="dxa"/>
            <w:gridSpan w:val="2"/>
            <w:tcBorders>
              <w:top w:val="single" w:sz="4" w:space="0" w:color="auto"/>
              <w:left w:val="single" w:sz="4" w:space="0" w:color="auto"/>
              <w:bottom w:val="single" w:sz="4" w:space="0" w:color="auto"/>
              <w:right w:val="single" w:sz="4" w:space="0" w:color="auto"/>
            </w:tcBorders>
          </w:tcPr>
          <w:p w14:paraId="5A6DC405"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Па крэдытах у беларускіх рублях</w:t>
            </w:r>
          </w:p>
        </w:tc>
        <w:tc>
          <w:tcPr>
            <w:tcW w:w="6237" w:type="dxa"/>
            <w:gridSpan w:val="2"/>
            <w:tcBorders>
              <w:top w:val="single" w:sz="4" w:space="0" w:color="auto"/>
              <w:left w:val="single" w:sz="4" w:space="0" w:color="auto"/>
              <w:bottom w:val="single" w:sz="4" w:space="0" w:color="auto"/>
              <w:right w:val="single" w:sz="4" w:space="0" w:color="auto"/>
            </w:tcBorders>
          </w:tcPr>
          <w:p w14:paraId="4005CC9B"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Па крэдытах у расійскіх рублях</w:t>
            </w:r>
          </w:p>
        </w:tc>
      </w:tr>
      <w:tr w:rsidR="00566198" w:rsidRPr="0009111E" w14:paraId="06056F44" w14:textId="77777777" w:rsidTr="0010338A">
        <w:tc>
          <w:tcPr>
            <w:tcW w:w="2188" w:type="dxa"/>
            <w:vMerge/>
            <w:tcBorders>
              <w:top w:val="single" w:sz="4" w:space="0" w:color="auto"/>
              <w:left w:val="single" w:sz="4" w:space="0" w:color="auto"/>
              <w:bottom w:val="single" w:sz="4" w:space="0" w:color="auto"/>
              <w:right w:val="single" w:sz="4" w:space="0" w:color="auto"/>
            </w:tcBorders>
          </w:tcPr>
          <w:p w14:paraId="13B64350" w14:textId="77777777" w:rsidR="00566198" w:rsidRPr="0009111E" w:rsidRDefault="00566198" w:rsidP="0010338A">
            <w:pPr>
              <w:widowControl w:val="0"/>
              <w:autoSpaceDE w:val="0"/>
              <w:autoSpaceDN w:val="0"/>
              <w:adjustRightInd w:val="0"/>
              <w:jc w:val="both"/>
              <w:rPr>
                <w:sz w:val="24"/>
                <w:szCs w:val="24"/>
              </w:rPr>
            </w:pPr>
          </w:p>
        </w:tc>
        <w:tc>
          <w:tcPr>
            <w:tcW w:w="2627" w:type="dxa"/>
            <w:tcBorders>
              <w:top w:val="single" w:sz="4" w:space="0" w:color="auto"/>
              <w:left w:val="single" w:sz="4" w:space="0" w:color="auto"/>
              <w:bottom w:val="single" w:sz="4" w:space="0" w:color="auto"/>
              <w:right w:val="single" w:sz="4" w:space="0" w:color="auto"/>
            </w:tcBorders>
          </w:tcPr>
          <w:p w14:paraId="52411D0B"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Пры прадастаўленні крэдытаў на набыццё беларускіх тавараў (тавараў уласнай вытворчасці) у іх вытворцаў</w:t>
            </w:r>
          </w:p>
        </w:tc>
        <w:tc>
          <w:tcPr>
            <w:tcW w:w="2977" w:type="dxa"/>
            <w:tcBorders>
              <w:top w:val="single" w:sz="4" w:space="0" w:color="auto"/>
              <w:left w:val="single" w:sz="4" w:space="0" w:color="auto"/>
              <w:bottom w:val="single" w:sz="4" w:space="0" w:color="auto"/>
              <w:right w:val="single" w:sz="4" w:space="0" w:color="auto"/>
            </w:tcBorders>
          </w:tcPr>
          <w:p w14:paraId="270405B1"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Пры прадастаўленні крэдытаў на набыццё іншых тавараў, а таксама на аплату работ, паслуг, іншых аб'ектаў грамадзянскіх правоў</w:t>
            </w:r>
          </w:p>
        </w:tc>
        <w:tc>
          <w:tcPr>
            <w:tcW w:w="2976" w:type="dxa"/>
            <w:tcBorders>
              <w:top w:val="single" w:sz="4" w:space="0" w:color="auto"/>
              <w:left w:val="single" w:sz="4" w:space="0" w:color="auto"/>
              <w:bottom w:val="single" w:sz="4" w:space="0" w:color="auto"/>
              <w:right w:val="single" w:sz="4" w:space="0" w:color="auto"/>
            </w:tcBorders>
          </w:tcPr>
          <w:p w14:paraId="605B10D8"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Пры прадастаўленні крэдытаў на набыццё беларускіх тавараў (тавараў уласнай вытворчасці) у іх вытворцаў</w:t>
            </w:r>
          </w:p>
        </w:tc>
        <w:tc>
          <w:tcPr>
            <w:tcW w:w="3261" w:type="dxa"/>
            <w:tcBorders>
              <w:top w:val="single" w:sz="4" w:space="0" w:color="auto"/>
              <w:left w:val="single" w:sz="4" w:space="0" w:color="auto"/>
              <w:bottom w:val="single" w:sz="4" w:space="0" w:color="auto"/>
              <w:right w:val="single" w:sz="4" w:space="0" w:color="auto"/>
            </w:tcBorders>
          </w:tcPr>
          <w:p w14:paraId="20A21B7E"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Пры прадастаўленні крэдытаў на набыццё іншых тавараў, а таксама на аплату работ, паслуг, іншых аб'ектаў грамадзянскіх правоў</w:t>
            </w:r>
          </w:p>
        </w:tc>
      </w:tr>
      <w:tr w:rsidR="00566198" w:rsidRPr="0009111E" w14:paraId="2C6C9231" w14:textId="77777777" w:rsidTr="0010338A">
        <w:tc>
          <w:tcPr>
            <w:tcW w:w="2188" w:type="dxa"/>
            <w:tcBorders>
              <w:top w:val="single" w:sz="4" w:space="0" w:color="auto"/>
              <w:left w:val="single" w:sz="4" w:space="0" w:color="auto"/>
              <w:bottom w:val="single" w:sz="4" w:space="0" w:color="auto"/>
              <w:right w:val="single" w:sz="4" w:space="0" w:color="auto"/>
            </w:tcBorders>
          </w:tcPr>
          <w:p w14:paraId="198A49EA" w14:textId="77777777" w:rsidR="00566198" w:rsidRPr="0009111E" w:rsidRDefault="00566198" w:rsidP="0010338A">
            <w:pPr>
              <w:widowControl w:val="0"/>
              <w:autoSpaceDE w:val="0"/>
              <w:autoSpaceDN w:val="0"/>
              <w:adjustRightInd w:val="0"/>
              <w:jc w:val="center"/>
              <w:rPr>
                <w:sz w:val="24"/>
                <w:szCs w:val="24"/>
                <w:lang w:val="ru-RU"/>
              </w:rPr>
            </w:pPr>
            <w:r w:rsidRPr="0009111E">
              <w:rPr>
                <w:rFonts w:eastAsia="Calibri"/>
                <w:kern w:val="2"/>
                <w:sz w:val="24"/>
                <w:szCs w:val="24"/>
                <w:lang w:eastAsia="en-US"/>
                <w14:ligatures w14:val="standardContextual"/>
              </w:rPr>
              <w:t>Д</w:t>
            </w:r>
            <w:r w:rsidRPr="0009111E">
              <w:rPr>
                <w:rFonts w:eastAsia="Calibri"/>
                <w:kern w:val="2"/>
                <w:sz w:val="24"/>
                <w:szCs w:val="24"/>
                <w:lang w:val="ru-RU" w:eastAsia="en-US"/>
                <w14:ligatures w14:val="standardContextual"/>
              </w:rPr>
              <w:t>а</w:t>
            </w:r>
            <w:r w:rsidRPr="0009111E">
              <w:rPr>
                <w:rFonts w:eastAsia="Calibri"/>
                <w:kern w:val="2"/>
                <w:sz w:val="24"/>
                <w:szCs w:val="24"/>
                <w:lang w:eastAsia="en-US"/>
                <w14:ligatures w14:val="standardContextual"/>
              </w:rPr>
              <w:t xml:space="preserve"> 90</w:t>
            </w:r>
            <w:r w:rsidRPr="0009111E">
              <w:rPr>
                <w:rFonts w:eastAsia="Calibri"/>
                <w:kern w:val="2"/>
                <w:sz w:val="24"/>
                <w:szCs w:val="24"/>
                <w:lang w:val="ru-RU" w:eastAsia="en-US"/>
                <w14:ligatures w14:val="standardContextual"/>
              </w:rPr>
              <w:t xml:space="preserve"> </w:t>
            </w:r>
            <w:r w:rsidRPr="0009111E">
              <w:rPr>
                <w:sz w:val="24"/>
                <w:szCs w:val="24"/>
              </w:rPr>
              <w:t>(уключна)</w:t>
            </w:r>
          </w:p>
        </w:tc>
        <w:tc>
          <w:tcPr>
            <w:tcW w:w="5604" w:type="dxa"/>
            <w:gridSpan w:val="2"/>
            <w:tcBorders>
              <w:top w:val="single" w:sz="4" w:space="0" w:color="auto"/>
              <w:left w:val="single" w:sz="4" w:space="0" w:color="auto"/>
              <w:bottom w:val="single" w:sz="4" w:space="0" w:color="auto"/>
              <w:right w:val="single" w:sz="4" w:space="0" w:color="auto"/>
            </w:tcBorders>
          </w:tcPr>
          <w:p w14:paraId="6942510D"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4,20</w:t>
            </w:r>
          </w:p>
        </w:tc>
        <w:tc>
          <w:tcPr>
            <w:tcW w:w="6237" w:type="dxa"/>
            <w:gridSpan w:val="2"/>
            <w:tcBorders>
              <w:top w:val="single" w:sz="4" w:space="0" w:color="auto"/>
              <w:left w:val="single" w:sz="4" w:space="0" w:color="auto"/>
              <w:bottom w:val="single" w:sz="4" w:space="0" w:color="auto"/>
              <w:right w:val="single" w:sz="4" w:space="0" w:color="auto"/>
            </w:tcBorders>
          </w:tcPr>
          <w:p w14:paraId="302C3EA8"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5,40</w:t>
            </w:r>
          </w:p>
        </w:tc>
      </w:tr>
      <w:tr w:rsidR="00566198" w:rsidRPr="0009111E" w14:paraId="5B9CC4F4" w14:textId="77777777" w:rsidTr="0010338A">
        <w:tc>
          <w:tcPr>
            <w:tcW w:w="2188" w:type="dxa"/>
            <w:tcBorders>
              <w:top w:val="single" w:sz="4" w:space="0" w:color="auto"/>
              <w:left w:val="single" w:sz="4" w:space="0" w:color="auto"/>
              <w:bottom w:val="single" w:sz="4" w:space="0" w:color="auto"/>
              <w:right w:val="single" w:sz="4" w:space="0" w:color="auto"/>
            </w:tcBorders>
          </w:tcPr>
          <w:p w14:paraId="5C312F80"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91-180 </w:t>
            </w:r>
            <w:r w:rsidRPr="0009111E">
              <w:rPr>
                <w:sz w:val="24"/>
                <w:szCs w:val="24"/>
              </w:rPr>
              <w:t>(уключна)</w:t>
            </w:r>
          </w:p>
        </w:tc>
        <w:tc>
          <w:tcPr>
            <w:tcW w:w="5604" w:type="dxa"/>
            <w:gridSpan w:val="2"/>
            <w:tcBorders>
              <w:top w:val="single" w:sz="4" w:space="0" w:color="auto"/>
              <w:left w:val="single" w:sz="4" w:space="0" w:color="auto"/>
              <w:bottom w:val="single" w:sz="4" w:space="0" w:color="auto"/>
              <w:right w:val="single" w:sz="4" w:space="0" w:color="auto"/>
            </w:tcBorders>
          </w:tcPr>
          <w:p w14:paraId="65F82933"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6,30</w:t>
            </w:r>
          </w:p>
        </w:tc>
        <w:tc>
          <w:tcPr>
            <w:tcW w:w="6237" w:type="dxa"/>
            <w:gridSpan w:val="2"/>
            <w:tcBorders>
              <w:top w:val="single" w:sz="4" w:space="0" w:color="auto"/>
              <w:left w:val="single" w:sz="4" w:space="0" w:color="auto"/>
              <w:bottom w:val="single" w:sz="4" w:space="0" w:color="auto"/>
              <w:right w:val="single" w:sz="4" w:space="0" w:color="auto"/>
            </w:tcBorders>
          </w:tcPr>
          <w:p w14:paraId="7C517259"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8,10</w:t>
            </w:r>
          </w:p>
        </w:tc>
      </w:tr>
      <w:tr w:rsidR="00566198" w:rsidRPr="0009111E" w14:paraId="380EE0B9" w14:textId="77777777" w:rsidTr="0010338A">
        <w:tc>
          <w:tcPr>
            <w:tcW w:w="2188" w:type="dxa"/>
            <w:tcBorders>
              <w:top w:val="single" w:sz="4" w:space="0" w:color="auto"/>
              <w:left w:val="single" w:sz="4" w:space="0" w:color="auto"/>
              <w:bottom w:val="single" w:sz="4" w:space="0" w:color="auto"/>
              <w:right w:val="single" w:sz="4" w:space="0" w:color="auto"/>
            </w:tcBorders>
          </w:tcPr>
          <w:p w14:paraId="283CB1F6"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181-270 (уключна)</w:t>
            </w:r>
          </w:p>
        </w:tc>
        <w:tc>
          <w:tcPr>
            <w:tcW w:w="5604" w:type="dxa"/>
            <w:gridSpan w:val="2"/>
            <w:tcBorders>
              <w:top w:val="single" w:sz="4" w:space="0" w:color="auto"/>
              <w:left w:val="single" w:sz="4" w:space="0" w:color="auto"/>
              <w:bottom w:val="single" w:sz="4" w:space="0" w:color="auto"/>
              <w:right w:val="single" w:sz="4" w:space="0" w:color="auto"/>
            </w:tcBorders>
          </w:tcPr>
          <w:p w14:paraId="3B8404BB"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8,40</w:t>
            </w:r>
          </w:p>
        </w:tc>
        <w:tc>
          <w:tcPr>
            <w:tcW w:w="6237" w:type="dxa"/>
            <w:gridSpan w:val="2"/>
            <w:tcBorders>
              <w:top w:val="single" w:sz="4" w:space="0" w:color="auto"/>
              <w:left w:val="single" w:sz="4" w:space="0" w:color="auto"/>
              <w:bottom w:val="single" w:sz="4" w:space="0" w:color="auto"/>
              <w:right w:val="single" w:sz="4" w:space="0" w:color="auto"/>
            </w:tcBorders>
          </w:tcPr>
          <w:p w14:paraId="52B65605"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10,80</w:t>
            </w:r>
          </w:p>
        </w:tc>
      </w:tr>
      <w:tr w:rsidR="00566198" w:rsidRPr="0009111E" w14:paraId="083CC282" w14:textId="77777777" w:rsidTr="0010338A">
        <w:tc>
          <w:tcPr>
            <w:tcW w:w="2188" w:type="dxa"/>
            <w:tcBorders>
              <w:top w:val="single" w:sz="4" w:space="0" w:color="auto"/>
              <w:left w:val="single" w:sz="4" w:space="0" w:color="auto"/>
              <w:bottom w:val="single" w:sz="4" w:space="0" w:color="auto"/>
              <w:right w:val="single" w:sz="4" w:space="0" w:color="auto"/>
            </w:tcBorders>
          </w:tcPr>
          <w:p w14:paraId="2DCFEA0E"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271-360 (уключна)</w:t>
            </w:r>
          </w:p>
        </w:tc>
        <w:tc>
          <w:tcPr>
            <w:tcW w:w="5604" w:type="dxa"/>
            <w:gridSpan w:val="2"/>
            <w:tcBorders>
              <w:top w:val="single" w:sz="4" w:space="0" w:color="auto"/>
              <w:left w:val="single" w:sz="4" w:space="0" w:color="auto"/>
              <w:bottom w:val="single" w:sz="4" w:space="0" w:color="auto"/>
              <w:right w:val="single" w:sz="4" w:space="0" w:color="auto"/>
            </w:tcBorders>
          </w:tcPr>
          <w:p w14:paraId="1C52F48E"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10,50</w:t>
            </w:r>
          </w:p>
        </w:tc>
        <w:tc>
          <w:tcPr>
            <w:tcW w:w="6237" w:type="dxa"/>
            <w:gridSpan w:val="2"/>
            <w:tcBorders>
              <w:top w:val="single" w:sz="4" w:space="0" w:color="auto"/>
              <w:left w:val="single" w:sz="4" w:space="0" w:color="auto"/>
              <w:bottom w:val="single" w:sz="4" w:space="0" w:color="auto"/>
              <w:right w:val="single" w:sz="4" w:space="0" w:color="auto"/>
            </w:tcBorders>
          </w:tcPr>
          <w:p w14:paraId="357C9A6B"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13,50</w:t>
            </w:r>
          </w:p>
        </w:tc>
      </w:tr>
      <w:tr w:rsidR="00566198" w:rsidRPr="0009111E" w14:paraId="0AA6C29F" w14:textId="77777777" w:rsidTr="0010338A">
        <w:tc>
          <w:tcPr>
            <w:tcW w:w="2188" w:type="dxa"/>
            <w:tcBorders>
              <w:top w:val="single" w:sz="4" w:space="0" w:color="auto"/>
              <w:left w:val="single" w:sz="4" w:space="0" w:color="auto"/>
              <w:bottom w:val="single" w:sz="4" w:space="0" w:color="auto"/>
              <w:right w:val="single" w:sz="4" w:space="0" w:color="auto"/>
            </w:tcBorders>
          </w:tcPr>
          <w:p w14:paraId="1DFE9B38"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361-400 </w:t>
            </w:r>
            <w:r w:rsidRPr="0009111E">
              <w:rPr>
                <w:sz w:val="24"/>
                <w:szCs w:val="24"/>
              </w:rPr>
              <w:t>(уключна)</w:t>
            </w:r>
            <w:r w:rsidRPr="0009111E">
              <w:rPr>
                <w:rFonts w:eastAsia="Calibri"/>
                <w:kern w:val="2"/>
                <w:sz w:val="24"/>
                <w:szCs w:val="24"/>
                <w:lang w:eastAsia="en-US"/>
                <w14:ligatures w14:val="standardContextual"/>
              </w:rPr>
              <w:t>*</w:t>
            </w:r>
          </w:p>
        </w:tc>
        <w:tc>
          <w:tcPr>
            <w:tcW w:w="5604" w:type="dxa"/>
            <w:gridSpan w:val="2"/>
            <w:tcBorders>
              <w:top w:val="single" w:sz="4" w:space="0" w:color="auto"/>
              <w:left w:val="single" w:sz="4" w:space="0" w:color="auto"/>
              <w:bottom w:val="single" w:sz="4" w:space="0" w:color="auto"/>
              <w:right w:val="single" w:sz="4" w:space="0" w:color="auto"/>
            </w:tcBorders>
          </w:tcPr>
          <w:p w14:paraId="4B956A57"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13,34</w:t>
            </w:r>
          </w:p>
        </w:tc>
        <w:tc>
          <w:tcPr>
            <w:tcW w:w="6237" w:type="dxa"/>
            <w:gridSpan w:val="2"/>
            <w:tcBorders>
              <w:top w:val="single" w:sz="4" w:space="0" w:color="auto"/>
              <w:left w:val="single" w:sz="4" w:space="0" w:color="auto"/>
              <w:bottom w:val="single" w:sz="4" w:space="0" w:color="auto"/>
              <w:right w:val="single" w:sz="4" w:space="0" w:color="auto"/>
            </w:tcBorders>
          </w:tcPr>
          <w:p w14:paraId="3E1D71E2"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15,05</w:t>
            </w:r>
          </w:p>
        </w:tc>
      </w:tr>
    </w:tbl>
    <w:p w14:paraId="3A85073B" w14:textId="77777777" w:rsidR="00566198" w:rsidRPr="0009111E" w:rsidRDefault="00566198" w:rsidP="00566198">
      <w:pPr>
        <w:widowControl w:val="0"/>
        <w:autoSpaceDE w:val="0"/>
        <w:autoSpaceDN w:val="0"/>
        <w:adjustRightInd w:val="0"/>
        <w:jc w:val="both"/>
        <w:rPr>
          <w:sz w:val="24"/>
          <w:szCs w:val="24"/>
        </w:rPr>
      </w:pPr>
      <w:r w:rsidRPr="0009111E">
        <w:rPr>
          <w:sz w:val="24"/>
          <w:szCs w:val="24"/>
        </w:rPr>
        <w:lastRenderedPageBreak/>
        <w:t>*па дагаворах, заключаных да ўступлення ў с</w:t>
      </w:r>
      <w:r w:rsidRPr="0009111E">
        <w:rPr>
          <w:rFonts w:eastAsia="Calibri"/>
          <w:kern w:val="2"/>
          <w:sz w:val="24"/>
          <w:szCs w:val="24"/>
          <w:lang w:eastAsia="en-US"/>
          <w14:ligatures w14:val="standardContextual"/>
        </w:rPr>
        <w:t>і</w:t>
      </w:r>
      <w:r w:rsidRPr="0009111E">
        <w:rPr>
          <w:sz w:val="24"/>
          <w:szCs w:val="24"/>
        </w:rPr>
        <w:t>лу пратакола кам</w:t>
      </w:r>
      <w:r w:rsidRPr="0009111E">
        <w:rPr>
          <w:rFonts w:eastAsia="Calibri"/>
          <w:kern w:val="2"/>
          <w:sz w:val="24"/>
          <w:szCs w:val="24"/>
          <w:lang w:eastAsia="en-US"/>
          <w14:ligatures w14:val="standardContextual"/>
        </w:rPr>
        <w:t xml:space="preserve">ітэта па кіраванні актывамі і пасівамі </w:t>
      </w:r>
      <w:r w:rsidRPr="0009111E">
        <w:rPr>
          <w:rFonts w:eastAsia="Calibri"/>
          <w:kern w:val="2"/>
          <w:sz w:val="24"/>
          <w:szCs w:val="24"/>
          <w:lang w:val="en-US" w:eastAsia="en-US"/>
          <w14:ligatures w14:val="standardContextual"/>
        </w:rPr>
        <w:t>AAT</w:t>
      </w:r>
      <w:r w:rsidRPr="0009111E">
        <w:rPr>
          <w:rFonts w:eastAsia="Calibri"/>
          <w:kern w:val="2"/>
          <w:sz w:val="24"/>
          <w:szCs w:val="24"/>
          <w:lang w:eastAsia="en-US"/>
          <w14:ligatures w14:val="standardContextual"/>
        </w:rPr>
        <w:t xml:space="preserve"> «Белаграпрамбанк» ад </w:t>
      </w:r>
      <w:r w:rsidRPr="0009111E">
        <w:rPr>
          <w:sz w:val="24"/>
          <w:szCs w:val="24"/>
        </w:rPr>
        <w:t>07.04.2026 №</w:t>
      </w:r>
      <w:r w:rsidRPr="0009111E">
        <w:rPr>
          <w:sz w:val="24"/>
          <w:szCs w:val="24"/>
          <w:lang w:val="ru-RU"/>
        </w:rPr>
        <w:t> </w:t>
      </w:r>
      <w:r w:rsidRPr="0009111E">
        <w:rPr>
          <w:sz w:val="24"/>
          <w:szCs w:val="24"/>
        </w:rPr>
        <w:t>23</w:t>
      </w:r>
    </w:p>
    <w:p w14:paraId="1C73487D" w14:textId="77777777" w:rsidR="00566198" w:rsidRPr="0009111E" w:rsidRDefault="00566198" w:rsidP="00566198">
      <w:pPr>
        <w:widowControl w:val="0"/>
        <w:autoSpaceDE w:val="0"/>
        <w:autoSpaceDN w:val="0"/>
        <w:adjustRightInd w:val="0"/>
        <w:jc w:val="both"/>
        <w:rPr>
          <w:sz w:val="24"/>
          <w:szCs w:val="24"/>
        </w:rPr>
      </w:pPr>
    </w:p>
    <w:p w14:paraId="0DB0A606" w14:textId="77777777" w:rsidR="00566198" w:rsidRPr="0009111E" w:rsidRDefault="00566198" w:rsidP="00566198">
      <w:pPr>
        <w:widowControl w:val="0"/>
        <w:autoSpaceDE w:val="0"/>
        <w:autoSpaceDN w:val="0"/>
        <w:adjustRightInd w:val="0"/>
        <w:ind w:firstLine="540"/>
        <w:jc w:val="both"/>
        <w:rPr>
          <w:sz w:val="24"/>
          <w:szCs w:val="24"/>
        </w:rPr>
      </w:pPr>
      <w:r w:rsidRPr="0009111E">
        <w:rPr>
          <w:sz w:val="24"/>
          <w:szCs w:val="24"/>
        </w:rPr>
        <w:t>3. У выпадку выплаты платы (узнагароджання) ад сумы пералічаных на бягучы рахунак Партнёра крэдытных сродкаў, прадастаўленых Кліенту</w:t>
      </w:r>
      <w:r w:rsidRPr="0009111E">
        <w:t xml:space="preserve"> </w:t>
      </w:r>
      <w:r w:rsidRPr="0009111E">
        <w:rPr>
          <w:sz w:val="24"/>
          <w:szCs w:val="24"/>
        </w:rPr>
        <w:t>па крэдытнай дамове шляхам адкрыцця аднаўляльнай крэдытнай лініі, з тэрмінам поўнага вяртання (пагашэння) крэдыту да 3 год (уключна) і наступнымі тэрмінамі вяртання (пагашэння) транша:</w:t>
      </w:r>
    </w:p>
    <w:p w14:paraId="4CDDFA03" w14:textId="77777777" w:rsidR="00566198" w:rsidRPr="0009111E" w:rsidRDefault="00566198" w:rsidP="00566198">
      <w:pPr>
        <w:widowControl w:val="0"/>
        <w:autoSpaceDE w:val="0"/>
        <w:autoSpaceDN w:val="0"/>
        <w:adjustRightInd w:val="0"/>
        <w:jc w:val="both"/>
        <w:rPr>
          <w:sz w:val="24"/>
          <w:szCs w:val="24"/>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2189"/>
        <w:gridCol w:w="2126"/>
        <w:gridCol w:w="1984"/>
        <w:gridCol w:w="2127"/>
        <w:gridCol w:w="2126"/>
        <w:gridCol w:w="2126"/>
        <w:gridCol w:w="2126"/>
      </w:tblGrid>
      <w:tr w:rsidR="00566198" w:rsidRPr="0009111E" w14:paraId="2AFEC3B6" w14:textId="77777777" w:rsidTr="0010338A">
        <w:tc>
          <w:tcPr>
            <w:tcW w:w="2189" w:type="dxa"/>
            <w:vMerge w:val="restart"/>
            <w:tcBorders>
              <w:top w:val="single" w:sz="4" w:space="0" w:color="auto"/>
              <w:left w:val="single" w:sz="4" w:space="0" w:color="auto"/>
              <w:bottom w:val="single" w:sz="4" w:space="0" w:color="auto"/>
              <w:right w:val="single" w:sz="4" w:space="0" w:color="auto"/>
            </w:tcBorders>
          </w:tcPr>
          <w:p w14:paraId="7ACD2A04"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Тэрмін вяртання (пагашэння) траншу на ўмовах праграмы « Шыракола », дні</w:t>
            </w:r>
          </w:p>
        </w:tc>
        <w:tc>
          <w:tcPr>
            <w:tcW w:w="12615" w:type="dxa"/>
            <w:gridSpan w:val="6"/>
            <w:tcBorders>
              <w:top w:val="single" w:sz="4" w:space="0" w:color="auto"/>
              <w:left w:val="single" w:sz="4" w:space="0" w:color="auto"/>
              <w:bottom w:val="single" w:sz="4" w:space="0" w:color="auto"/>
              <w:right w:val="single" w:sz="4" w:space="0" w:color="auto"/>
            </w:tcBorders>
          </w:tcPr>
          <w:p w14:paraId="2BD1CEFE"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Памер узнагароджання, у тым ліку ПДВ па стаўцы 20%, %</w:t>
            </w:r>
          </w:p>
        </w:tc>
      </w:tr>
      <w:tr w:rsidR="00566198" w:rsidRPr="0009111E" w14:paraId="442BA75D" w14:textId="77777777" w:rsidTr="0010338A">
        <w:tc>
          <w:tcPr>
            <w:tcW w:w="2189" w:type="dxa"/>
            <w:vMerge/>
            <w:tcBorders>
              <w:top w:val="single" w:sz="4" w:space="0" w:color="auto"/>
              <w:left w:val="single" w:sz="4" w:space="0" w:color="auto"/>
              <w:bottom w:val="single" w:sz="4" w:space="0" w:color="auto"/>
              <w:right w:val="single" w:sz="4" w:space="0" w:color="auto"/>
            </w:tcBorders>
          </w:tcPr>
          <w:p w14:paraId="0AA6E401" w14:textId="77777777" w:rsidR="00566198" w:rsidRPr="0009111E" w:rsidRDefault="00566198" w:rsidP="0010338A">
            <w:pPr>
              <w:widowControl w:val="0"/>
              <w:autoSpaceDE w:val="0"/>
              <w:autoSpaceDN w:val="0"/>
              <w:adjustRightInd w:val="0"/>
              <w:jc w:val="both"/>
              <w:rPr>
                <w:sz w:val="24"/>
                <w:szCs w:val="24"/>
              </w:rPr>
            </w:pPr>
          </w:p>
        </w:tc>
        <w:tc>
          <w:tcPr>
            <w:tcW w:w="4110" w:type="dxa"/>
            <w:gridSpan w:val="2"/>
            <w:tcBorders>
              <w:top w:val="single" w:sz="4" w:space="0" w:color="auto"/>
              <w:left w:val="single" w:sz="4" w:space="0" w:color="auto"/>
              <w:bottom w:val="single" w:sz="4" w:space="0" w:color="auto"/>
              <w:right w:val="single" w:sz="4" w:space="0" w:color="auto"/>
            </w:tcBorders>
          </w:tcPr>
          <w:p w14:paraId="3F85A765"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Па крэдытах у беларускіх рублях</w:t>
            </w:r>
          </w:p>
        </w:tc>
        <w:tc>
          <w:tcPr>
            <w:tcW w:w="4253" w:type="dxa"/>
            <w:gridSpan w:val="2"/>
            <w:tcBorders>
              <w:top w:val="single" w:sz="4" w:space="0" w:color="auto"/>
              <w:left w:val="single" w:sz="4" w:space="0" w:color="auto"/>
              <w:bottom w:val="single" w:sz="4" w:space="0" w:color="auto"/>
              <w:right w:val="single" w:sz="4" w:space="0" w:color="auto"/>
            </w:tcBorders>
          </w:tcPr>
          <w:p w14:paraId="0573ADE7"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Па крэдытах у расійскіх рублях</w:t>
            </w:r>
          </w:p>
        </w:tc>
        <w:tc>
          <w:tcPr>
            <w:tcW w:w="4252" w:type="dxa"/>
            <w:gridSpan w:val="2"/>
            <w:tcBorders>
              <w:top w:val="single" w:sz="4" w:space="0" w:color="auto"/>
              <w:left w:val="single" w:sz="4" w:space="0" w:color="auto"/>
              <w:bottom w:val="single" w:sz="4" w:space="0" w:color="auto"/>
              <w:right w:val="single" w:sz="4" w:space="0" w:color="auto"/>
            </w:tcBorders>
          </w:tcPr>
          <w:p w14:paraId="41E33316"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 xml:space="preserve">Па крэдытах у </w:t>
            </w:r>
            <w:r w:rsidRPr="0009111E">
              <w:rPr>
                <w:sz w:val="24"/>
                <w:szCs w:val="24"/>
                <w:lang w:val="ru-RU"/>
              </w:rPr>
              <w:t>к</w:t>
            </w:r>
            <w:r w:rsidRPr="0009111E">
              <w:rPr>
                <w:rFonts w:eastAsia="Calibri"/>
                <w:kern w:val="2"/>
                <w:sz w:val="24"/>
                <w:szCs w:val="24"/>
                <w:lang w:eastAsia="en-US"/>
                <w14:ligatures w14:val="standardContextual"/>
              </w:rPr>
              <w:t>і</w:t>
            </w:r>
            <w:proofErr w:type="spellStart"/>
            <w:r w:rsidRPr="0009111E">
              <w:rPr>
                <w:rFonts w:eastAsia="Calibri"/>
                <w:kern w:val="2"/>
                <w:sz w:val="24"/>
                <w:szCs w:val="24"/>
                <w:lang w:val="ru-RU" w:eastAsia="en-US"/>
                <w14:ligatures w14:val="standardContextual"/>
              </w:rPr>
              <w:t>тайск</w:t>
            </w:r>
            <w:proofErr w:type="spellEnd"/>
            <w:r w:rsidRPr="0009111E">
              <w:rPr>
                <w:rFonts w:eastAsia="Calibri"/>
                <w:kern w:val="2"/>
                <w:sz w:val="24"/>
                <w:szCs w:val="24"/>
                <w:lang w:eastAsia="en-US"/>
                <w14:ligatures w14:val="standardContextual"/>
              </w:rPr>
              <w:t>і</w:t>
            </w:r>
            <w:r w:rsidRPr="0009111E">
              <w:rPr>
                <w:rFonts w:eastAsia="Calibri"/>
                <w:kern w:val="2"/>
                <w:sz w:val="24"/>
                <w:szCs w:val="24"/>
                <w:lang w:val="ru-RU" w:eastAsia="en-US"/>
                <w14:ligatures w14:val="standardContextual"/>
              </w:rPr>
              <w:t>х юанях</w:t>
            </w:r>
            <w:r w:rsidRPr="0009111E">
              <w:rPr>
                <w:kern w:val="2"/>
                <w:sz w:val="24"/>
                <w:szCs w:val="24"/>
                <w14:ligatures w14:val="standardContextual"/>
              </w:rPr>
              <w:t>*</w:t>
            </w:r>
          </w:p>
        </w:tc>
      </w:tr>
      <w:tr w:rsidR="00566198" w:rsidRPr="0009111E" w14:paraId="042EF0E8" w14:textId="77777777" w:rsidTr="0010338A">
        <w:tc>
          <w:tcPr>
            <w:tcW w:w="2189" w:type="dxa"/>
            <w:vMerge/>
            <w:tcBorders>
              <w:top w:val="single" w:sz="4" w:space="0" w:color="auto"/>
              <w:left w:val="single" w:sz="4" w:space="0" w:color="auto"/>
              <w:bottom w:val="single" w:sz="4" w:space="0" w:color="auto"/>
              <w:right w:val="single" w:sz="4" w:space="0" w:color="auto"/>
            </w:tcBorders>
          </w:tcPr>
          <w:p w14:paraId="59C0627E" w14:textId="77777777" w:rsidR="00566198" w:rsidRPr="0009111E" w:rsidRDefault="00566198" w:rsidP="0010338A">
            <w:pPr>
              <w:widowControl w:val="0"/>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48F4F18"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Пры прадастаўленні крэдытаў на набыццё беларускіх тавараў (тавараў уласнай вытворчасці) у іх вытворцаў</w:t>
            </w:r>
          </w:p>
        </w:tc>
        <w:tc>
          <w:tcPr>
            <w:tcW w:w="1984" w:type="dxa"/>
            <w:tcBorders>
              <w:top w:val="single" w:sz="4" w:space="0" w:color="auto"/>
              <w:left w:val="single" w:sz="4" w:space="0" w:color="auto"/>
              <w:bottom w:val="single" w:sz="4" w:space="0" w:color="auto"/>
              <w:right w:val="single" w:sz="4" w:space="0" w:color="auto"/>
            </w:tcBorders>
          </w:tcPr>
          <w:p w14:paraId="48DA24F5"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Пры прадастаўленні крэдытаў на набыццё іншых тавараў, а таксама на аплату работ, паслуг, іншых аб'ектаў грамадзянскіх правоў</w:t>
            </w:r>
          </w:p>
        </w:tc>
        <w:tc>
          <w:tcPr>
            <w:tcW w:w="2127" w:type="dxa"/>
            <w:tcBorders>
              <w:top w:val="single" w:sz="4" w:space="0" w:color="auto"/>
              <w:left w:val="single" w:sz="4" w:space="0" w:color="auto"/>
              <w:bottom w:val="single" w:sz="4" w:space="0" w:color="auto"/>
              <w:right w:val="single" w:sz="4" w:space="0" w:color="auto"/>
            </w:tcBorders>
          </w:tcPr>
          <w:p w14:paraId="73C8B1A7"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Пры прадастаўленні крэдытаў на набыццё беларускіх тавараў (тавараў уласнай вытворчасці) у іх вытворцаў</w:t>
            </w:r>
          </w:p>
        </w:tc>
        <w:tc>
          <w:tcPr>
            <w:tcW w:w="2126" w:type="dxa"/>
            <w:tcBorders>
              <w:top w:val="single" w:sz="4" w:space="0" w:color="auto"/>
              <w:left w:val="single" w:sz="4" w:space="0" w:color="auto"/>
              <w:bottom w:val="single" w:sz="4" w:space="0" w:color="auto"/>
              <w:right w:val="single" w:sz="4" w:space="0" w:color="auto"/>
            </w:tcBorders>
          </w:tcPr>
          <w:p w14:paraId="75544E06"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Пры прадастаўленні крэдытаў на набыццё іншых тавараў, а таксама на аплату работ, паслуг, іншых аб'ектаў грамадзянскіх правоў</w:t>
            </w:r>
          </w:p>
        </w:tc>
        <w:tc>
          <w:tcPr>
            <w:tcW w:w="2126" w:type="dxa"/>
            <w:tcBorders>
              <w:top w:val="single" w:sz="4" w:space="0" w:color="auto"/>
              <w:left w:val="single" w:sz="4" w:space="0" w:color="auto"/>
              <w:bottom w:val="single" w:sz="4" w:space="0" w:color="auto"/>
              <w:right w:val="single" w:sz="4" w:space="0" w:color="auto"/>
            </w:tcBorders>
          </w:tcPr>
          <w:p w14:paraId="3E422DD9"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Пры прадастаўленні крэдытаў на набыццё беларускіх тавараў (тавараў уласнай вытворчасці) у іх вытворцаў</w:t>
            </w:r>
          </w:p>
        </w:tc>
        <w:tc>
          <w:tcPr>
            <w:tcW w:w="2126" w:type="dxa"/>
            <w:tcBorders>
              <w:top w:val="single" w:sz="4" w:space="0" w:color="auto"/>
              <w:left w:val="single" w:sz="4" w:space="0" w:color="auto"/>
              <w:bottom w:val="single" w:sz="4" w:space="0" w:color="auto"/>
              <w:right w:val="single" w:sz="4" w:space="0" w:color="auto"/>
            </w:tcBorders>
          </w:tcPr>
          <w:p w14:paraId="0BE5A671" w14:textId="77777777" w:rsidR="00566198" w:rsidRPr="0009111E" w:rsidRDefault="00566198" w:rsidP="0010338A">
            <w:pPr>
              <w:widowControl w:val="0"/>
              <w:autoSpaceDE w:val="0"/>
              <w:autoSpaceDN w:val="0"/>
              <w:adjustRightInd w:val="0"/>
              <w:jc w:val="center"/>
              <w:rPr>
                <w:sz w:val="24"/>
                <w:szCs w:val="24"/>
              </w:rPr>
            </w:pPr>
            <w:r w:rsidRPr="0009111E">
              <w:rPr>
                <w:sz w:val="24"/>
                <w:szCs w:val="24"/>
              </w:rPr>
              <w:t>Пры прадастаўленні крэдытаў на набыццё іншых тавараў, а таксама на аплату работ, паслуг, іншых аб'ектаў грамадзянскіх правоў</w:t>
            </w:r>
          </w:p>
        </w:tc>
      </w:tr>
      <w:tr w:rsidR="00566198" w:rsidRPr="0009111E" w14:paraId="62351484" w14:textId="77777777" w:rsidTr="0010338A">
        <w:trPr>
          <w:trHeight w:val="104"/>
        </w:trPr>
        <w:tc>
          <w:tcPr>
            <w:tcW w:w="2189" w:type="dxa"/>
            <w:tcBorders>
              <w:top w:val="single" w:sz="4" w:space="0" w:color="auto"/>
              <w:left w:val="single" w:sz="4" w:space="0" w:color="auto"/>
              <w:bottom w:val="single" w:sz="4" w:space="0" w:color="auto"/>
              <w:right w:val="single" w:sz="4" w:space="0" w:color="auto"/>
            </w:tcBorders>
          </w:tcPr>
          <w:p w14:paraId="17DC9C12"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30</w:t>
            </w:r>
          </w:p>
        </w:tc>
        <w:tc>
          <w:tcPr>
            <w:tcW w:w="4110" w:type="dxa"/>
            <w:gridSpan w:val="2"/>
            <w:tcBorders>
              <w:top w:val="single" w:sz="4" w:space="0" w:color="auto"/>
              <w:left w:val="single" w:sz="4" w:space="0" w:color="auto"/>
              <w:bottom w:val="single" w:sz="4" w:space="0" w:color="auto"/>
              <w:right w:val="single" w:sz="4" w:space="0" w:color="auto"/>
            </w:tcBorders>
          </w:tcPr>
          <w:p w14:paraId="055C2354"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1,00</w:t>
            </w:r>
          </w:p>
        </w:tc>
        <w:tc>
          <w:tcPr>
            <w:tcW w:w="4253" w:type="dxa"/>
            <w:gridSpan w:val="2"/>
            <w:tcBorders>
              <w:top w:val="single" w:sz="4" w:space="0" w:color="auto"/>
              <w:left w:val="single" w:sz="4" w:space="0" w:color="auto"/>
              <w:bottom w:val="single" w:sz="4" w:space="0" w:color="auto"/>
              <w:right w:val="single" w:sz="4" w:space="0" w:color="auto"/>
            </w:tcBorders>
          </w:tcPr>
          <w:p w14:paraId="3AC3F740"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1,80</w:t>
            </w:r>
          </w:p>
        </w:tc>
        <w:tc>
          <w:tcPr>
            <w:tcW w:w="4252" w:type="dxa"/>
            <w:gridSpan w:val="2"/>
            <w:tcBorders>
              <w:top w:val="single" w:sz="4" w:space="0" w:color="auto"/>
              <w:left w:val="single" w:sz="4" w:space="0" w:color="auto"/>
              <w:bottom w:val="single" w:sz="4" w:space="0" w:color="auto"/>
              <w:right w:val="single" w:sz="4" w:space="0" w:color="auto"/>
            </w:tcBorders>
          </w:tcPr>
          <w:p w14:paraId="0AF132C3"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1,10</w:t>
            </w:r>
          </w:p>
        </w:tc>
      </w:tr>
      <w:tr w:rsidR="00566198" w:rsidRPr="0009111E" w14:paraId="375CD43D" w14:textId="77777777" w:rsidTr="0010338A">
        <w:tc>
          <w:tcPr>
            <w:tcW w:w="2189" w:type="dxa"/>
            <w:tcBorders>
              <w:top w:val="single" w:sz="4" w:space="0" w:color="auto"/>
              <w:left w:val="single" w:sz="4" w:space="0" w:color="auto"/>
              <w:bottom w:val="single" w:sz="4" w:space="0" w:color="auto"/>
              <w:right w:val="single" w:sz="4" w:space="0" w:color="auto"/>
            </w:tcBorders>
          </w:tcPr>
          <w:p w14:paraId="2960F634"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60</w:t>
            </w:r>
          </w:p>
        </w:tc>
        <w:tc>
          <w:tcPr>
            <w:tcW w:w="4110" w:type="dxa"/>
            <w:gridSpan w:val="2"/>
            <w:tcBorders>
              <w:top w:val="single" w:sz="4" w:space="0" w:color="auto"/>
              <w:left w:val="single" w:sz="4" w:space="0" w:color="auto"/>
              <w:bottom w:val="single" w:sz="4" w:space="0" w:color="auto"/>
              <w:right w:val="single" w:sz="4" w:space="0" w:color="auto"/>
            </w:tcBorders>
          </w:tcPr>
          <w:p w14:paraId="07D1F219"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2,00</w:t>
            </w:r>
          </w:p>
        </w:tc>
        <w:tc>
          <w:tcPr>
            <w:tcW w:w="4253" w:type="dxa"/>
            <w:gridSpan w:val="2"/>
            <w:tcBorders>
              <w:top w:val="single" w:sz="4" w:space="0" w:color="auto"/>
              <w:left w:val="single" w:sz="4" w:space="0" w:color="auto"/>
              <w:bottom w:val="single" w:sz="4" w:space="0" w:color="auto"/>
              <w:right w:val="single" w:sz="4" w:space="0" w:color="auto"/>
            </w:tcBorders>
          </w:tcPr>
          <w:p w14:paraId="1C416E51"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3,60</w:t>
            </w:r>
          </w:p>
        </w:tc>
        <w:tc>
          <w:tcPr>
            <w:tcW w:w="4252" w:type="dxa"/>
            <w:gridSpan w:val="2"/>
            <w:tcBorders>
              <w:top w:val="single" w:sz="4" w:space="0" w:color="auto"/>
              <w:left w:val="single" w:sz="4" w:space="0" w:color="auto"/>
              <w:bottom w:val="single" w:sz="4" w:space="0" w:color="auto"/>
              <w:right w:val="single" w:sz="4" w:space="0" w:color="auto"/>
            </w:tcBorders>
          </w:tcPr>
          <w:p w14:paraId="1531ECF9"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2,20</w:t>
            </w:r>
          </w:p>
        </w:tc>
      </w:tr>
      <w:tr w:rsidR="00566198" w:rsidRPr="0009111E" w14:paraId="02DFFCEA" w14:textId="77777777" w:rsidTr="0010338A">
        <w:tc>
          <w:tcPr>
            <w:tcW w:w="2189" w:type="dxa"/>
            <w:tcBorders>
              <w:top w:val="single" w:sz="4" w:space="0" w:color="auto"/>
              <w:left w:val="single" w:sz="4" w:space="0" w:color="auto"/>
              <w:bottom w:val="single" w:sz="4" w:space="0" w:color="auto"/>
              <w:right w:val="single" w:sz="4" w:space="0" w:color="auto"/>
            </w:tcBorders>
          </w:tcPr>
          <w:p w14:paraId="7F470272"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90</w:t>
            </w:r>
          </w:p>
        </w:tc>
        <w:tc>
          <w:tcPr>
            <w:tcW w:w="4110" w:type="dxa"/>
            <w:gridSpan w:val="2"/>
            <w:tcBorders>
              <w:top w:val="single" w:sz="4" w:space="0" w:color="auto"/>
              <w:left w:val="single" w:sz="4" w:space="0" w:color="auto"/>
              <w:bottom w:val="single" w:sz="4" w:space="0" w:color="auto"/>
              <w:right w:val="single" w:sz="4" w:space="0" w:color="auto"/>
            </w:tcBorders>
          </w:tcPr>
          <w:p w14:paraId="6235CAE5"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3,60</w:t>
            </w:r>
          </w:p>
        </w:tc>
        <w:tc>
          <w:tcPr>
            <w:tcW w:w="4253" w:type="dxa"/>
            <w:gridSpan w:val="2"/>
            <w:tcBorders>
              <w:top w:val="single" w:sz="4" w:space="0" w:color="auto"/>
              <w:left w:val="single" w:sz="4" w:space="0" w:color="auto"/>
              <w:bottom w:val="single" w:sz="4" w:space="0" w:color="auto"/>
              <w:right w:val="single" w:sz="4" w:space="0" w:color="auto"/>
            </w:tcBorders>
          </w:tcPr>
          <w:p w14:paraId="44B59A38"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5,40</w:t>
            </w:r>
          </w:p>
        </w:tc>
        <w:tc>
          <w:tcPr>
            <w:tcW w:w="4252" w:type="dxa"/>
            <w:gridSpan w:val="2"/>
            <w:tcBorders>
              <w:top w:val="single" w:sz="4" w:space="0" w:color="auto"/>
              <w:left w:val="single" w:sz="4" w:space="0" w:color="auto"/>
              <w:bottom w:val="single" w:sz="4" w:space="0" w:color="auto"/>
              <w:right w:val="single" w:sz="4" w:space="0" w:color="auto"/>
            </w:tcBorders>
          </w:tcPr>
          <w:p w14:paraId="05EA26D2"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3,30</w:t>
            </w:r>
          </w:p>
        </w:tc>
      </w:tr>
      <w:tr w:rsidR="00566198" w:rsidRPr="0009111E" w14:paraId="289215F7" w14:textId="77777777" w:rsidTr="0010338A">
        <w:tc>
          <w:tcPr>
            <w:tcW w:w="2189" w:type="dxa"/>
            <w:tcBorders>
              <w:top w:val="single" w:sz="4" w:space="0" w:color="auto"/>
              <w:left w:val="single" w:sz="4" w:space="0" w:color="auto"/>
              <w:bottom w:val="single" w:sz="4" w:space="0" w:color="auto"/>
              <w:right w:val="single" w:sz="4" w:space="0" w:color="auto"/>
            </w:tcBorders>
          </w:tcPr>
          <w:p w14:paraId="65F66071"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120</w:t>
            </w:r>
          </w:p>
        </w:tc>
        <w:tc>
          <w:tcPr>
            <w:tcW w:w="4110" w:type="dxa"/>
            <w:gridSpan w:val="2"/>
            <w:tcBorders>
              <w:top w:val="single" w:sz="4" w:space="0" w:color="auto"/>
              <w:left w:val="single" w:sz="4" w:space="0" w:color="auto"/>
              <w:bottom w:val="single" w:sz="4" w:space="0" w:color="auto"/>
              <w:right w:val="single" w:sz="4" w:space="0" w:color="auto"/>
            </w:tcBorders>
          </w:tcPr>
          <w:p w14:paraId="37DEBB2D"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5,40</w:t>
            </w:r>
          </w:p>
        </w:tc>
        <w:tc>
          <w:tcPr>
            <w:tcW w:w="4253" w:type="dxa"/>
            <w:gridSpan w:val="2"/>
            <w:tcBorders>
              <w:top w:val="single" w:sz="4" w:space="0" w:color="auto"/>
              <w:left w:val="single" w:sz="4" w:space="0" w:color="auto"/>
              <w:bottom w:val="single" w:sz="4" w:space="0" w:color="auto"/>
              <w:right w:val="single" w:sz="4" w:space="0" w:color="auto"/>
            </w:tcBorders>
          </w:tcPr>
          <w:p w14:paraId="76BF7BF2"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7,20</w:t>
            </w:r>
          </w:p>
        </w:tc>
        <w:tc>
          <w:tcPr>
            <w:tcW w:w="4252" w:type="dxa"/>
            <w:gridSpan w:val="2"/>
            <w:tcBorders>
              <w:top w:val="single" w:sz="4" w:space="0" w:color="auto"/>
              <w:left w:val="single" w:sz="4" w:space="0" w:color="auto"/>
              <w:bottom w:val="single" w:sz="4" w:space="0" w:color="auto"/>
              <w:right w:val="single" w:sz="4" w:space="0" w:color="auto"/>
            </w:tcBorders>
          </w:tcPr>
          <w:p w14:paraId="2B02E183"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w:t>
            </w:r>
          </w:p>
        </w:tc>
      </w:tr>
      <w:tr w:rsidR="00566198" w:rsidRPr="0009111E" w14:paraId="7F2EC1E0" w14:textId="77777777" w:rsidTr="0010338A">
        <w:tc>
          <w:tcPr>
            <w:tcW w:w="2189" w:type="dxa"/>
            <w:tcBorders>
              <w:top w:val="single" w:sz="4" w:space="0" w:color="auto"/>
              <w:left w:val="single" w:sz="4" w:space="0" w:color="auto"/>
              <w:bottom w:val="single" w:sz="4" w:space="0" w:color="auto"/>
              <w:right w:val="single" w:sz="4" w:space="0" w:color="auto"/>
            </w:tcBorders>
          </w:tcPr>
          <w:p w14:paraId="07616120"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180</w:t>
            </w:r>
          </w:p>
        </w:tc>
        <w:tc>
          <w:tcPr>
            <w:tcW w:w="4110" w:type="dxa"/>
            <w:gridSpan w:val="2"/>
            <w:tcBorders>
              <w:top w:val="single" w:sz="4" w:space="0" w:color="auto"/>
              <w:left w:val="single" w:sz="4" w:space="0" w:color="auto"/>
              <w:bottom w:val="single" w:sz="4" w:space="0" w:color="auto"/>
              <w:right w:val="single" w:sz="4" w:space="0" w:color="auto"/>
            </w:tcBorders>
          </w:tcPr>
          <w:p w14:paraId="3DD7CB89"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7,20</w:t>
            </w:r>
          </w:p>
        </w:tc>
        <w:tc>
          <w:tcPr>
            <w:tcW w:w="4253" w:type="dxa"/>
            <w:gridSpan w:val="2"/>
            <w:tcBorders>
              <w:top w:val="single" w:sz="4" w:space="0" w:color="auto"/>
              <w:left w:val="single" w:sz="4" w:space="0" w:color="auto"/>
              <w:bottom w:val="single" w:sz="4" w:space="0" w:color="auto"/>
              <w:right w:val="single" w:sz="4" w:space="0" w:color="auto"/>
            </w:tcBorders>
          </w:tcPr>
          <w:p w14:paraId="1AA8287B"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10,80</w:t>
            </w:r>
          </w:p>
        </w:tc>
        <w:tc>
          <w:tcPr>
            <w:tcW w:w="4252" w:type="dxa"/>
            <w:gridSpan w:val="2"/>
            <w:tcBorders>
              <w:top w:val="single" w:sz="4" w:space="0" w:color="auto"/>
              <w:left w:val="single" w:sz="4" w:space="0" w:color="auto"/>
              <w:bottom w:val="single" w:sz="4" w:space="0" w:color="auto"/>
              <w:right w:val="single" w:sz="4" w:space="0" w:color="auto"/>
            </w:tcBorders>
          </w:tcPr>
          <w:p w14:paraId="4025A4C4" w14:textId="77777777" w:rsidR="00566198" w:rsidRPr="0009111E" w:rsidRDefault="00566198" w:rsidP="0010338A">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6,60</w:t>
            </w:r>
          </w:p>
        </w:tc>
      </w:tr>
    </w:tbl>
    <w:bookmarkEnd w:id="28"/>
    <w:p w14:paraId="3FD0A3F0" w14:textId="77777777" w:rsidR="00566198" w:rsidRPr="0009111E" w:rsidRDefault="00566198" w:rsidP="00566198">
      <w:pPr>
        <w:widowControl w:val="0"/>
        <w:autoSpaceDE w:val="0"/>
        <w:autoSpaceDN w:val="0"/>
        <w:adjustRightInd w:val="0"/>
        <w:jc w:val="both"/>
        <w:rPr>
          <w:sz w:val="24"/>
          <w:szCs w:val="24"/>
        </w:rPr>
      </w:pPr>
      <w:r w:rsidRPr="0009111E">
        <w:rPr>
          <w:sz w:val="24"/>
          <w:szCs w:val="24"/>
        </w:rPr>
        <w:t>*па дагаворах, заключаных да ўступлення ў с</w:t>
      </w:r>
      <w:r w:rsidRPr="0009111E">
        <w:rPr>
          <w:rFonts w:eastAsia="Calibri"/>
          <w:kern w:val="2"/>
          <w:sz w:val="24"/>
          <w:szCs w:val="24"/>
          <w:lang w:eastAsia="en-US"/>
          <w14:ligatures w14:val="standardContextual"/>
        </w:rPr>
        <w:t>і</w:t>
      </w:r>
      <w:r w:rsidRPr="0009111E">
        <w:rPr>
          <w:sz w:val="24"/>
          <w:szCs w:val="24"/>
        </w:rPr>
        <w:t>лу пратакола кам</w:t>
      </w:r>
      <w:r w:rsidRPr="0009111E">
        <w:rPr>
          <w:rFonts w:eastAsia="Calibri"/>
          <w:kern w:val="2"/>
          <w:sz w:val="24"/>
          <w:szCs w:val="24"/>
          <w:lang w:eastAsia="en-US"/>
          <w14:ligatures w14:val="standardContextual"/>
        </w:rPr>
        <w:t xml:space="preserve">ітэта па кіраванні актывамі і пасівамі </w:t>
      </w:r>
      <w:r w:rsidRPr="0009111E">
        <w:rPr>
          <w:rFonts w:eastAsia="Calibri"/>
          <w:kern w:val="2"/>
          <w:sz w:val="24"/>
          <w:szCs w:val="24"/>
          <w:lang w:val="en-US" w:eastAsia="en-US"/>
          <w14:ligatures w14:val="standardContextual"/>
        </w:rPr>
        <w:t>AAT</w:t>
      </w:r>
      <w:r w:rsidRPr="0009111E">
        <w:rPr>
          <w:rFonts w:eastAsia="Calibri"/>
          <w:kern w:val="2"/>
          <w:sz w:val="24"/>
          <w:szCs w:val="24"/>
          <w:lang w:eastAsia="en-US"/>
          <w14:ligatures w14:val="standardContextual"/>
        </w:rPr>
        <w:t xml:space="preserve"> «Белаграпрамбанк» ад </w:t>
      </w:r>
      <w:r w:rsidRPr="0009111E">
        <w:rPr>
          <w:sz w:val="24"/>
          <w:szCs w:val="24"/>
        </w:rPr>
        <w:t>07.04.2026 №</w:t>
      </w:r>
      <w:r w:rsidRPr="0009111E">
        <w:rPr>
          <w:sz w:val="24"/>
          <w:szCs w:val="24"/>
          <w:lang w:val="ru-RU"/>
        </w:rPr>
        <w:t> </w:t>
      </w:r>
      <w:r w:rsidRPr="0009111E">
        <w:rPr>
          <w:sz w:val="24"/>
          <w:szCs w:val="24"/>
        </w:rPr>
        <w:t>23</w:t>
      </w:r>
    </w:p>
    <w:p w14:paraId="6FE06CB3" w14:textId="77777777" w:rsidR="00566198" w:rsidRPr="00566198" w:rsidRDefault="00566198" w:rsidP="00C76841">
      <w:pPr>
        <w:autoSpaceDE w:val="0"/>
        <w:autoSpaceDN w:val="0"/>
        <w:adjustRightInd w:val="0"/>
        <w:spacing w:before="120" w:line="280" w:lineRule="exact"/>
        <w:ind w:left="6118"/>
        <w:rPr>
          <w:sz w:val="28"/>
          <w:szCs w:val="28"/>
        </w:rPr>
      </w:pPr>
    </w:p>
    <w:sectPr w:rsidR="00566198" w:rsidRPr="00566198" w:rsidSect="00566198">
      <w:pgSz w:w="16838" w:h="11906" w:orient="landscape"/>
      <w:pgMar w:top="1701" w:right="1134" w:bottom="709" w:left="1134"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962A" w14:textId="77777777" w:rsidR="003E1CD7" w:rsidRDefault="003E1CD7" w:rsidP="00695950">
      <w:r>
        <w:separator/>
      </w:r>
    </w:p>
  </w:endnote>
  <w:endnote w:type="continuationSeparator" w:id="0">
    <w:p w14:paraId="0DB355C8" w14:textId="77777777" w:rsidR="003E1CD7" w:rsidRDefault="003E1CD7" w:rsidP="0069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angal">
    <w:panose1 w:val="00000400000000000000"/>
    <w:charset w:val="01"/>
    <w:family w:val="roman"/>
    <w:pitch w:val="variable"/>
    <w:sig w:usb0="00002000" w:usb1="00000000" w:usb2="00000000" w:usb3="00000000" w:csb0="00000000" w:csb1="00000000"/>
  </w:font>
  <w:font w:name="Aptos Display">
    <w:altName w:val="Calibri"/>
    <w:charset w:val="00"/>
    <w:family w:val="roman"/>
    <w:pitch w:val="default"/>
  </w:font>
  <w:font w:name="Aptos">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46E28" w14:textId="77777777" w:rsidR="003E1CD7" w:rsidRDefault="003E1CD7" w:rsidP="00695950">
      <w:r>
        <w:separator/>
      </w:r>
    </w:p>
  </w:footnote>
  <w:footnote w:type="continuationSeparator" w:id="0">
    <w:p w14:paraId="5D1611C3" w14:textId="77777777" w:rsidR="003E1CD7" w:rsidRDefault="003E1CD7" w:rsidP="00695950">
      <w:r>
        <w:continuationSeparator/>
      </w:r>
    </w:p>
  </w:footnote>
  <w:footnote w:id="1">
    <w:p w14:paraId="422E07E0" w14:textId="77777777" w:rsidR="00566198" w:rsidRDefault="00566198" w:rsidP="00566198">
      <w:pPr>
        <w:pStyle w:val="a9"/>
        <w:ind w:firstLine="709"/>
        <w:jc w:val="both"/>
      </w:pPr>
      <w:r w:rsidRPr="0082102D">
        <w:rPr>
          <w:rStyle w:val="ab"/>
        </w:rPr>
        <w:footnoteRef/>
      </w:r>
      <w:r w:rsidRPr="0082102D">
        <w:t>Указваецца дата спісання банкам узнагароджання з бягучага рахунку Партнёра або дата выплаты Партнёрам узнагароджання з яго бягучага (разліковага) банкаўскага рахунку.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1539" w14:textId="77777777" w:rsidR="000E6744" w:rsidRPr="00C20830" w:rsidRDefault="000E6744">
    <w:pPr>
      <w:pStyle w:val="af1"/>
      <w:jc w:val="center"/>
      <w:rPr>
        <w:sz w:val="26"/>
        <w:szCs w:val="26"/>
      </w:rPr>
    </w:pPr>
  </w:p>
  <w:p w14:paraId="746F1D98" w14:textId="77777777" w:rsidR="000E6744" w:rsidRDefault="000E674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40F"/>
    <w:multiLevelType w:val="multilevel"/>
    <w:tmpl w:val="FFFFFFFF"/>
    <w:lvl w:ilvl="0">
      <w:start w:val="28"/>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 w15:restartNumberingAfterBreak="0">
    <w:nsid w:val="03C1385C"/>
    <w:multiLevelType w:val="hybridMultilevel"/>
    <w:tmpl w:val="FFFFFFFF"/>
    <w:lvl w:ilvl="0" w:tplc="17B0FCB0">
      <w:start w:val="3"/>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A140BB1"/>
    <w:multiLevelType w:val="multilevel"/>
    <w:tmpl w:val="FFFFFFFF"/>
    <w:lvl w:ilvl="0">
      <w:start w:val="27"/>
      <w:numFmt w:val="decimal"/>
      <w:suff w:val="space"/>
      <w:lvlText w:val="%1."/>
      <w:lvlJc w:val="left"/>
      <w:pPr>
        <w:ind w:left="1070" w:hanging="360"/>
      </w:pPr>
      <w:rPr>
        <w:rFonts w:cs="Times New Roman" w:hint="default"/>
      </w:rPr>
    </w:lvl>
    <w:lvl w:ilvl="1">
      <w:start w:val="1"/>
      <w:numFmt w:val="decimal"/>
      <w:isLgl/>
      <w:suff w:val="space"/>
      <w:lvlText w:val="%1.%2."/>
      <w:lvlJc w:val="left"/>
      <w:pPr>
        <w:ind w:left="2138"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3" w15:restartNumberingAfterBreak="0">
    <w:nsid w:val="3FBD75F9"/>
    <w:multiLevelType w:val="multilevel"/>
    <w:tmpl w:val="FFFFFFFF"/>
    <w:lvl w:ilvl="0">
      <w:start w:val="21"/>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4" w15:restartNumberingAfterBreak="0">
    <w:nsid w:val="4A074490"/>
    <w:multiLevelType w:val="multilevel"/>
    <w:tmpl w:val="FFFFFFFF"/>
    <w:lvl w:ilvl="0">
      <w:start w:val="19"/>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5" w15:restartNumberingAfterBreak="0">
    <w:nsid w:val="4F35714E"/>
    <w:multiLevelType w:val="hybridMultilevel"/>
    <w:tmpl w:val="A2D0A5D2"/>
    <w:lvl w:ilvl="0" w:tplc="C7AA6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FA47DCB"/>
    <w:multiLevelType w:val="multilevel"/>
    <w:tmpl w:val="FFFFFFFF"/>
    <w:lvl w:ilvl="0">
      <w:start w:val="12"/>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7" w15:restartNumberingAfterBreak="0">
    <w:nsid w:val="5931705D"/>
    <w:multiLevelType w:val="multilevel"/>
    <w:tmpl w:val="FFFFFFFF"/>
    <w:lvl w:ilvl="0">
      <w:start w:val="10"/>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num w:numId="1" w16cid:durableId="647783599">
    <w:abstractNumId w:val="5"/>
  </w:num>
  <w:num w:numId="2" w16cid:durableId="1471047108">
    <w:abstractNumId w:val="2"/>
  </w:num>
  <w:num w:numId="3" w16cid:durableId="1573346502">
    <w:abstractNumId w:val="7"/>
  </w:num>
  <w:num w:numId="4" w16cid:durableId="1328555498">
    <w:abstractNumId w:val="6"/>
  </w:num>
  <w:num w:numId="5" w16cid:durableId="1193375948">
    <w:abstractNumId w:val="4"/>
  </w:num>
  <w:num w:numId="6" w16cid:durableId="6755350">
    <w:abstractNumId w:val="3"/>
  </w:num>
  <w:num w:numId="7" w16cid:durableId="1276056162">
    <w:abstractNumId w:val="1"/>
  </w:num>
  <w:num w:numId="8" w16cid:durableId="201676717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02"/>
  <w:displayHorizontalDrawingGridEvery w:val="0"/>
  <w:displayVerticalDrawingGridEvery w:val="2"/>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E8"/>
    <w:rsid w:val="00000C69"/>
    <w:rsid w:val="00001698"/>
    <w:rsid w:val="00001D7D"/>
    <w:rsid w:val="00002658"/>
    <w:rsid w:val="0000278D"/>
    <w:rsid w:val="00002E31"/>
    <w:rsid w:val="00002F50"/>
    <w:rsid w:val="000032A6"/>
    <w:rsid w:val="000035C4"/>
    <w:rsid w:val="00003EBE"/>
    <w:rsid w:val="00004413"/>
    <w:rsid w:val="000045ED"/>
    <w:rsid w:val="00004EE2"/>
    <w:rsid w:val="00005928"/>
    <w:rsid w:val="000061EE"/>
    <w:rsid w:val="000073A6"/>
    <w:rsid w:val="00007D02"/>
    <w:rsid w:val="0001089D"/>
    <w:rsid w:val="00010E98"/>
    <w:rsid w:val="0001154A"/>
    <w:rsid w:val="000115CF"/>
    <w:rsid w:val="00011E8A"/>
    <w:rsid w:val="000127C8"/>
    <w:rsid w:val="00012B03"/>
    <w:rsid w:val="00012D21"/>
    <w:rsid w:val="0001399B"/>
    <w:rsid w:val="00014FA0"/>
    <w:rsid w:val="00015E07"/>
    <w:rsid w:val="00015FF8"/>
    <w:rsid w:val="0001609A"/>
    <w:rsid w:val="000161F7"/>
    <w:rsid w:val="00016C7B"/>
    <w:rsid w:val="00017858"/>
    <w:rsid w:val="00020714"/>
    <w:rsid w:val="0002136F"/>
    <w:rsid w:val="00021888"/>
    <w:rsid w:val="00022669"/>
    <w:rsid w:val="000226DB"/>
    <w:rsid w:val="0002291F"/>
    <w:rsid w:val="0002317C"/>
    <w:rsid w:val="00023A79"/>
    <w:rsid w:val="00023D45"/>
    <w:rsid w:val="000245D5"/>
    <w:rsid w:val="00025080"/>
    <w:rsid w:val="000257F6"/>
    <w:rsid w:val="00025880"/>
    <w:rsid w:val="00025E92"/>
    <w:rsid w:val="00026DD0"/>
    <w:rsid w:val="00027651"/>
    <w:rsid w:val="00030420"/>
    <w:rsid w:val="00030B6A"/>
    <w:rsid w:val="00031C65"/>
    <w:rsid w:val="00032065"/>
    <w:rsid w:val="00032DFD"/>
    <w:rsid w:val="00033058"/>
    <w:rsid w:val="000332EF"/>
    <w:rsid w:val="0003385F"/>
    <w:rsid w:val="00034F67"/>
    <w:rsid w:val="0003551B"/>
    <w:rsid w:val="00036047"/>
    <w:rsid w:val="00036672"/>
    <w:rsid w:val="00036683"/>
    <w:rsid w:val="00036E4B"/>
    <w:rsid w:val="00037AD3"/>
    <w:rsid w:val="00037D59"/>
    <w:rsid w:val="00040930"/>
    <w:rsid w:val="0004095F"/>
    <w:rsid w:val="0004105C"/>
    <w:rsid w:val="0004148C"/>
    <w:rsid w:val="000416E5"/>
    <w:rsid w:val="000419B2"/>
    <w:rsid w:val="00041F8F"/>
    <w:rsid w:val="000420F2"/>
    <w:rsid w:val="00042670"/>
    <w:rsid w:val="00042696"/>
    <w:rsid w:val="000430C8"/>
    <w:rsid w:val="00043B96"/>
    <w:rsid w:val="00044485"/>
    <w:rsid w:val="00044713"/>
    <w:rsid w:val="000507DD"/>
    <w:rsid w:val="0005111C"/>
    <w:rsid w:val="00051D9D"/>
    <w:rsid w:val="000520D3"/>
    <w:rsid w:val="0005234C"/>
    <w:rsid w:val="0005260F"/>
    <w:rsid w:val="00052693"/>
    <w:rsid w:val="00053972"/>
    <w:rsid w:val="000540FB"/>
    <w:rsid w:val="00055D7C"/>
    <w:rsid w:val="00056789"/>
    <w:rsid w:val="00056B60"/>
    <w:rsid w:val="00057347"/>
    <w:rsid w:val="000573B1"/>
    <w:rsid w:val="00057B2A"/>
    <w:rsid w:val="00057B8D"/>
    <w:rsid w:val="00060D78"/>
    <w:rsid w:val="00061584"/>
    <w:rsid w:val="00061705"/>
    <w:rsid w:val="00061974"/>
    <w:rsid w:val="000619C4"/>
    <w:rsid w:val="00062006"/>
    <w:rsid w:val="00062148"/>
    <w:rsid w:val="000626B8"/>
    <w:rsid w:val="000633F9"/>
    <w:rsid w:val="00063BAB"/>
    <w:rsid w:val="000652C9"/>
    <w:rsid w:val="00065EFE"/>
    <w:rsid w:val="000661E9"/>
    <w:rsid w:val="00066E87"/>
    <w:rsid w:val="00066F93"/>
    <w:rsid w:val="00067F9D"/>
    <w:rsid w:val="000707FB"/>
    <w:rsid w:val="000713A3"/>
    <w:rsid w:val="00072A29"/>
    <w:rsid w:val="000741A4"/>
    <w:rsid w:val="00074752"/>
    <w:rsid w:val="000753E0"/>
    <w:rsid w:val="00075979"/>
    <w:rsid w:val="00076104"/>
    <w:rsid w:val="00076CCC"/>
    <w:rsid w:val="00076E3D"/>
    <w:rsid w:val="00076F21"/>
    <w:rsid w:val="0007738E"/>
    <w:rsid w:val="00080142"/>
    <w:rsid w:val="00080F6E"/>
    <w:rsid w:val="0008257A"/>
    <w:rsid w:val="000828FA"/>
    <w:rsid w:val="00082B95"/>
    <w:rsid w:val="00082C96"/>
    <w:rsid w:val="000836A5"/>
    <w:rsid w:val="00084234"/>
    <w:rsid w:val="000843B2"/>
    <w:rsid w:val="0008459B"/>
    <w:rsid w:val="00084939"/>
    <w:rsid w:val="00085455"/>
    <w:rsid w:val="0008575C"/>
    <w:rsid w:val="00085DCF"/>
    <w:rsid w:val="0008645E"/>
    <w:rsid w:val="0008777B"/>
    <w:rsid w:val="00090331"/>
    <w:rsid w:val="00090A70"/>
    <w:rsid w:val="000913CE"/>
    <w:rsid w:val="00091C90"/>
    <w:rsid w:val="00092D84"/>
    <w:rsid w:val="00092DB4"/>
    <w:rsid w:val="00092FFD"/>
    <w:rsid w:val="0009344B"/>
    <w:rsid w:val="00093B4B"/>
    <w:rsid w:val="00093DEA"/>
    <w:rsid w:val="000940B9"/>
    <w:rsid w:val="000941E5"/>
    <w:rsid w:val="00094A71"/>
    <w:rsid w:val="00094D56"/>
    <w:rsid w:val="00094ECE"/>
    <w:rsid w:val="00095BDC"/>
    <w:rsid w:val="0009640D"/>
    <w:rsid w:val="0009738E"/>
    <w:rsid w:val="000A0C83"/>
    <w:rsid w:val="000A157C"/>
    <w:rsid w:val="000A1AC0"/>
    <w:rsid w:val="000A26D6"/>
    <w:rsid w:val="000A4FCC"/>
    <w:rsid w:val="000A5620"/>
    <w:rsid w:val="000A58C9"/>
    <w:rsid w:val="000A5CF9"/>
    <w:rsid w:val="000A76E5"/>
    <w:rsid w:val="000B0E3C"/>
    <w:rsid w:val="000B0E6A"/>
    <w:rsid w:val="000B0F79"/>
    <w:rsid w:val="000B18AA"/>
    <w:rsid w:val="000B2343"/>
    <w:rsid w:val="000B2CB1"/>
    <w:rsid w:val="000B32D0"/>
    <w:rsid w:val="000B3E08"/>
    <w:rsid w:val="000B4EAB"/>
    <w:rsid w:val="000B5865"/>
    <w:rsid w:val="000B75B7"/>
    <w:rsid w:val="000B762E"/>
    <w:rsid w:val="000C0F23"/>
    <w:rsid w:val="000C168C"/>
    <w:rsid w:val="000C17CA"/>
    <w:rsid w:val="000C2654"/>
    <w:rsid w:val="000C297F"/>
    <w:rsid w:val="000C2D00"/>
    <w:rsid w:val="000C3968"/>
    <w:rsid w:val="000C4015"/>
    <w:rsid w:val="000C4855"/>
    <w:rsid w:val="000C5695"/>
    <w:rsid w:val="000C5EFE"/>
    <w:rsid w:val="000C66C3"/>
    <w:rsid w:val="000C676F"/>
    <w:rsid w:val="000C69BA"/>
    <w:rsid w:val="000C6DE9"/>
    <w:rsid w:val="000C76AD"/>
    <w:rsid w:val="000C7D1D"/>
    <w:rsid w:val="000D0603"/>
    <w:rsid w:val="000D15B0"/>
    <w:rsid w:val="000D284A"/>
    <w:rsid w:val="000D2E4B"/>
    <w:rsid w:val="000D363B"/>
    <w:rsid w:val="000D3B3B"/>
    <w:rsid w:val="000D3CE7"/>
    <w:rsid w:val="000D4090"/>
    <w:rsid w:val="000D5048"/>
    <w:rsid w:val="000D5734"/>
    <w:rsid w:val="000D5E63"/>
    <w:rsid w:val="000E0150"/>
    <w:rsid w:val="000E04AD"/>
    <w:rsid w:val="000E261B"/>
    <w:rsid w:val="000E2825"/>
    <w:rsid w:val="000E287A"/>
    <w:rsid w:val="000E2EB9"/>
    <w:rsid w:val="000E34B5"/>
    <w:rsid w:val="000E3598"/>
    <w:rsid w:val="000E3CEF"/>
    <w:rsid w:val="000E4C98"/>
    <w:rsid w:val="000E5962"/>
    <w:rsid w:val="000E63D1"/>
    <w:rsid w:val="000E6744"/>
    <w:rsid w:val="000E7EA6"/>
    <w:rsid w:val="000F313C"/>
    <w:rsid w:val="000F326A"/>
    <w:rsid w:val="000F39E5"/>
    <w:rsid w:val="000F3BD8"/>
    <w:rsid w:val="000F4EBE"/>
    <w:rsid w:val="000F4F0C"/>
    <w:rsid w:val="000F5188"/>
    <w:rsid w:val="000F66F9"/>
    <w:rsid w:val="000F72B7"/>
    <w:rsid w:val="000F76D2"/>
    <w:rsid w:val="00100075"/>
    <w:rsid w:val="00100225"/>
    <w:rsid w:val="00100D64"/>
    <w:rsid w:val="0010172A"/>
    <w:rsid w:val="00102804"/>
    <w:rsid w:val="001039BB"/>
    <w:rsid w:val="00103B91"/>
    <w:rsid w:val="00104421"/>
    <w:rsid w:val="001068DF"/>
    <w:rsid w:val="001073EA"/>
    <w:rsid w:val="00107834"/>
    <w:rsid w:val="00110D5A"/>
    <w:rsid w:val="001110A6"/>
    <w:rsid w:val="0011222A"/>
    <w:rsid w:val="00112483"/>
    <w:rsid w:val="0011336D"/>
    <w:rsid w:val="001143EA"/>
    <w:rsid w:val="00114B73"/>
    <w:rsid w:val="0011588E"/>
    <w:rsid w:val="00115E09"/>
    <w:rsid w:val="00116501"/>
    <w:rsid w:val="001166F1"/>
    <w:rsid w:val="00116B6C"/>
    <w:rsid w:val="00117217"/>
    <w:rsid w:val="001174D9"/>
    <w:rsid w:val="00117AF3"/>
    <w:rsid w:val="00117CB5"/>
    <w:rsid w:val="00117EBE"/>
    <w:rsid w:val="0012078C"/>
    <w:rsid w:val="001209B1"/>
    <w:rsid w:val="0012107D"/>
    <w:rsid w:val="00121143"/>
    <w:rsid w:val="001213BB"/>
    <w:rsid w:val="00121DCD"/>
    <w:rsid w:val="00122C8A"/>
    <w:rsid w:val="001232A2"/>
    <w:rsid w:val="001234E9"/>
    <w:rsid w:val="001239F0"/>
    <w:rsid w:val="00124738"/>
    <w:rsid w:val="00124A25"/>
    <w:rsid w:val="00124E37"/>
    <w:rsid w:val="001254BF"/>
    <w:rsid w:val="00126519"/>
    <w:rsid w:val="00126D57"/>
    <w:rsid w:val="00127F2C"/>
    <w:rsid w:val="00130B93"/>
    <w:rsid w:val="001312F8"/>
    <w:rsid w:val="00131441"/>
    <w:rsid w:val="0013156D"/>
    <w:rsid w:val="001323C7"/>
    <w:rsid w:val="0013376E"/>
    <w:rsid w:val="001349F3"/>
    <w:rsid w:val="00134B88"/>
    <w:rsid w:val="00135795"/>
    <w:rsid w:val="00136078"/>
    <w:rsid w:val="0013609C"/>
    <w:rsid w:val="00136C10"/>
    <w:rsid w:val="00136CD6"/>
    <w:rsid w:val="001371E6"/>
    <w:rsid w:val="0014100F"/>
    <w:rsid w:val="00142ACD"/>
    <w:rsid w:val="00143A2F"/>
    <w:rsid w:val="00144678"/>
    <w:rsid w:val="00144E53"/>
    <w:rsid w:val="00144E6B"/>
    <w:rsid w:val="00145E34"/>
    <w:rsid w:val="00145FB1"/>
    <w:rsid w:val="00146B6A"/>
    <w:rsid w:val="00147104"/>
    <w:rsid w:val="0014726E"/>
    <w:rsid w:val="001476A4"/>
    <w:rsid w:val="00147A64"/>
    <w:rsid w:val="001500DB"/>
    <w:rsid w:val="00150550"/>
    <w:rsid w:val="00151CE8"/>
    <w:rsid w:val="00151D0B"/>
    <w:rsid w:val="00151D44"/>
    <w:rsid w:val="001532A8"/>
    <w:rsid w:val="00153FAE"/>
    <w:rsid w:val="0015429D"/>
    <w:rsid w:val="001543E2"/>
    <w:rsid w:val="0015510D"/>
    <w:rsid w:val="00155279"/>
    <w:rsid w:val="00155570"/>
    <w:rsid w:val="0015633A"/>
    <w:rsid w:val="0015662C"/>
    <w:rsid w:val="001567B2"/>
    <w:rsid w:val="00156A33"/>
    <w:rsid w:val="00156C2D"/>
    <w:rsid w:val="001577DA"/>
    <w:rsid w:val="00157870"/>
    <w:rsid w:val="00157C59"/>
    <w:rsid w:val="00157D6E"/>
    <w:rsid w:val="00160786"/>
    <w:rsid w:val="00160B73"/>
    <w:rsid w:val="00160DFB"/>
    <w:rsid w:val="0016132B"/>
    <w:rsid w:val="0016159F"/>
    <w:rsid w:val="00162417"/>
    <w:rsid w:val="001636CA"/>
    <w:rsid w:val="001641A4"/>
    <w:rsid w:val="00165144"/>
    <w:rsid w:val="0016607B"/>
    <w:rsid w:val="001668D1"/>
    <w:rsid w:val="0016773C"/>
    <w:rsid w:val="00170000"/>
    <w:rsid w:val="001701D8"/>
    <w:rsid w:val="00170254"/>
    <w:rsid w:val="00170471"/>
    <w:rsid w:val="00170ACE"/>
    <w:rsid w:val="00170B2E"/>
    <w:rsid w:val="00170BEE"/>
    <w:rsid w:val="0017146D"/>
    <w:rsid w:val="0017152A"/>
    <w:rsid w:val="001721B5"/>
    <w:rsid w:val="001730DD"/>
    <w:rsid w:val="0017360E"/>
    <w:rsid w:val="00173D45"/>
    <w:rsid w:val="00173F2A"/>
    <w:rsid w:val="00173F43"/>
    <w:rsid w:val="0017470F"/>
    <w:rsid w:val="00174D65"/>
    <w:rsid w:val="0017719A"/>
    <w:rsid w:val="001804D2"/>
    <w:rsid w:val="00180815"/>
    <w:rsid w:val="00180CBB"/>
    <w:rsid w:val="00180CF5"/>
    <w:rsid w:val="00180E32"/>
    <w:rsid w:val="0018120D"/>
    <w:rsid w:val="001815AC"/>
    <w:rsid w:val="00181CEA"/>
    <w:rsid w:val="00181E0C"/>
    <w:rsid w:val="001823F8"/>
    <w:rsid w:val="001824EF"/>
    <w:rsid w:val="00182886"/>
    <w:rsid w:val="0018291A"/>
    <w:rsid w:val="0018329A"/>
    <w:rsid w:val="001833F7"/>
    <w:rsid w:val="0018521C"/>
    <w:rsid w:val="001858D7"/>
    <w:rsid w:val="001859DB"/>
    <w:rsid w:val="001860E7"/>
    <w:rsid w:val="00187916"/>
    <w:rsid w:val="00187EDB"/>
    <w:rsid w:val="00190373"/>
    <w:rsid w:val="001905D9"/>
    <w:rsid w:val="00190710"/>
    <w:rsid w:val="00190CA2"/>
    <w:rsid w:val="0019173E"/>
    <w:rsid w:val="00191C84"/>
    <w:rsid w:val="001921EC"/>
    <w:rsid w:val="0019281A"/>
    <w:rsid w:val="0019292B"/>
    <w:rsid w:val="00193529"/>
    <w:rsid w:val="00193DC6"/>
    <w:rsid w:val="0019483F"/>
    <w:rsid w:val="00194980"/>
    <w:rsid w:val="001950CD"/>
    <w:rsid w:val="001955EF"/>
    <w:rsid w:val="00195E05"/>
    <w:rsid w:val="00196D8D"/>
    <w:rsid w:val="001975E2"/>
    <w:rsid w:val="001A02BD"/>
    <w:rsid w:val="001A0FD6"/>
    <w:rsid w:val="001A26F3"/>
    <w:rsid w:val="001A396C"/>
    <w:rsid w:val="001A3A41"/>
    <w:rsid w:val="001A4026"/>
    <w:rsid w:val="001A45F4"/>
    <w:rsid w:val="001A4A54"/>
    <w:rsid w:val="001A4D8A"/>
    <w:rsid w:val="001A5792"/>
    <w:rsid w:val="001A5808"/>
    <w:rsid w:val="001A663C"/>
    <w:rsid w:val="001A67E3"/>
    <w:rsid w:val="001A6DF7"/>
    <w:rsid w:val="001A708E"/>
    <w:rsid w:val="001A7370"/>
    <w:rsid w:val="001A79DC"/>
    <w:rsid w:val="001B04E0"/>
    <w:rsid w:val="001B0F3B"/>
    <w:rsid w:val="001B14C2"/>
    <w:rsid w:val="001B173D"/>
    <w:rsid w:val="001B1B6B"/>
    <w:rsid w:val="001B1E52"/>
    <w:rsid w:val="001B1F50"/>
    <w:rsid w:val="001B2635"/>
    <w:rsid w:val="001B35EA"/>
    <w:rsid w:val="001B4013"/>
    <w:rsid w:val="001B410D"/>
    <w:rsid w:val="001B4448"/>
    <w:rsid w:val="001B5325"/>
    <w:rsid w:val="001B536D"/>
    <w:rsid w:val="001B66D4"/>
    <w:rsid w:val="001B7A1B"/>
    <w:rsid w:val="001B7BA4"/>
    <w:rsid w:val="001B7F5D"/>
    <w:rsid w:val="001C1ADC"/>
    <w:rsid w:val="001C319C"/>
    <w:rsid w:val="001C45CE"/>
    <w:rsid w:val="001C50D1"/>
    <w:rsid w:val="001C5138"/>
    <w:rsid w:val="001C55E7"/>
    <w:rsid w:val="001C577E"/>
    <w:rsid w:val="001C5F44"/>
    <w:rsid w:val="001C61B5"/>
    <w:rsid w:val="001C630D"/>
    <w:rsid w:val="001C68F3"/>
    <w:rsid w:val="001C69BA"/>
    <w:rsid w:val="001C707B"/>
    <w:rsid w:val="001C733A"/>
    <w:rsid w:val="001C7E13"/>
    <w:rsid w:val="001D0B11"/>
    <w:rsid w:val="001D1065"/>
    <w:rsid w:val="001D1624"/>
    <w:rsid w:val="001D18B6"/>
    <w:rsid w:val="001D24B0"/>
    <w:rsid w:val="001D4BAF"/>
    <w:rsid w:val="001D4E93"/>
    <w:rsid w:val="001D5099"/>
    <w:rsid w:val="001D5850"/>
    <w:rsid w:val="001D59DF"/>
    <w:rsid w:val="001D5AA3"/>
    <w:rsid w:val="001D645A"/>
    <w:rsid w:val="001D6D31"/>
    <w:rsid w:val="001D70D7"/>
    <w:rsid w:val="001D76D6"/>
    <w:rsid w:val="001E01E5"/>
    <w:rsid w:val="001E1318"/>
    <w:rsid w:val="001E1B7F"/>
    <w:rsid w:val="001E1CBC"/>
    <w:rsid w:val="001E2286"/>
    <w:rsid w:val="001E382F"/>
    <w:rsid w:val="001E54E2"/>
    <w:rsid w:val="001E54FA"/>
    <w:rsid w:val="001E59A8"/>
    <w:rsid w:val="001E5C78"/>
    <w:rsid w:val="001E6789"/>
    <w:rsid w:val="001E71BB"/>
    <w:rsid w:val="001E74A1"/>
    <w:rsid w:val="001E78DF"/>
    <w:rsid w:val="001F0FDB"/>
    <w:rsid w:val="001F14F5"/>
    <w:rsid w:val="001F1815"/>
    <w:rsid w:val="001F3149"/>
    <w:rsid w:val="001F3CB2"/>
    <w:rsid w:val="001F524D"/>
    <w:rsid w:val="001F598B"/>
    <w:rsid w:val="001F65DD"/>
    <w:rsid w:val="001F78AC"/>
    <w:rsid w:val="001F78C0"/>
    <w:rsid w:val="001F7C25"/>
    <w:rsid w:val="00200995"/>
    <w:rsid w:val="00201166"/>
    <w:rsid w:val="00201BDD"/>
    <w:rsid w:val="00201CC0"/>
    <w:rsid w:val="00203AED"/>
    <w:rsid w:val="002044D8"/>
    <w:rsid w:val="00204D02"/>
    <w:rsid w:val="002059ED"/>
    <w:rsid w:val="0020634C"/>
    <w:rsid w:val="002076EB"/>
    <w:rsid w:val="00207848"/>
    <w:rsid w:val="00207DC3"/>
    <w:rsid w:val="0021027E"/>
    <w:rsid w:val="0021102F"/>
    <w:rsid w:val="002118C0"/>
    <w:rsid w:val="0021376F"/>
    <w:rsid w:val="002149AB"/>
    <w:rsid w:val="00215187"/>
    <w:rsid w:val="002162F6"/>
    <w:rsid w:val="00216483"/>
    <w:rsid w:val="00216D22"/>
    <w:rsid w:val="00217B85"/>
    <w:rsid w:val="002210C0"/>
    <w:rsid w:val="0022153C"/>
    <w:rsid w:val="00221B7A"/>
    <w:rsid w:val="0022213D"/>
    <w:rsid w:val="0022289A"/>
    <w:rsid w:val="00225564"/>
    <w:rsid w:val="00225FE7"/>
    <w:rsid w:val="002269E6"/>
    <w:rsid w:val="00227637"/>
    <w:rsid w:val="002302F9"/>
    <w:rsid w:val="00230CF6"/>
    <w:rsid w:val="00230CFA"/>
    <w:rsid w:val="0023121F"/>
    <w:rsid w:val="00231887"/>
    <w:rsid w:val="00231BA9"/>
    <w:rsid w:val="002339EB"/>
    <w:rsid w:val="00233CD2"/>
    <w:rsid w:val="00233CE8"/>
    <w:rsid w:val="00233E96"/>
    <w:rsid w:val="00234508"/>
    <w:rsid w:val="0023588D"/>
    <w:rsid w:val="002359D9"/>
    <w:rsid w:val="002362E1"/>
    <w:rsid w:val="00236B8A"/>
    <w:rsid w:val="00236D0E"/>
    <w:rsid w:val="0024081C"/>
    <w:rsid w:val="00240834"/>
    <w:rsid w:val="00241272"/>
    <w:rsid w:val="002413C2"/>
    <w:rsid w:val="00241B73"/>
    <w:rsid w:val="00242920"/>
    <w:rsid w:val="00243C72"/>
    <w:rsid w:val="00244809"/>
    <w:rsid w:val="0024499D"/>
    <w:rsid w:val="00244E97"/>
    <w:rsid w:val="00245546"/>
    <w:rsid w:val="00245609"/>
    <w:rsid w:val="00246057"/>
    <w:rsid w:val="0024737D"/>
    <w:rsid w:val="0025046C"/>
    <w:rsid w:val="00250CA0"/>
    <w:rsid w:val="00250FF1"/>
    <w:rsid w:val="00251D1A"/>
    <w:rsid w:val="00252677"/>
    <w:rsid w:val="00252A45"/>
    <w:rsid w:val="00253423"/>
    <w:rsid w:val="00253C6E"/>
    <w:rsid w:val="00253CF8"/>
    <w:rsid w:val="0025447D"/>
    <w:rsid w:val="00254A23"/>
    <w:rsid w:val="00255569"/>
    <w:rsid w:val="002555A9"/>
    <w:rsid w:val="00255A1A"/>
    <w:rsid w:val="00256504"/>
    <w:rsid w:val="00256C7E"/>
    <w:rsid w:val="0025788D"/>
    <w:rsid w:val="00257C96"/>
    <w:rsid w:val="002603DB"/>
    <w:rsid w:val="0026063E"/>
    <w:rsid w:val="00260EFF"/>
    <w:rsid w:val="00261E45"/>
    <w:rsid w:val="00261F17"/>
    <w:rsid w:val="00262172"/>
    <w:rsid w:val="00262C84"/>
    <w:rsid w:val="002631A2"/>
    <w:rsid w:val="00263807"/>
    <w:rsid w:val="00263D10"/>
    <w:rsid w:val="00265420"/>
    <w:rsid w:val="002655BF"/>
    <w:rsid w:val="00265D3E"/>
    <w:rsid w:val="00265D45"/>
    <w:rsid w:val="00266ABE"/>
    <w:rsid w:val="00266B59"/>
    <w:rsid w:val="0026721F"/>
    <w:rsid w:val="00267B71"/>
    <w:rsid w:val="00267E7C"/>
    <w:rsid w:val="00267E8C"/>
    <w:rsid w:val="00270315"/>
    <w:rsid w:val="00270684"/>
    <w:rsid w:val="002709A1"/>
    <w:rsid w:val="00272C7A"/>
    <w:rsid w:val="0027312B"/>
    <w:rsid w:val="0027377A"/>
    <w:rsid w:val="0027469E"/>
    <w:rsid w:val="00274BF8"/>
    <w:rsid w:val="00274DC6"/>
    <w:rsid w:val="002756C3"/>
    <w:rsid w:val="002761B4"/>
    <w:rsid w:val="0027632F"/>
    <w:rsid w:val="00276C0A"/>
    <w:rsid w:val="00277EC6"/>
    <w:rsid w:val="00280255"/>
    <w:rsid w:val="002802CA"/>
    <w:rsid w:val="00281701"/>
    <w:rsid w:val="0028218E"/>
    <w:rsid w:val="002825E7"/>
    <w:rsid w:val="00282ACF"/>
    <w:rsid w:val="00283017"/>
    <w:rsid w:val="00283919"/>
    <w:rsid w:val="00283AB7"/>
    <w:rsid w:val="00283F65"/>
    <w:rsid w:val="002844A0"/>
    <w:rsid w:val="00284C5D"/>
    <w:rsid w:val="0028516B"/>
    <w:rsid w:val="00285E70"/>
    <w:rsid w:val="00286B74"/>
    <w:rsid w:val="00287157"/>
    <w:rsid w:val="002872AF"/>
    <w:rsid w:val="00290EA3"/>
    <w:rsid w:val="002922D9"/>
    <w:rsid w:val="00292BBB"/>
    <w:rsid w:val="00292FBB"/>
    <w:rsid w:val="002936EA"/>
    <w:rsid w:val="00295132"/>
    <w:rsid w:val="00295591"/>
    <w:rsid w:val="00295A5B"/>
    <w:rsid w:val="00295D8F"/>
    <w:rsid w:val="00295F8B"/>
    <w:rsid w:val="00296105"/>
    <w:rsid w:val="00296409"/>
    <w:rsid w:val="002974D5"/>
    <w:rsid w:val="002976D1"/>
    <w:rsid w:val="002A0940"/>
    <w:rsid w:val="002A124C"/>
    <w:rsid w:val="002A153D"/>
    <w:rsid w:val="002A2681"/>
    <w:rsid w:val="002A2C07"/>
    <w:rsid w:val="002A4764"/>
    <w:rsid w:val="002A4B7A"/>
    <w:rsid w:val="002A5440"/>
    <w:rsid w:val="002A607B"/>
    <w:rsid w:val="002A69B0"/>
    <w:rsid w:val="002A6C2A"/>
    <w:rsid w:val="002A7187"/>
    <w:rsid w:val="002A7E5D"/>
    <w:rsid w:val="002B08E5"/>
    <w:rsid w:val="002B10C1"/>
    <w:rsid w:val="002B336D"/>
    <w:rsid w:val="002B39C6"/>
    <w:rsid w:val="002B4328"/>
    <w:rsid w:val="002B486E"/>
    <w:rsid w:val="002B4A0A"/>
    <w:rsid w:val="002B5815"/>
    <w:rsid w:val="002B6945"/>
    <w:rsid w:val="002C05FE"/>
    <w:rsid w:val="002C152E"/>
    <w:rsid w:val="002C1989"/>
    <w:rsid w:val="002C1C45"/>
    <w:rsid w:val="002C1F22"/>
    <w:rsid w:val="002C3C61"/>
    <w:rsid w:val="002C3CEE"/>
    <w:rsid w:val="002C73AB"/>
    <w:rsid w:val="002C7ED5"/>
    <w:rsid w:val="002D0113"/>
    <w:rsid w:val="002D025B"/>
    <w:rsid w:val="002D0ACB"/>
    <w:rsid w:val="002D0E3B"/>
    <w:rsid w:val="002D0E3E"/>
    <w:rsid w:val="002D1342"/>
    <w:rsid w:val="002D166E"/>
    <w:rsid w:val="002D207B"/>
    <w:rsid w:val="002D221D"/>
    <w:rsid w:val="002D2305"/>
    <w:rsid w:val="002D2FB6"/>
    <w:rsid w:val="002D4168"/>
    <w:rsid w:val="002D4CA0"/>
    <w:rsid w:val="002D56AD"/>
    <w:rsid w:val="002D5A86"/>
    <w:rsid w:val="002D61E0"/>
    <w:rsid w:val="002D64F6"/>
    <w:rsid w:val="002D6546"/>
    <w:rsid w:val="002D654D"/>
    <w:rsid w:val="002D676F"/>
    <w:rsid w:val="002D6930"/>
    <w:rsid w:val="002D6E18"/>
    <w:rsid w:val="002D6E86"/>
    <w:rsid w:val="002D7F87"/>
    <w:rsid w:val="002E00CC"/>
    <w:rsid w:val="002E0392"/>
    <w:rsid w:val="002E1518"/>
    <w:rsid w:val="002E16E4"/>
    <w:rsid w:val="002E1D4A"/>
    <w:rsid w:val="002E2361"/>
    <w:rsid w:val="002E4DF3"/>
    <w:rsid w:val="002E4FAD"/>
    <w:rsid w:val="002E5F4C"/>
    <w:rsid w:val="002E67DF"/>
    <w:rsid w:val="002E73DE"/>
    <w:rsid w:val="002E7B2F"/>
    <w:rsid w:val="002F086A"/>
    <w:rsid w:val="002F0B8E"/>
    <w:rsid w:val="002F1556"/>
    <w:rsid w:val="002F3729"/>
    <w:rsid w:val="002F3B10"/>
    <w:rsid w:val="002F4711"/>
    <w:rsid w:val="002F47D9"/>
    <w:rsid w:val="002F5044"/>
    <w:rsid w:val="002F5B05"/>
    <w:rsid w:val="002F63B8"/>
    <w:rsid w:val="002F684E"/>
    <w:rsid w:val="002F6E87"/>
    <w:rsid w:val="002F6F9A"/>
    <w:rsid w:val="002F7816"/>
    <w:rsid w:val="002F7A52"/>
    <w:rsid w:val="002F7D04"/>
    <w:rsid w:val="0030043D"/>
    <w:rsid w:val="0030044D"/>
    <w:rsid w:val="00300580"/>
    <w:rsid w:val="00300CA3"/>
    <w:rsid w:val="003017DD"/>
    <w:rsid w:val="0030267C"/>
    <w:rsid w:val="00302B3F"/>
    <w:rsid w:val="00302CB4"/>
    <w:rsid w:val="00302ECD"/>
    <w:rsid w:val="00303520"/>
    <w:rsid w:val="003035D9"/>
    <w:rsid w:val="00303F04"/>
    <w:rsid w:val="00305BE6"/>
    <w:rsid w:val="003114D5"/>
    <w:rsid w:val="003123DE"/>
    <w:rsid w:val="00312493"/>
    <w:rsid w:val="003128E6"/>
    <w:rsid w:val="00314F29"/>
    <w:rsid w:val="0031551E"/>
    <w:rsid w:val="00315A5C"/>
    <w:rsid w:val="00315C18"/>
    <w:rsid w:val="00316553"/>
    <w:rsid w:val="0031761C"/>
    <w:rsid w:val="00320DF3"/>
    <w:rsid w:val="00321DF2"/>
    <w:rsid w:val="0032200A"/>
    <w:rsid w:val="00322ACF"/>
    <w:rsid w:val="00322C8B"/>
    <w:rsid w:val="003237A8"/>
    <w:rsid w:val="00325D6D"/>
    <w:rsid w:val="00327764"/>
    <w:rsid w:val="00327B71"/>
    <w:rsid w:val="00330125"/>
    <w:rsid w:val="00331D55"/>
    <w:rsid w:val="00332B83"/>
    <w:rsid w:val="00333695"/>
    <w:rsid w:val="00334047"/>
    <w:rsid w:val="00334859"/>
    <w:rsid w:val="003359D5"/>
    <w:rsid w:val="00335C7A"/>
    <w:rsid w:val="003360A3"/>
    <w:rsid w:val="003366F3"/>
    <w:rsid w:val="0033690B"/>
    <w:rsid w:val="00336E23"/>
    <w:rsid w:val="0033758F"/>
    <w:rsid w:val="00340804"/>
    <w:rsid w:val="00340D27"/>
    <w:rsid w:val="00341BA6"/>
    <w:rsid w:val="00341E6B"/>
    <w:rsid w:val="00343900"/>
    <w:rsid w:val="00344665"/>
    <w:rsid w:val="003446EA"/>
    <w:rsid w:val="003446F9"/>
    <w:rsid w:val="00344CBD"/>
    <w:rsid w:val="00344E9D"/>
    <w:rsid w:val="0034664E"/>
    <w:rsid w:val="00346C7B"/>
    <w:rsid w:val="00347063"/>
    <w:rsid w:val="0034737D"/>
    <w:rsid w:val="00347A21"/>
    <w:rsid w:val="003539CD"/>
    <w:rsid w:val="00353CE9"/>
    <w:rsid w:val="0035405B"/>
    <w:rsid w:val="00354D57"/>
    <w:rsid w:val="0035648C"/>
    <w:rsid w:val="003569AB"/>
    <w:rsid w:val="00357219"/>
    <w:rsid w:val="0035724C"/>
    <w:rsid w:val="00357A08"/>
    <w:rsid w:val="00361664"/>
    <w:rsid w:val="0036194E"/>
    <w:rsid w:val="0036206B"/>
    <w:rsid w:val="00363322"/>
    <w:rsid w:val="003638FD"/>
    <w:rsid w:val="00363BFC"/>
    <w:rsid w:val="0036436F"/>
    <w:rsid w:val="0036491C"/>
    <w:rsid w:val="00364FC6"/>
    <w:rsid w:val="0036653F"/>
    <w:rsid w:val="003671E7"/>
    <w:rsid w:val="003674F2"/>
    <w:rsid w:val="003715E2"/>
    <w:rsid w:val="0037296F"/>
    <w:rsid w:val="003732ED"/>
    <w:rsid w:val="0037335E"/>
    <w:rsid w:val="003733E4"/>
    <w:rsid w:val="00373466"/>
    <w:rsid w:val="003739B0"/>
    <w:rsid w:val="003740A2"/>
    <w:rsid w:val="003742E8"/>
    <w:rsid w:val="00374619"/>
    <w:rsid w:val="0037498B"/>
    <w:rsid w:val="00374DFB"/>
    <w:rsid w:val="003759DE"/>
    <w:rsid w:val="003760E2"/>
    <w:rsid w:val="0037655E"/>
    <w:rsid w:val="003768BA"/>
    <w:rsid w:val="003769EE"/>
    <w:rsid w:val="0037735B"/>
    <w:rsid w:val="00377B95"/>
    <w:rsid w:val="00377FAE"/>
    <w:rsid w:val="0038052B"/>
    <w:rsid w:val="00380E5D"/>
    <w:rsid w:val="00381170"/>
    <w:rsid w:val="00381A61"/>
    <w:rsid w:val="00381C57"/>
    <w:rsid w:val="003823BA"/>
    <w:rsid w:val="00382904"/>
    <w:rsid w:val="00382A1B"/>
    <w:rsid w:val="0038335B"/>
    <w:rsid w:val="003833D2"/>
    <w:rsid w:val="003838C2"/>
    <w:rsid w:val="00383FAE"/>
    <w:rsid w:val="00384151"/>
    <w:rsid w:val="003841F1"/>
    <w:rsid w:val="00386023"/>
    <w:rsid w:val="0038688D"/>
    <w:rsid w:val="0038709E"/>
    <w:rsid w:val="0038740E"/>
    <w:rsid w:val="00387633"/>
    <w:rsid w:val="003877BF"/>
    <w:rsid w:val="00387826"/>
    <w:rsid w:val="00390CA7"/>
    <w:rsid w:val="00390D80"/>
    <w:rsid w:val="0039123E"/>
    <w:rsid w:val="0039152A"/>
    <w:rsid w:val="003924CC"/>
    <w:rsid w:val="00392A9C"/>
    <w:rsid w:val="00394608"/>
    <w:rsid w:val="00394EB8"/>
    <w:rsid w:val="00394EE6"/>
    <w:rsid w:val="00395A9E"/>
    <w:rsid w:val="00396917"/>
    <w:rsid w:val="00396A50"/>
    <w:rsid w:val="00396F23"/>
    <w:rsid w:val="003970A1"/>
    <w:rsid w:val="00397A57"/>
    <w:rsid w:val="003A0FEE"/>
    <w:rsid w:val="003A12BA"/>
    <w:rsid w:val="003A20BB"/>
    <w:rsid w:val="003A2181"/>
    <w:rsid w:val="003A2AD6"/>
    <w:rsid w:val="003A2CCF"/>
    <w:rsid w:val="003A306E"/>
    <w:rsid w:val="003A3F39"/>
    <w:rsid w:val="003A4220"/>
    <w:rsid w:val="003A4763"/>
    <w:rsid w:val="003A53BB"/>
    <w:rsid w:val="003A5E5F"/>
    <w:rsid w:val="003A6064"/>
    <w:rsid w:val="003A651D"/>
    <w:rsid w:val="003A7CC9"/>
    <w:rsid w:val="003B100B"/>
    <w:rsid w:val="003B1D6F"/>
    <w:rsid w:val="003B2C5A"/>
    <w:rsid w:val="003B4BB8"/>
    <w:rsid w:val="003B50B3"/>
    <w:rsid w:val="003B7A27"/>
    <w:rsid w:val="003C052F"/>
    <w:rsid w:val="003C0925"/>
    <w:rsid w:val="003C1733"/>
    <w:rsid w:val="003C1ACF"/>
    <w:rsid w:val="003C20B6"/>
    <w:rsid w:val="003C2B00"/>
    <w:rsid w:val="003C2F4C"/>
    <w:rsid w:val="003C4618"/>
    <w:rsid w:val="003C56CF"/>
    <w:rsid w:val="003C62BE"/>
    <w:rsid w:val="003C63AF"/>
    <w:rsid w:val="003C6771"/>
    <w:rsid w:val="003C67C9"/>
    <w:rsid w:val="003C69B7"/>
    <w:rsid w:val="003D04DA"/>
    <w:rsid w:val="003D088A"/>
    <w:rsid w:val="003D131C"/>
    <w:rsid w:val="003D1F3E"/>
    <w:rsid w:val="003D20C5"/>
    <w:rsid w:val="003D2471"/>
    <w:rsid w:val="003D42FB"/>
    <w:rsid w:val="003D4BBF"/>
    <w:rsid w:val="003D5562"/>
    <w:rsid w:val="003D5C3B"/>
    <w:rsid w:val="003D6865"/>
    <w:rsid w:val="003E0D3E"/>
    <w:rsid w:val="003E1CD7"/>
    <w:rsid w:val="003E2B1C"/>
    <w:rsid w:val="003E32E8"/>
    <w:rsid w:val="003E3381"/>
    <w:rsid w:val="003E3B04"/>
    <w:rsid w:val="003E42B5"/>
    <w:rsid w:val="003E43DD"/>
    <w:rsid w:val="003E4632"/>
    <w:rsid w:val="003E467A"/>
    <w:rsid w:val="003E486B"/>
    <w:rsid w:val="003E4A5B"/>
    <w:rsid w:val="003E5015"/>
    <w:rsid w:val="003E50BC"/>
    <w:rsid w:val="003E6E8C"/>
    <w:rsid w:val="003F035F"/>
    <w:rsid w:val="003F11FB"/>
    <w:rsid w:val="003F1D8A"/>
    <w:rsid w:val="003F24A6"/>
    <w:rsid w:val="003F3ABF"/>
    <w:rsid w:val="003F41BA"/>
    <w:rsid w:val="003F471A"/>
    <w:rsid w:val="003F4AD6"/>
    <w:rsid w:val="003F4BE4"/>
    <w:rsid w:val="003F57CD"/>
    <w:rsid w:val="003F5D9D"/>
    <w:rsid w:val="003F6D5D"/>
    <w:rsid w:val="003F79B6"/>
    <w:rsid w:val="004002BD"/>
    <w:rsid w:val="0040051A"/>
    <w:rsid w:val="00400626"/>
    <w:rsid w:val="00401AD0"/>
    <w:rsid w:val="00402395"/>
    <w:rsid w:val="0040286A"/>
    <w:rsid w:val="00402D10"/>
    <w:rsid w:val="00402F31"/>
    <w:rsid w:val="00403707"/>
    <w:rsid w:val="00404AFA"/>
    <w:rsid w:val="00405DD6"/>
    <w:rsid w:val="00406242"/>
    <w:rsid w:val="0040735E"/>
    <w:rsid w:val="004079FE"/>
    <w:rsid w:val="00410577"/>
    <w:rsid w:val="004105AB"/>
    <w:rsid w:val="0041060C"/>
    <w:rsid w:val="00411191"/>
    <w:rsid w:val="0041167B"/>
    <w:rsid w:val="00411A37"/>
    <w:rsid w:val="00411AD0"/>
    <w:rsid w:val="0041235D"/>
    <w:rsid w:val="00412BFC"/>
    <w:rsid w:val="00412DAB"/>
    <w:rsid w:val="00412DDE"/>
    <w:rsid w:val="00413598"/>
    <w:rsid w:val="004140B9"/>
    <w:rsid w:val="0041431A"/>
    <w:rsid w:val="004144EC"/>
    <w:rsid w:val="00416886"/>
    <w:rsid w:val="0041708E"/>
    <w:rsid w:val="00420654"/>
    <w:rsid w:val="00420DA1"/>
    <w:rsid w:val="00420E57"/>
    <w:rsid w:val="00421056"/>
    <w:rsid w:val="00421D9F"/>
    <w:rsid w:val="00422D4D"/>
    <w:rsid w:val="00423CA9"/>
    <w:rsid w:val="00424338"/>
    <w:rsid w:val="00425196"/>
    <w:rsid w:val="004262BA"/>
    <w:rsid w:val="00426528"/>
    <w:rsid w:val="0042658B"/>
    <w:rsid w:val="00430382"/>
    <w:rsid w:val="00430D76"/>
    <w:rsid w:val="00430EA8"/>
    <w:rsid w:val="004317B0"/>
    <w:rsid w:val="00431829"/>
    <w:rsid w:val="00431BA8"/>
    <w:rsid w:val="00431D7D"/>
    <w:rsid w:val="0043225F"/>
    <w:rsid w:val="004328D7"/>
    <w:rsid w:val="00432CFF"/>
    <w:rsid w:val="00432D05"/>
    <w:rsid w:val="0043357D"/>
    <w:rsid w:val="00435F82"/>
    <w:rsid w:val="004401D1"/>
    <w:rsid w:val="00440C03"/>
    <w:rsid w:val="00441885"/>
    <w:rsid w:val="004419AF"/>
    <w:rsid w:val="004430B7"/>
    <w:rsid w:val="00443445"/>
    <w:rsid w:val="004440CD"/>
    <w:rsid w:val="00444B68"/>
    <w:rsid w:val="004451C9"/>
    <w:rsid w:val="004466C7"/>
    <w:rsid w:val="00446BAE"/>
    <w:rsid w:val="00447B77"/>
    <w:rsid w:val="00447E40"/>
    <w:rsid w:val="00450B68"/>
    <w:rsid w:val="00450F2B"/>
    <w:rsid w:val="004513F8"/>
    <w:rsid w:val="004524C2"/>
    <w:rsid w:val="00453E55"/>
    <w:rsid w:val="004540D9"/>
    <w:rsid w:val="0045460B"/>
    <w:rsid w:val="00454B94"/>
    <w:rsid w:val="0045540F"/>
    <w:rsid w:val="0045581E"/>
    <w:rsid w:val="00455885"/>
    <w:rsid w:val="00456430"/>
    <w:rsid w:val="004564F3"/>
    <w:rsid w:val="00456B0F"/>
    <w:rsid w:val="00457924"/>
    <w:rsid w:val="00460B88"/>
    <w:rsid w:val="00460D5F"/>
    <w:rsid w:val="0046157B"/>
    <w:rsid w:val="004617D4"/>
    <w:rsid w:val="00461888"/>
    <w:rsid w:val="00464BDD"/>
    <w:rsid w:val="0046510E"/>
    <w:rsid w:val="0046550A"/>
    <w:rsid w:val="00465ADB"/>
    <w:rsid w:val="00465CF4"/>
    <w:rsid w:val="0046619A"/>
    <w:rsid w:val="004666AE"/>
    <w:rsid w:val="00466E4E"/>
    <w:rsid w:val="0046739A"/>
    <w:rsid w:val="0047061D"/>
    <w:rsid w:val="00470953"/>
    <w:rsid w:val="00471054"/>
    <w:rsid w:val="004713A2"/>
    <w:rsid w:val="00471766"/>
    <w:rsid w:val="00471B9F"/>
    <w:rsid w:val="00471CCF"/>
    <w:rsid w:val="00471DDE"/>
    <w:rsid w:val="00472D8A"/>
    <w:rsid w:val="004733F5"/>
    <w:rsid w:val="00473BE9"/>
    <w:rsid w:val="004754CF"/>
    <w:rsid w:val="00475914"/>
    <w:rsid w:val="00475AD5"/>
    <w:rsid w:val="0047650C"/>
    <w:rsid w:val="00476E3F"/>
    <w:rsid w:val="0047778B"/>
    <w:rsid w:val="004803B4"/>
    <w:rsid w:val="0048056A"/>
    <w:rsid w:val="00480DA6"/>
    <w:rsid w:val="00481204"/>
    <w:rsid w:val="00481277"/>
    <w:rsid w:val="00481565"/>
    <w:rsid w:val="004819F0"/>
    <w:rsid w:val="00481E1B"/>
    <w:rsid w:val="00481E30"/>
    <w:rsid w:val="0048236C"/>
    <w:rsid w:val="00482391"/>
    <w:rsid w:val="004823FD"/>
    <w:rsid w:val="0048257F"/>
    <w:rsid w:val="00482DCD"/>
    <w:rsid w:val="00484A1B"/>
    <w:rsid w:val="0048565E"/>
    <w:rsid w:val="00486835"/>
    <w:rsid w:val="0048695D"/>
    <w:rsid w:val="00486A18"/>
    <w:rsid w:val="00486DB8"/>
    <w:rsid w:val="00490570"/>
    <w:rsid w:val="0049148E"/>
    <w:rsid w:val="004917D1"/>
    <w:rsid w:val="00491D2D"/>
    <w:rsid w:val="00492B8F"/>
    <w:rsid w:val="00492E76"/>
    <w:rsid w:val="0049347B"/>
    <w:rsid w:val="0049349C"/>
    <w:rsid w:val="00493E70"/>
    <w:rsid w:val="004942AB"/>
    <w:rsid w:val="00494362"/>
    <w:rsid w:val="004947E6"/>
    <w:rsid w:val="00495138"/>
    <w:rsid w:val="00495576"/>
    <w:rsid w:val="004957D3"/>
    <w:rsid w:val="00495D1A"/>
    <w:rsid w:val="00495D59"/>
    <w:rsid w:val="00496220"/>
    <w:rsid w:val="0049752C"/>
    <w:rsid w:val="00497C0F"/>
    <w:rsid w:val="004A03DE"/>
    <w:rsid w:val="004A0F43"/>
    <w:rsid w:val="004A1211"/>
    <w:rsid w:val="004A2F54"/>
    <w:rsid w:val="004A31EB"/>
    <w:rsid w:val="004A39ED"/>
    <w:rsid w:val="004A3D8D"/>
    <w:rsid w:val="004A3F02"/>
    <w:rsid w:val="004A4626"/>
    <w:rsid w:val="004A467F"/>
    <w:rsid w:val="004A515A"/>
    <w:rsid w:val="004A64AA"/>
    <w:rsid w:val="004B2E12"/>
    <w:rsid w:val="004B3437"/>
    <w:rsid w:val="004B47AE"/>
    <w:rsid w:val="004B533A"/>
    <w:rsid w:val="004B63EE"/>
    <w:rsid w:val="004B6636"/>
    <w:rsid w:val="004C16A3"/>
    <w:rsid w:val="004C26D4"/>
    <w:rsid w:val="004C2A79"/>
    <w:rsid w:val="004C39B8"/>
    <w:rsid w:val="004C417C"/>
    <w:rsid w:val="004C5169"/>
    <w:rsid w:val="004C5836"/>
    <w:rsid w:val="004C5C4E"/>
    <w:rsid w:val="004C7454"/>
    <w:rsid w:val="004D005F"/>
    <w:rsid w:val="004D0244"/>
    <w:rsid w:val="004D2718"/>
    <w:rsid w:val="004D31D6"/>
    <w:rsid w:val="004D34A0"/>
    <w:rsid w:val="004D3BA9"/>
    <w:rsid w:val="004D44E6"/>
    <w:rsid w:val="004D4818"/>
    <w:rsid w:val="004D50F9"/>
    <w:rsid w:val="004D593A"/>
    <w:rsid w:val="004D63E0"/>
    <w:rsid w:val="004D67AD"/>
    <w:rsid w:val="004D7219"/>
    <w:rsid w:val="004E070D"/>
    <w:rsid w:val="004E0F7C"/>
    <w:rsid w:val="004E13CD"/>
    <w:rsid w:val="004E15B8"/>
    <w:rsid w:val="004E1F95"/>
    <w:rsid w:val="004E23EE"/>
    <w:rsid w:val="004E2972"/>
    <w:rsid w:val="004E2CA9"/>
    <w:rsid w:val="004E4156"/>
    <w:rsid w:val="004E4F55"/>
    <w:rsid w:val="004E5116"/>
    <w:rsid w:val="004E561F"/>
    <w:rsid w:val="004E572C"/>
    <w:rsid w:val="004E5B0B"/>
    <w:rsid w:val="004F052A"/>
    <w:rsid w:val="004F10A7"/>
    <w:rsid w:val="004F15C6"/>
    <w:rsid w:val="004F1F65"/>
    <w:rsid w:val="004F284B"/>
    <w:rsid w:val="004F2BE6"/>
    <w:rsid w:val="004F2FFF"/>
    <w:rsid w:val="004F3283"/>
    <w:rsid w:val="004F35E8"/>
    <w:rsid w:val="004F3C0F"/>
    <w:rsid w:val="004F42BE"/>
    <w:rsid w:val="004F4DD0"/>
    <w:rsid w:val="004F5121"/>
    <w:rsid w:val="004F5D37"/>
    <w:rsid w:val="004F6455"/>
    <w:rsid w:val="004F6AA2"/>
    <w:rsid w:val="004F73A7"/>
    <w:rsid w:val="004F77D9"/>
    <w:rsid w:val="00500309"/>
    <w:rsid w:val="005006B7"/>
    <w:rsid w:val="0050113F"/>
    <w:rsid w:val="00502212"/>
    <w:rsid w:val="005025C1"/>
    <w:rsid w:val="00502798"/>
    <w:rsid w:val="00502B28"/>
    <w:rsid w:val="00502F95"/>
    <w:rsid w:val="00502FA5"/>
    <w:rsid w:val="00503A94"/>
    <w:rsid w:val="00504767"/>
    <w:rsid w:val="0050584D"/>
    <w:rsid w:val="00505BDC"/>
    <w:rsid w:val="00505C56"/>
    <w:rsid w:val="00505F22"/>
    <w:rsid w:val="00506442"/>
    <w:rsid w:val="0050684B"/>
    <w:rsid w:val="00506BD4"/>
    <w:rsid w:val="00506DCE"/>
    <w:rsid w:val="00506FCC"/>
    <w:rsid w:val="005076D9"/>
    <w:rsid w:val="0050784C"/>
    <w:rsid w:val="00507C85"/>
    <w:rsid w:val="0051066C"/>
    <w:rsid w:val="00510772"/>
    <w:rsid w:val="005109A9"/>
    <w:rsid w:val="00510A77"/>
    <w:rsid w:val="0051150D"/>
    <w:rsid w:val="00511BDB"/>
    <w:rsid w:val="00513AB6"/>
    <w:rsid w:val="00513C74"/>
    <w:rsid w:val="00513FF9"/>
    <w:rsid w:val="0051403E"/>
    <w:rsid w:val="005146F1"/>
    <w:rsid w:val="005148E6"/>
    <w:rsid w:val="00514F8D"/>
    <w:rsid w:val="00515619"/>
    <w:rsid w:val="00517E79"/>
    <w:rsid w:val="00517FAD"/>
    <w:rsid w:val="00520135"/>
    <w:rsid w:val="00520299"/>
    <w:rsid w:val="00520C98"/>
    <w:rsid w:val="00521515"/>
    <w:rsid w:val="00521B55"/>
    <w:rsid w:val="00522007"/>
    <w:rsid w:val="00522D1A"/>
    <w:rsid w:val="005235D5"/>
    <w:rsid w:val="0052390B"/>
    <w:rsid w:val="00523D03"/>
    <w:rsid w:val="005251D7"/>
    <w:rsid w:val="00526C2F"/>
    <w:rsid w:val="00527359"/>
    <w:rsid w:val="00527A79"/>
    <w:rsid w:val="0053028F"/>
    <w:rsid w:val="00530822"/>
    <w:rsid w:val="00530940"/>
    <w:rsid w:val="00530D3B"/>
    <w:rsid w:val="005313D2"/>
    <w:rsid w:val="0053193A"/>
    <w:rsid w:val="00531C36"/>
    <w:rsid w:val="005328D8"/>
    <w:rsid w:val="00533B4D"/>
    <w:rsid w:val="00533D3C"/>
    <w:rsid w:val="00533D8F"/>
    <w:rsid w:val="00533EDD"/>
    <w:rsid w:val="00535990"/>
    <w:rsid w:val="00535A10"/>
    <w:rsid w:val="00535BAD"/>
    <w:rsid w:val="00535D76"/>
    <w:rsid w:val="005362B2"/>
    <w:rsid w:val="0053659F"/>
    <w:rsid w:val="00536691"/>
    <w:rsid w:val="00536985"/>
    <w:rsid w:val="00536C5A"/>
    <w:rsid w:val="0053712B"/>
    <w:rsid w:val="00537506"/>
    <w:rsid w:val="005404E5"/>
    <w:rsid w:val="005406A7"/>
    <w:rsid w:val="00540B6A"/>
    <w:rsid w:val="00540EA3"/>
    <w:rsid w:val="00540FCC"/>
    <w:rsid w:val="00541962"/>
    <w:rsid w:val="00541B55"/>
    <w:rsid w:val="00541DD4"/>
    <w:rsid w:val="00542E33"/>
    <w:rsid w:val="00542EBD"/>
    <w:rsid w:val="00543331"/>
    <w:rsid w:val="00543B25"/>
    <w:rsid w:val="005440D1"/>
    <w:rsid w:val="005440D5"/>
    <w:rsid w:val="005455BF"/>
    <w:rsid w:val="00545754"/>
    <w:rsid w:val="005457B3"/>
    <w:rsid w:val="0054723C"/>
    <w:rsid w:val="00550374"/>
    <w:rsid w:val="0055076D"/>
    <w:rsid w:val="005507E8"/>
    <w:rsid w:val="00550969"/>
    <w:rsid w:val="00550DD0"/>
    <w:rsid w:val="00551577"/>
    <w:rsid w:val="00551D34"/>
    <w:rsid w:val="00552CE1"/>
    <w:rsid w:val="00553B29"/>
    <w:rsid w:val="00554944"/>
    <w:rsid w:val="00554B42"/>
    <w:rsid w:val="005562FE"/>
    <w:rsid w:val="00557575"/>
    <w:rsid w:val="00560A66"/>
    <w:rsid w:val="00560BE1"/>
    <w:rsid w:val="00560D53"/>
    <w:rsid w:val="005619B0"/>
    <w:rsid w:val="00561A71"/>
    <w:rsid w:val="005626F4"/>
    <w:rsid w:val="00562D88"/>
    <w:rsid w:val="0056324A"/>
    <w:rsid w:val="005634C8"/>
    <w:rsid w:val="0056378C"/>
    <w:rsid w:val="00563EF9"/>
    <w:rsid w:val="00564907"/>
    <w:rsid w:val="00564F5A"/>
    <w:rsid w:val="00565876"/>
    <w:rsid w:val="00565E5E"/>
    <w:rsid w:val="00566198"/>
    <w:rsid w:val="005679C5"/>
    <w:rsid w:val="00567EC4"/>
    <w:rsid w:val="005709D2"/>
    <w:rsid w:val="00570F55"/>
    <w:rsid w:val="005717C9"/>
    <w:rsid w:val="00571C42"/>
    <w:rsid w:val="00572DFF"/>
    <w:rsid w:val="005737AE"/>
    <w:rsid w:val="005740CE"/>
    <w:rsid w:val="00574495"/>
    <w:rsid w:val="00574D2B"/>
    <w:rsid w:val="00575BFD"/>
    <w:rsid w:val="005765B0"/>
    <w:rsid w:val="005769D5"/>
    <w:rsid w:val="00580100"/>
    <w:rsid w:val="005802A8"/>
    <w:rsid w:val="005804DB"/>
    <w:rsid w:val="005806EC"/>
    <w:rsid w:val="00580E4E"/>
    <w:rsid w:val="0058118C"/>
    <w:rsid w:val="005815C4"/>
    <w:rsid w:val="00581AB6"/>
    <w:rsid w:val="00581EE7"/>
    <w:rsid w:val="005823D3"/>
    <w:rsid w:val="005824C8"/>
    <w:rsid w:val="00582BDA"/>
    <w:rsid w:val="0058348E"/>
    <w:rsid w:val="005835FA"/>
    <w:rsid w:val="005840B0"/>
    <w:rsid w:val="005843F7"/>
    <w:rsid w:val="005846E5"/>
    <w:rsid w:val="00584BD2"/>
    <w:rsid w:val="0058551B"/>
    <w:rsid w:val="0058713C"/>
    <w:rsid w:val="00587C4E"/>
    <w:rsid w:val="005902BE"/>
    <w:rsid w:val="0059064C"/>
    <w:rsid w:val="00590B2D"/>
    <w:rsid w:val="00591080"/>
    <w:rsid w:val="005913B4"/>
    <w:rsid w:val="00591B80"/>
    <w:rsid w:val="00591E71"/>
    <w:rsid w:val="0059249D"/>
    <w:rsid w:val="00592629"/>
    <w:rsid w:val="00592ED6"/>
    <w:rsid w:val="005934D8"/>
    <w:rsid w:val="00593646"/>
    <w:rsid w:val="005943AB"/>
    <w:rsid w:val="00595024"/>
    <w:rsid w:val="0059615B"/>
    <w:rsid w:val="00596341"/>
    <w:rsid w:val="00596CA2"/>
    <w:rsid w:val="00597D95"/>
    <w:rsid w:val="005A0245"/>
    <w:rsid w:val="005A180D"/>
    <w:rsid w:val="005A1E82"/>
    <w:rsid w:val="005A3888"/>
    <w:rsid w:val="005A3B60"/>
    <w:rsid w:val="005A3CFC"/>
    <w:rsid w:val="005A3DE7"/>
    <w:rsid w:val="005A43FD"/>
    <w:rsid w:val="005A558D"/>
    <w:rsid w:val="005A5A78"/>
    <w:rsid w:val="005A6217"/>
    <w:rsid w:val="005A62E2"/>
    <w:rsid w:val="005A67C7"/>
    <w:rsid w:val="005A7906"/>
    <w:rsid w:val="005B0C44"/>
    <w:rsid w:val="005B0F43"/>
    <w:rsid w:val="005B1C33"/>
    <w:rsid w:val="005B1CFB"/>
    <w:rsid w:val="005B2111"/>
    <w:rsid w:val="005B211D"/>
    <w:rsid w:val="005B21D5"/>
    <w:rsid w:val="005B2E50"/>
    <w:rsid w:val="005B2ECF"/>
    <w:rsid w:val="005B2F7E"/>
    <w:rsid w:val="005B37D1"/>
    <w:rsid w:val="005B39EE"/>
    <w:rsid w:val="005B3F3C"/>
    <w:rsid w:val="005B3FC9"/>
    <w:rsid w:val="005B4EBA"/>
    <w:rsid w:val="005B518C"/>
    <w:rsid w:val="005B5311"/>
    <w:rsid w:val="005B6BB7"/>
    <w:rsid w:val="005C0B65"/>
    <w:rsid w:val="005C14F0"/>
    <w:rsid w:val="005C2CEF"/>
    <w:rsid w:val="005C3BF6"/>
    <w:rsid w:val="005C5546"/>
    <w:rsid w:val="005C5B07"/>
    <w:rsid w:val="005C65A8"/>
    <w:rsid w:val="005C67EC"/>
    <w:rsid w:val="005C6953"/>
    <w:rsid w:val="005C6C6F"/>
    <w:rsid w:val="005C6CD5"/>
    <w:rsid w:val="005C6D78"/>
    <w:rsid w:val="005C72A5"/>
    <w:rsid w:val="005C7941"/>
    <w:rsid w:val="005C7A58"/>
    <w:rsid w:val="005D042F"/>
    <w:rsid w:val="005D0BB4"/>
    <w:rsid w:val="005D0F91"/>
    <w:rsid w:val="005D10E9"/>
    <w:rsid w:val="005D14A0"/>
    <w:rsid w:val="005D15D8"/>
    <w:rsid w:val="005D27BE"/>
    <w:rsid w:val="005D28D9"/>
    <w:rsid w:val="005D2E57"/>
    <w:rsid w:val="005D32A7"/>
    <w:rsid w:val="005D4FAC"/>
    <w:rsid w:val="005D65E9"/>
    <w:rsid w:val="005D6EE4"/>
    <w:rsid w:val="005D71BA"/>
    <w:rsid w:val="005D79CD"/>
    <w:rsid w:val="005E07ED"/>
    <w:rsid w:val="005E0B0C"/>
    <w:rsid w:val="005E0FCF"/>
    <w:rsid w:val="005E1435"/>
    <w:rsid w:val="005E1717"/>
    <w:rsid w:val="005E1BDE"/>
    <w:rsid w:val="005E1C42"/>
    <w:rsid w:val="005E2CA5"/>
    <w:rsid w:val="005E33EE"/>
    <w:rsid w:val="005E3AD9"/>
    <w:rsid w:val="005E3D14"/>
    <w:rsid w:val="005E3D8B"/>
    <w:rsid w:val="005E3E4B"/>
    <w:rsid w:val="005E5AC6"/>
    <w:rsid w:val="005E6BBB"/>
    <w:rsid w:val="005E6D49"/>
    <w:rsid w:val="005E7146"/>
    <w:rsid w:val="005F00BE"/>
    <w:rsid w:val="005F0A72"/>
    <w:rsid w:val="005F0FFB"/>
    <w:rsid w:val="005F1EC4"/>
    <w:rsid w:val="005F2CC6"/>
    <w:rsid w:val="005F3B81"/>
    <w:rsid w:val="005F42A1"/>
    <w:rsid w:val="005F4B14"/>
    <w:rsid w:val="005F54B3"/>
    <w:rsid w:val="005F54EC"/>
    <w:rsid w:val="005F59F8"/>
    <w:rsid w:val="005F5A05"/>
    <w:rsid w:val="005F5DBC"/>
    <w:rsid w:val="005F5FAB"/>
    <w:rsid w:val="005F6180"/>
    <w:rsid w:val="005F679F"/>
    <w:rsid w:val="005F70CC"/>
    <w:rsid w:val="005F77DE"/>
    <w:rsid w:val="00600486"/>
    <w:rsid w:val="00600B5E"/>
    <w:rsid w:val="00600B6B"/>
    <w:rsid w:val="006015C5"/>
    <w:rsid w:val="00601BBB"/>
    <w:rsid w:val="006025D4"/>
    <w:rsid w:val="0060341D"/>
    <w:rsid w:val="0060406A"/>
    <w:rsid w:val="00605170"/>
    <w:rsid w:val="0060590F"/>
    <w:rsid w:val="0060611C"/>
    <w:rsid w:val="00606B4A"/>
    <w:rsid w:val="0061033E"/>
    <w:rsid w:val="00611314"/>
    <w:rsid w:val="00612545"/>
    <w:rsid w:val="006129ED"/>
    <w:rsid w:val="00613427"/>
    <w:rsid w:val="00613644"/>
    <w:rsid w:val="00613651"/>
    <w:rsid w:val="006147A1"/>
    <w:rsid w:val="00614C33"/>
    <w:rsid w:val="006152F1"/>
    <w:rsid w:val="00615D1E"/>
    <w:rsid w:val="0061785A"/>
    <w:rsid w:val="00617DD8"/>
    <w:rsid w:val="0062010B"/>
    <w:rsid w:val="006208FE"/>
    <w:rsid w:val="00621778"/>
    <w:rsid w:val="00621B03"/>
    <w:rsid w:val="00623F32"/>
    <w:rsid w:val="0062413B"/>
    <w:rsid w:val="006249DF"/>
    <w:rsid w:val="00624CA2"/>
    <w:rsid w:val="0062539D"/>
    <w:rsid w:val="006257D7"/>
    <w:rsid w:val="00625BF7"/>
    <w:rsid w:val="006263D5"/>
    <w:rsid w:val="00626AD2"/>
    <w:rsid w:val="0063079B"/>
    <w:rsid w:val="00632DD6"/>
    <w:rsid w:val="00635938"/>
    <w:rsid w:val="00635AB1"/>
    <w:rsid w:val="00635FAB"/>
    <w:rsid w:val="006361FA"/>
    <w:rsid w:val="00636C15"/>
    <w:rsid w:val="00636FA4"/>
    <w:rsid w:val="006376A1"/>
    <w:rsid w:val="006379A3"/>
    <w:rsid w:val="00637A26"/>
    <w:rsid w:val="00637F5D"/>
    <w:rsid w:val="00640068"/>
    <w:rsid w:val="006415CD"/>
    <w:rsid w:val="0064195E"/>
    <w:rsid w:val="00641C31"/>
    <w:rsid w:val="00643113"/>
    <w:rsid w:val="00643D88"/>
    <w:rsid w:val="00644491"/>
    <w:rsid w:val="00644EF3"/>
    <w:rsid w:val="00645325"/>
    <w:rsid w:val="00646255"/>
    <w:rsid w:val="006466CE"/>
    <w:rsid w:val="00646794"/>
    <w:rsid w:val="006469C7"/>
    <w:rsid w:val="00647527"/>
    <w:rsid w:val="006477AC"/>
    <w:rsid w:val="00650828"/>
    <w:rsid w:val="00650D24"/>
    <w:rsid w:val="00650FCD"/>
    <w:rsid w:val="00650FD2"/>
    <w:rsid w:val="00651248"/>
    <w:rsid w:val="00651DAB"/>
    <w:rsid w:val="00651E0D"/>
    <w:rsid w:val="00651EDC"/>
    <w:rsid w:val="006520E4"/>
    <w:rsid w:val="00652679"/>
    <w:rsid w:val="00652D1F"/>
    <w:rsid w:val="00653DA5"/>
    <w:rsid w:val="00653FE8"/>
    <w:rsid w:val="00654552"/>
    <w:rsid w:val="00654E03"/>
    <w:rsid w:val="006550F4"/>
    <w:rsid w:val="006556F2"/>
    <w:rsid w:val="00655A75"/>
    <w:rsid w:val="00655B00"/>
    <w:rsid w:val="00657A19"/>
    <w:rsid w:val="00660478"/>
    <w:rsid w:val="00660658"/>
    <w:rsid w:val="00661183"/>
    <w:rsid w:val="006614BA"/>
    <w:rsid w:val="006618D4"/>
    <w:rsid w:val="00663202"/>
    <w:rsid w:val="006632C6"/>
    <w:rsid w:val="0066375A"/>
    <w:rsid w:val="00663946"/>
    <w:rsid w:val="00663AA8"/>
    <w:rsid w:val="00663B82"/>
    <w:rsid w:val="00663C2A"/>
    <w:rsid w:val="0066663F"/>
    <w:rsid w:val="00666FB4"/>
    <w:rsid w:val="006671ED"/>
    <w:rsid w:val="00667816"/>
    <w:rsid w:val="00667867"/>
    <w:rsid w:val="006678A6"/>
    <w:rsid w:val="0067034E"/>
    <w:rsid w:val="006706B5"/>
    <w:rsid w:val="006707D2"/>
    <w:rsid w:val="00671DA2"/>
    <w:rsid w:val="0067220E"/>
    <w:rsid w:val="006723ED"/>
    <w:rsid w:val="006725E8"/>
    <w:rsid w:val="00672651"/>
    <w:rsid w:val="006729DE"/>
    <w:rsid w:val="00673844"/>
    <w:rsid w:val="00673AA2"/>
    <w:rsid w:val="00674E46"/>
    <w:rsid w:val="0067502C"/>
    <w:rsid w:val="006755F3"/>
    <w:rsid w:val="00676598"/>
    <w:rsid w:val="0067758D"/>
    <w:rsid w:val="00677F73"/>
    <w:rsid w:val="006801C4"/>
    <w:rsid w:val="00680694"/>
    <w:rsid w:val="0068203E"/>
    <w:rsid w:val="00682C58"/>
    <w:rsid w:val="00683405"/>
    <w:rsid w:val="0068361E"/>
    <w:rsid w:val="00683EA6"/>
    <w:rsid w:val="00684B73"/>
    <w:rsid w:val="00684D83"/>
    <w:rsid w:val="00685710"/>
    <w:rsid w:val="00685C79"/>
    <w:rsid w:val="00687037"/>
    <w:rsid w:val="00691411"/>
    <w:rsid w:val="00692605"/>
    <w:rsid w:val="00692CA2"/>
    <w:rsid w:val="0069356A"/>
    <w:rsid w:val="0069398D"/>
    <w:rsid w:val="00695881"/>
    <w:rsid w:val="00695950"/>
    <w:rsid w:val="00695BDD"/>
    <w:rsid w:val="00695CD0"/>
    <w:rsid w:val="006967C8"/>
    <w:rsid w:val="00697C60"/>
    <w:rsid w:val="006A04F5"/>
    <w:rsid w:val="006A1C7D"/>
    <w:rsid w:val="006A212C"/>
    <w:rsid w:val="006A2372"/>
    <w:rsid w:val="006A34F6"/>
    <w:rsid w:val="006A40D7"/>
    <w:rsid w:val="006A446B"/>
    <w:rsid w:val="006A501F"/>
    <w:rsid w:val="006A5B30"/>
    <w:rsid w:val="006A6181"/>
    <w:rsid w:val="006A6DD8"/>
    <w:rsid w:val="006A6E45"/>
    <w:rsid w:val="006A735F"/>
    <w:rsid w:val="006B0014"/>
    <w:rsid w:val="006B0AB2"/>
    <w:rsid w:val="006B0ACB"/>
    <w:rsid w:val="006B0CFD"/>
    <w:rsid w:val="006B11B2"/>
    <w:rsid w:val="006B11DD"/>
    <w:rsid w:val="006B3034"/>
    <w:rsid w:val="006B32FB"/>
    <w:rsid w:val="006B4896"/>
    <w:rsid w:val="006B52B9"/>
    <w:rsid w:val="006B5538"/>
    <w:rsid w:val="006B5B3E"/>
    <w:rsid w:val="006B5C8E"/>
    <w:rsid w:val="006B610E"/>
    <w:rsid w:val="006B6233"/>
    <w:rsid w:val="006B65A2"/>
    <w:rsid w:val="006B753D"/>
    <w:rsid w:val="006B793D"/>
    <w:rsid w:val="006B7BE2"/>
    <w:rsid w:val="006B7BE9"/>
    <w:rsid w:val="006C02DC"/>
    <w:rsid w:val="006C0561"/>
    <w:rsid w:val="006C1FD1"/>
    <w:rsid w:val="006C206A"/>
    <w:rsid w:val="006C3F29"/>
    <w:rsid w:val="006C3FC1"/>
    <w:rsid w:val="006C439C"/>
    <w:rsid w:val="006C43AA"/>
    <w:rsid w:val="006C4462"/>
    <w:rsid w:val="006C4D69"/>
    <w:rsid w:val="006C58C6"/>
    <w:rsid w:val="006C5E11"/>
    <w:rsid w:val="006C6268"/>
    <w:rsid w:val="006C6394"/>
    <w:rsid w:val="006C6DCA"/>
    <w:rsid w:val="006C7023"/>
    <w:rsid w:val="006D1A11"/>
    <w:rsid w:val="006D31F4"/>
    <w:rsid w:val="006D404A"/>
    <w:rsid w:val="006D4D9E"/>
    <w:rsid w:val="006D5768"/>
    <w:rsid w:val="006D63B0"/>
    <w:rsid w:val="006D74AC"/>
    <w:rsid w:val="006D755F"/>
    <w:rsid w:val="006D76F4"/>
    <w:rsid w:val="006E006C"/>
    <w:rsid w:val="006E03BB"/>
    <w:rsid w:val="006E0D35"/>
    <w:rsid w:val="006E1C14"/>
    <w:rsid w:val="006E2531"/>
    <w:rsid w:val="006E2619"/>
    <w:rsid w:val="006E49A9"/>
    <w:rsid w:val="006E537D"/>
    <w:rsid w:val="006E58FF"/>
    <w:rsid w:val="006E5929"/>
    <w:rsid w:val="006E72F4"/>
    <w:rsid w:val="006E7356"/>
    <w:rsid w:val="006E789F"/>
    <w:rsid w:val="006E7930"/>
    <w:rsid w:val="006E7C71"/>
    <w:rsid w:val="006F029C"/>
    <w:rsid w:val="006F0300"/>
    <w:rsid w:val="006F13E7"/>
    <w:rsid w:val="006F1518"/>
    <w:rsid w:val="006F17D6"/>
    <w:rsid w:val="006F1927"/>
    <w:rsid w:val="006F1E6E"/>
    <w:rsid w:val="006F22A9"/>
    <w:rsid w:val="006F240D"/>
    <w:rsid w:val="006F2F5F"/>
    <w:rsid w:val="006F35BE"/>
    <w:rsid w:val="006F3798"/>
    <w:rsid w:val="006F4285"/>
    <w:rsid w:val="006F4738"/>
    <w:rsid w:val="006F6933"/>
    <w:rsid w:val="006F7269"/>
    <w:rsid w:val="006F7F7A"/>
    <w:rsid w:val="006F7FB1"/>
    <w:rsid w:val="007023A0"/>
    <w:rsid w:val="00702903"/>
    <w:rsid w:val="007036F3"/>
    <w:rsid w:val="00703F9B"/>
    <w:rsid w:val="00703FBF"/>
    <w:rsid w:val="0070513E"/>
    <w:rsid w:val="007055C6"/>
    <w:rsid w:val="00705C66"/>
    <w:rsid w:val="007061BF"/>
    <w:rsid w:val="007068A7"/>
    <w:rsid w:val="00707095"/>
    <w:rsid w:val="007074C5"/>
    <w:rsid w:val="007075A6"/>
    <w:rsid w:val="00707D8C"/>
    <w:rsid w:val="0071038C"/>
    <w:rsid w:val="007104F0"/>
    <w:rsid w:val="00711428"/>
    <w:rsid w:val="00712D85"/>
    <w:rsid w:val="0071321D"/>
    <w:rsid w:val="007135A0"/>
    <w:rsid w:val="00713612"/>
    <w:rsid w:val="0071377E"/>
    <w:rsid w:val="00713965"/>
    <w:rsid w:val="00714449"/>
    <w:rsid w:val="00715210"/>
    <w:rsid w:val="00715A27"/>
    <w:rsid w:val="00715A7D"/>
    <w:rsid w:val="00715BB7"/>
    <w:rsid w:val="00715E09"/>
    <w:rsid w:val="00716908"/>
    <w:rsid w:val="0071769D"/>
    <w:rsid w:val="0072086C"/>
    <w:rsid w:val="00720B29"/>
    <w:rsid w:val="007211BE"/>
    <w:rsid w:val="007213BB"/>
    <w:rsid w:val="007216F5"/>
    <w:rsid w:val="00721DE0"/>
    <w:rsid w:val="0072245B"/>
    <w:rsid w:val="0072485D"/>
    <w:rsid w:val="00725098"/>
    <w:rsid w:val="00725380"/>
    <w:rsid w:val="00727046"/>
    <w:rsid w:val="0072716C"/>
    <w:rsid w:val="0072733D"/>
    <w:rsid w:val="00727341"/>
    <w:rsid w:val="007277D4"/>
    <w:rsid w:val="00727F96"/>
    <w:rsid w:val="00730287"/>
    <w:rsid w:val="007307B3"/>
    <w:rsid w:val="00730D00"/>
    <w:rsid w:val="00731424"/>
    <w:rsid w:val="007314EA"/>
    <w:rsid w:val="007315F0"/>
    <w:rsid w:val="007329C7"/>
    <w:rsid w:val="00732FC8"/>
    <w:rsid w:val="007338E4"/>
    <w:rsid w:val="00735353"/>
    <w:rsid w:val="00735AC2"/>
    <w:rsid w:val="00740932"/>
    <w:rsid w:val="007410C2"/>
    <w:rsid w:val="007412DD"/>
    <w:rsid w:val="0074148E"/>
    <w:rsid w:val="00741AB2"/>
    <w:rsid w:val="00742C01"/>
    <w:rsid w:val="00743005"/>
    <w:rsid w:val="0074309F"/>
    <w:rsid w:val="00743630"/>
    <w:rsid w:val="00743892"/>
    <w:rsid w:val="00743EEB"/>
    <w:rsid w:val="00744163"/>
    <w:rsid w:val="007454A2"/>
    <w:rsid w:val="00746298"/>
    <w:rsid w:val="007464E2"/>
    <w:rsid w:val="0074748A"/>
    <w:rsid w:val="00747E4F"/>
    <w:rsid w:val="00747FF3"/>
    <w:rsid w:val="00750067"/>
    <w:rsid w:val="007507E8"/>
    <w:rsid w:val="00751F03"/>
    <w:rsid w:val="00753383"/>
    <w:rsid w:val="0075340E"/>
    <w:rsid w:val="00753987"/>
    <w:rsid w:val="007543D2"/>
    <w:rsid w:val="007543F5"/>
    <w:rsid w:val="0075458C"/>
    <w:rsid w:val="00755190"/>
    <w:rsid w:val="00755579"/>
    <w:rsid w:val="00755A35"/>
    <w:rsid w:val="00755D43"/>
    <w:rsid w:val="00756200"/>
    <w:rsid w:val="007564CA"/>
    <w:rsid w:val="007567E9"/>
    <w:rsid w:val="00756879"/>
    <w:rsid w:val="00757751"/>
    <w:rsid w:val="007607FC"/>
    <w:rsid w:val="00762A83"/>
    <w:rsid w:val="00763B2B"/>
    <w:rsid w:val="00764809"/>
    <w:rsid w:val="007653A1"/>
    <w:rsid w:val="00765F0B"/>
    <w:rsid w:val="00766F13"/>
    <w:rsid w:val="007679A4"/>
    <w:rsid w:val="007700B7"/>
    <w:rsid w:val="00770E5F"/>
    <w:rsid w:val="00770ED6"/>
    <w:rsid w:val="007715CA"/>
    <w:rsid w:val="0077191B"/>
    <w:rsid w:val="00772786"/>
    <w:rsid w:val="00772EA1"/>
    <w:rsid w:val="00773610"/>
    <w:rsid w:val="00773CB0"/>
    <w:rsid w:val="007741D4"/>
    <w:rsid w:val="00774548"/>
    <w:rsid w:val="00774D72"/>
    <w:rsid w:val="0077566D"/>
    <w:rsid w:val="00775FCE"/>
    <w:rsid w:val="00775FF9"/>
    <w:rsid w:val="0077676E"/>
    <w:rsid w:val="00776C76"/>
    <w:rsid w:val="0077742F"/>
    <w:rsid w:val="00777A53"/>
    <w:rsid w:val="00777BB4"/>
    <w:rsid w:val="00780CC1"/>
    <w:rsid w:val="0078498C"/>
    <w:rsid w:val="00784E52"/>
    <w:rsid w:val="00785262"/>
    <w:rsid w:val="007858A9"/>
    <w:rsid w:val="00785F5C"/>
    <w:rsid w:val="0078704D"/>
    <w:rsid w:val="007873BC"/>
    <w:rsid w:val="00787502"/>
    <w:rsid w:val="00787AA4"/>
    <w:rsid w:val="00787BFE"/>
    <w:rsid w:val="00790410"/>
    <w:rsid w:val="007905B4"/>
    <w:rsid w:val="00791600"/>
    <w:rsid w:val="0079182A"/>
    <w:rsid w:val="00791AC9"/>
    <w:rsid w:val="0079261C"/>
    <w:rsid w:val="007936F2"/>
    <w:rsid w:val="007947AC"/>
    <w:rsid w:val="00794D74"/>
    <w:rsid w:val="007958BA"/>
    <w:rsid w:val="00795D5F"/>
    <w:rsid w:val="00795FA4"/>
    <w:rsid w:val="0079659E"/>
    <w:rsid w:val="00796E41"/>
    <w:rsid w:val="0079706A"/>
    <w:rsid w:val="0079737B"/>
    <w:rsid w:val="007A0805"/>
    <w:rsid w:val="007A1625"/>
    <w:rsid w:val="007A1C28"/>
    <w:rsid w:val="007A2A9E"/>
    <w:rsid w:val="007A35A8"/>
    <w:rsid w:val="007A371B"/>
    <w:rsid w:val="007A3CF9"/>
    <w:rsid w:val="007A61E3"/>
    <w:rsid w:val="007A69F3"/>
    <w:rsid w:val="007A771E"/>
    <w:rsid w:val="007B0007"/>
    <w:rsid w:val="007B0082"/>
    <w:rsid w:val="007B04DE"/>
    <w:rsid w:val="007B09DB"/>
    <w:rsid w:val="007B0BAD"/>
    <w:rsid w:val="007B1308"/>
    <w:rsid w:val="007B1833"/>
    <w:rsid w:val="007B1A77"/>
    <w:rsid w:val="007B2286"/>
    <w:rsid w:val="007B241B"/>
    <w:rsid w:val="007B2484"/>
    <w:rsid w:val="007B26DB"/>
    <w:rsid w:val="007B2DD7"/>
    <w:rsid w:val="007B3889"/>
    <w:rsid w:val="007B3A6E"/>
    <w:rsid w:val="007B4942"/>
    <w:rsid w:val="007B49A6"/>
    <w:rsid w:val="007B5D52"/>
    <w:rsid w:val="007B670B"/>
    <w:rsid w:val="007B6939"/>
    <w:rsid w:val="007B6EE5"/>
    <w:rsid w:val="007B7964"/>
    <w:rsid w:val="007B7D38"/>
    <w:rsid w:val="007C0F92"/>
    <w:rsid w:val="007C1BAE"/>
    <w:rsid w:val="007C27CF"/>
    <w:rsid w:val="007C3A72"/>
    <w:rsid w:val="007C4F81"/>
    <w:rsid w:val="007C5BDF"/>
    <w:rsid w:val="007C630E"/>
    <w:rsid w:val="007C673B"/>
    <w:rsid w:val="007C74D5"/>
    <w:rsid w:val="007C7713"/>
    <w:rsid w:val="007D0077"/>
    <w:rsid w:val="007D0B21"/>
    <w:rsid w:val="007D12C1"/>
    <w:rsid w:val="007D18C9"/>
    <w:rsid w:val="007D1C6E"/>
    <w:rsid w:val="007D2243"/>
    <w:rsid w:val="007D2DB9"/>
    <w:rsid w:val="007D36BF"/>
    <w:rsid w:val="007D3ACD"/>
    <w:rsid w:val="007D3C88"/>
    <w:rsid w:val="007D448E"/>
    <w:rsid w:val="007D4B08"/>
    <w:rsid w:val="007D4F87"/>
    <w:rsid w:val="007D5581"/>
    <w:rsid w:val="007D56FC"/>
    <w:rsid w:val="007D5CCB"/>
    <w:rsid w:val="007D5DB0"/>
    <w:rsid w:val="007D6580"/>
    <w:rsid w:val="007D6B41"/>
    <w:rsid w:val="007D710D"/>
    <w:rsid w:val="007D718D"/>
    <w:rsid w:val="007D7200"/>
    <w:rsid w:val="007D7CDA"/>
    <w:rsid w:val="007D7D21"/>
    <w:rsid w:val="007E01B6"/>
    <w:rsid w:val="007E03F8"/>
    <w:rsid w:val="007E0412"/>
    <w:rsid w:val="007E140E"/>
    <w:rsid w:val="007E31FF"/>
    <w:rsid w:val="007E3AC0"/>
    <w:rsid w:val="007E3D17"/>
    <w:rsid w:val="007E444E"/>
    <w:rsid w:val="007E4DCD"/>
    <w:rsid w:val="007E58C5"/>
    <w:rsid w:val="007E5E16"/>
    <w:rsid w:val="007E5E63"/>
    <w:rsid w:val="007E6571"/>
    <w:rsid w:val="007E7E58"/>
    <w:rsid w:val="007F04D8"/>
    <w:rsid w:val="007F08F5"/>
    <w:rsid w:val="007F0A6F"/>
    <w:rsid w:val="007F2020"/>
    <w:rsid w:val="007F21BF"/>
    <w:rsid w:val="007F2217"/>
    <w:rsid w:val="007F23C4"/>
    <w:rsid w:val="007F3634"/>
    <w:rsid w:val="007F7033"/>
    <w:rsid w:val="007F74BC"/>
    <w:rsid w:val="0080017A"/>
    <w:rsid w:val="00800CF6"/>
    <w:rsid w:val="00801B36"/>
    <w:rsid w:val="00801D99"/>
    <w:rsid w:val="00801F79"/>
    <w:rsid w:val="00803F1E"/>
    <w:rsid w:val="00803F84"/>
    <w:rsid w:val="0080437B"/>
    <w:rsid w:val="0080439D"/>
    <w:rsid w:val="00804FA9"/>
    <w:rsid w:val="00805B2B"/>
    <w:rsid w:val="00806C2B"/>
    <w:rsid w:val="00806E50"/>
    <w:rsid w:val="008072AA"/>
    <w:rsid w:val="0081027B"/>
    <w:rsid w:val="00810D1C"/>
    <w:rsid w:val="00811196"/>
    <w:rsid w:val="00812BB0"/>
    <w:rsid w:val="00812F13"/>
    <w:rsid w:val="008130A8"/>
    <w:rsid w:val="00815FC8"/>
    <w:rsid w:val="00816279"/>
    <w:rsid w:val="00816BB9"/>
    <w:rsid w:val="00817212"/>
    <w:rsid w:val="008205C1"/>
    <w:rsid w:val="00820C46"/>
    <w:rsid w:val="00821454"/>
    <w:rsid w:val="008218D4"/>
    <w:rsid w:val="00821F89"/>
    <w:rsid w:val="0082295C"/>
    <w:rsid w:val="00822FA6"/>
    <w:rsid w:val="00823784"/>
    <w:rsid w:val="008239F4"/>
    <w:rsid w:val="00823D43"/>
    <w:rsid w:val="00823D5E"/>
    <w:rsid w:val="00824C77"/>
    <w:rsid w:val="00824D0E"/>
    <w:rsid w:val="00825294"/>
    <w:rsid w:val="0082534A"/>
    <w:rsid w:val="00825548"/>
    <w:rsid w:val="00826F67"/>
    <w:rsid w:val="00827B35"/>
    <w:rsid w:val="00827E4A"/>
    <w:rsid w:val="00831496"/>
    <w:rsid w:val="00832248"/>
    <w:rsid w:val="008325F0"/>
    <w:rsid w:val="008332B0"/>
    <w:rsid w:val="00833E9E"/>
    <w:rsid w:val="008349FC"/>
    <w:rsid w:val="0083503F"/>
    <w:rsid w:val="008358F3"/>
    <w:rsid w:val="008372D6"/>
    <w:rsid w:val="008377ED"/>
    <w:rsid w:val="00837843"/>
    <w:rsid w:val="00840173"/>
    <w:rsid w:val="0084146C"/>
    <w:rsid w:val="0084180D"/>
    <w:rsid w:val="00842543"/>
    <w:rsid w:val="00843D07"/>
    <w:rsid w:val="00844DC3"/>
    <w:rsid w:val="0084519B"/>
    <w:rsid w:val="00845573"/>
    <w:rsid w:val="00845EEE"/>
    <w:rsid w:val="00846433"/>
    <w:rsid w:val="00846817"/>
    <w:rsid w:val="00846939"/>
    <w:rsid w:val="00846BF1"/>
    <w:rsid w:val="008470D4"/>
    <w:rsid w:val="00847863"/>
    <w:rsid w:val="00850DAD"/>
    <w:rsid w:val="00850F07"/>
    <w:rsid w:val="00851196"/>
    <w:rsid w:val="00851780"/>
    <w:rsid w:val="00853624"/>
    <w:rsid w:val="008549B7"/>
    <w:rsid w:val="0085509F"/>
    <w:rsid w:val="00855380"/>
    <w:rsid w:val="00855B8F"/>
    <w:rsid w:val="00857C94"/>
    <w:rsid w:val="00857E75"/>
    <w:rsid w:val="00860586"/>
    <w:rsid w:val="00861320"/>
    <w:rsid w:val="0086135F"/>
    <w:rsid w:val="00861A11"/>
    <w:rsid w:val="0086242A"/>
    <w:rsid w:val="00863046"/>
    <w:rsid w:val="008635D0"/>
    <w:rsid w:val="00863ECF"/>
    <w:rsid w:val="00864145"/>
    <w:rsid w:val="0086464D"/>
    <w:rsid w:val="008648FE"/>
    <w:rsid w:val="00864C6A"/>
    <w:rsid w:val="008655F3"/>
    <w:rsid w:val="008662C7"/>
    <w:rsid w:val="00866A4E"/>
    <w:rsid w:val="00866A8C"/>
    <w:rsid w:val="008671AE"/>
    <w:rsid w:val="0086780C"/>
    <w:rsid w:val="00870894"/>
    <w:rsid w:val="00870A23"/>
    <w:rsid w:val="00870DFD"/>
    <w:rsid w:val="00871072"/>
    <w:rsid w:val="00871D6F"/>
    <w:rsid w:val="00871E78"/>
    <w:rsid w:val="00872BE4"/>
    <w:rsid w:val="008736D4"/>
    <w:rsid w:val="0087387D"/>
    <w:rsid w:val="00873A6C"/>
    <w:rsid w:val="008740F0"/>
    <w:rsid w:val="008758CC"/>
    <w:rsid w:val="00876252"/>
    <w:rsid w:val="0087658F"/>
    <w:rsid w:val="008767AF"/>
    <w:rsid w:val="00876D56"/>
    <w:rsid w:val="00877156"/>
    <w:rsid w:val="00880691"/>
    <w:rsid w:val="00880735"/>
    <w:rsid w:val="008807B9"/>
    <w:rsid w:val="00881552"/>
    <w:rsid w:val="008826F8"/>
    <w:rsid w:val="008828AB"/>
    <w:rsid w:val="00882B90"/>
    <w:rsid w:val="008832D3"/>
    <w:rsid w:val="00883356"/>
    <w:rsid w:val="0088362D"/>
    <w:rsid w:val="00883945"/>
    <w:rsid w:val="00883E4F"/>
    <w:rsid w:val="00883E69"/>
    <w:rsid w:val="00884929"/>
    <w:rsid w:val="00884D7E"/>
    <w:rsid w:val="0088598B"/>
    <w:rsid w:val="00885A04"/>
    <w:rsid w:val="00885D2D"/>
    <w:rsid w:val="0088636C"/>
    <w:rsid w:val="008875F5"/>
    <w:rsid w:val="00887B20"/>
    <w:rsid w:val="00887C14"/>
    <w:rsid w:val="00887F4D"/>
    <w:rsid w:val="00891EA6"/>
    <w:rsid w:val="0089215F"/>
    <w:rsid w:val="008921C5"/>
    <w:rsid w:val="0089233D"/>
    <w:rsid w:val="00892458"/>
    <w:rsid w:val="00892D5F"/>
    <w:rsid w:val="00893216"/>
    <w:rsid w:val="00893626"/>
    <w:rsid w:val="00893692"/>
    <w:rsid w:val="00894224"/>
    <w:rsid w:val="008943E1"/>
    <w:rsid w:val="00894534"/>
    <w:rsid w:val="00894583"/>
    <w:rsid w:val="00894C83"/>
    <w:rsid w:val="00895186"/>
    <w:rsid w:val="00895B1E"/>
    <w:rsid w:val="00895C0F"/>
    <w:rsid w:val="00895E0F"/>
    <w:rsid w:val="008960C2"/>
    <w:rsid w:val="00896931"/>
    <w:rsid w:val="008979E3"/>
    <w:rsid w:val="008A03C9"/>
    <w:rsid w:val="008A0D72"/>
    <w:rsid w:val="008A0F14"/>
    <w:rsid w:val="008A1861"/>
    <w:rsid w:val="008A1FDF"/>
    <w:rsid w:val="008A2049"/>
    <w:rsid w:val="008A26FC"/>
    <w:rsid w:val="008A286E"/>
    <w:rsid w:val="008A4261"/>
    <w:rsid w:val="008A4824"/>
    <w:rsid w:val="008A5543"/>
    <w:rsid w:val="008A6580"/>
    <w:rsid w:val="008A7215"/>
    <w:rsid w:val="008A7DC1"/>
    <w:rsid w:val="008B0950"/>
    <w:rsid w:val="008B0FF6"/>
    <w:rsid w:val="008B21DF"/>
    <w:rsid w:val="008B2C35"/>
    <w:rsid w:val="008B2FBD"/>
    <w:rsid w:val="008B32FB"/>
    <w:rsid w:val="008B411F"/>
    <w:rsid w:val="008B48EE"/>
    <w:rsid w:val="008B606E"/>
    <w:rsid w:val="008B7037"/>
    <w:rsid w:val="008B71E7"/>
    <w:rsid w:val="008B78E7"/>
    <w:rsid w:val="008C07B9"/>
    <w:rsid w:val="008C0C05"/>
    <w:rsid w:val="008C1289"/>
    <w:rsid w:val="008C22D0"/>
    <w:rsid w:val="008C26AC"/>
    <w:rsid w:val="008C2CCE"/>
    <w:rsid w:val="008C31ED"/>
    <w:rsid w:val="008C3332"/>
    <w:rsid w:val="008C3567"/>
    <w:rsid w:val="008C3D89"/>
    <w:rsid w:val="008C43E8"/>
    <w:rsid w:val="008C4DE1"/>
    <w:rsid w:val="008C532A"/>
    <w:rsid w:val="008C582A"/>
    <w:rsid w:val="008C6E8F"/>
    <w:rsid w:val="008C7744"/>
    <w:rsid w:val="008C7B22"/>
    <w:rsid w:val="008D049C"/>
    <w:rsid w:val="008D0AF6"/>
    <w:rsid w:val="008D0B20"/>
    <w:rsid w:val="008D0C26"/>
    <w:rsid w:val="008D0F3D"/>
    <w:rsid w:val="008D283E"/>
    <w:rsid w:val="008D2FB6"/>
    <w:rsid w:val="008D32FA"/>
    <w:rsid w:val="008D386D"/>
    <w:rsid w:val="008D4A0A"/>
    <w:rsid w:val="008D4B4A"/>
    <w:rsid w:val="008D4B6A"/>
    <w:rsid w:val="008D4DE4"/>
    <w:rsid w:val="008D4EBF"/>
    <w:rsid w:val="008D59A8"/>
    <w:rsid w:val="008D7508"/>
    <w:rsid w:val="008D7752"/>
    <w:rsid w:val="008E1559"/>
    <w:rsid w:val="008E1759"/>
    <w:rsid w:val="008E1F9A"/>
    <w:rsid w:val="008E244E"/>
    <w:rsid w:val="008E2933"/>
    <w:rsid w:val="008E2A02"/>
    <w:rsid w:val="008E45C7"/>
    <w:rsid w:val="008E4867"/>
    <w:rsid w:val="008E4EDC"/>
    <w:rsid w:val="008E5B2B"/>
    <w:rsid w:val="008E7BED"/>
    <w:rsid w:val="008F10AB"/>
    <w:rsid w:val="008F1922"/>
    <w:rsid w:val="008F19A1"/>
    <w:rsid w:val="008F1D28"/>
    <w:rsid w:val="008F1DF4"/>
    <w:rsid w:val="008F341C"/>
    <w:rsid w:val="008F3938"/>
    <w:rsid w:val="008F3F23"/>
    <w:rsid w:val="008F4C5A"/>
    <w:rsid w:val="008F5500"/>
    <w:rsid w:val="00900229"/>
    <w:rsid w:val="00900444"/>
    <w:rsid w:val="00901E8D"/>
    <w:rsid w:val="009030E7"/>
    <w:rsid w:val="0090342A"/>
    <w:rsid w:val="00903882"/>
    <w:rsid w:val="009038AE"/>
    <w:rsid w:val="00903B36"/>
    <w:rsid w:val="00903E8E"/>
    <w:rsid w:val="0090483A"/>
    <w:rsid w:val="00904912"/>
    <w:rsid w:val="00905124"/>
    <w:rsid w:val="009055AA"/>
    <w:rsid w:val="009060B6"/>
    <w:rsid w:val="009065D7"/>
    <w:rsid w:val="00906DBC"/>
    <w:rsid w:val="00906F5E"/>
    <w:rsid w:val="00907096"/>
    <w:rsid w:val="00907669"/>
    <w:rsid w:val="00907E3B"/>
    <w:rsid w:val="0091008F"/>
    <w:rsid w:val="0091041A"/>
    <w:rsid w:val="00911A9D"/>
    <w:rsid w:val="00911B06"/>
    <w:rsid w:val="009120CE"/>
    <w:rsid w:val="00912515"/>
    <w:rsid w:val="00912820"/>
    <w:rsid w:val="00912929"/>
    <w:rsid w:val="00914926"/>
    <w:rsid w:val="00915A53"/>
    <w:rsid w:val="009161B5"/>
    <w:rsid w:val="009163C4"/>
    <w:rsid w:val="00916738"/>
    <w:rsid w:val="00917BC3"/>
    <w:rsid w:val="00920CF0"/>
    <w:rsid w:val="009219FC"/>
    <w:rsid w:val="009220D2"/>
    <w:rsid w:val="009220E1"/>
    <w:rsid w:val="00922CA4"/>
    <w:rsid w:val="00923FE7"/>
    <w:rsid w:val="00924B61"/>
    <w:rsid w:val="00924E01"/>
    <w:rsid w:val="00924F07"/>
    <w:rsid w:val="00924F39"/>
    <w:rsid w:val="009259F4"/>
    <w:rsid w:val="00925BF4"/>
    <w:rsid w:val="009260CA"/>
    <w:rsid w:val="009264F0"/>
    <w:rsid w:val="0092710C"/>
    <w:rsid w:val="00930350"/>
    <w:rsid w:val="00930655"/>
    <w:rsid w:val="0093110E"/>
    <w:rsid w:val="00931302"/>
    <w:rsid w:val="00931834"/>
    <w:rsid w:val="009326EA"/>
    <w:rsid w:val="009329CB"/>
    <w:rsid w:val="009331B5"/>
    <w:rsid w:val="00933559"/>
    <w:rsid w:val="009337BD"/>
    <w:rsid w:val="00933973"/>
    <w:rsid w:val="00933D30"/>
    <w:rsid w:val="00933F32"/>
    <w:rsid w:val="00933F98"/>
    <w:rsid w:val="0093540F"/>
    <w:rsid w:val="0093599B"/>
    <w:rsid w:val="0093633A"/>
    <w:rsid w:val="0093671F"/>
    <w:rsid w:val="00940488"/>
    <w:rsid w:val="00940681"/>
    <w:rsid w:val="009410A2"/>
    <w:rsid w:val="009414F4"/>
    <w:rsid w:val="00941BBB"/>
    <w:rsid w:val="00941D91"/>
    <w:rsid w:val="0094206A"/>
    <w:rsid w:val="0094382C"/>
    <w:rsid w:val="00946ACA"/>
    <w:rsid w:val="00946BC6"/>
    <w:rsid w:val="00946FDF"/>
    <w:rsid w:val="00947071"/>
    <w:rsid w:val="00947273"/>
    <w:rsid w:val="009472AC"/>
    <w:rsid w:val="00947B39"/>
    <w:rsid w:val="009512DD"/>
    <w:rsid w:val="00952C29"/>
    <w:rsid w:val="00953A97"/>
    <w:rsid w:val="00954404"/>
    <w:rsid w:val="0095451D"/>
    <w:rsid w:val="00954FD6"/>
    <w:rsid w:val="00955BFE"/>
    <w:rsid w:val="00956BCC"/>
    <w:rsid w:val="009572A8"/>
    <w:rsid w:val="009572C4"/>
    <w:rsid w:val="00957334"/>
    <w:rsid w:val="00957641"/>
    <w:rsid w:val="00957917"/>
    <w:rsid w:val="00960BE1"/>
    <w:rsid w:val="00961A75"/>
    <w:rsid w:val="00961D94"/>
    <w:rsid w:val="009623DD"/>
    <w:rsid w:val="009629C7"/>
    <w:rsid w:val="009634FE"/>
    <w:rsid w:val="00963DE2"/>
    <w:rsid w:val="00964542"/>
    <w:rsid w:val="00964A3F"/>
    <w:rsid w:val="00965322"/>
    <w:rsid w:val="00965E94"/>
    <w:rsid w:val="00966028"/>
    <w:rsid w:val="0096611C"/>
    <w:rsid w:val="009668A4"/>
    <w:rsid w:val="00967A23"/>
    <w:rsid w:val="0097058D"/>
    <w:rsid w:val="00970FD4"/>
    <w:rsid w:val="0097114B"/>
    <w:rsid w:val="009712B1"/>
    <w:rsid w:val="00971833"/>
    <w:rsid w:val="0097190B"/>
    <w:rsid w:val="0097299C"/>
    <w:rsid w:val="00972C56"/>
    <w:rsid w:val="0097359B"/>
    <w:rsid w:val="00974C94"/>
    <w:rsid w:val="00975655"/>
    <w:rsid w:val="0097570A"/>
    <w:rsid w:val="00975DF0"/>
    <w:rsid w:val="00975F39"/>
    <w:rsid w:val="00976CF0"/>
    <w:rsid w:val="00976E2C"/>
    <w:rsid w:val="00977151"/>
    <w:rsid w:val="00977187"/>
    <w:rsid w:val="009774D7"/>
    <w:rsid w:val="009810F6"/>
    <w:rsid w:val="00981872"/>
    <w:rsid w:val="00982E86"/>
    <w:rsid w:val="00983AC6"/>
    <w:rsid w:val="00984B5E"/>
    <w:rsid w:val="00986305"/>
    <w:rsid w:val="00986962"/>
    <w:rsid w:val="00986DF5"/>
    <w:rsid w:val="0098736A"/>
    <w:rsid w:val="009874F5"/>
    <w:rsid w:val="00990A44"/>
    <w:rsid w:val="00992EEB"/>
    <w:rsid w:val="009930FB"/>
    <w:rsid w:val="00994416"/>
    <w:rsid w:val="0099480A"/>
    <w:rsid w:val="009957DF"/>
    <w:rsid w:val="009959C2"/>
    <w:rsid w:val="00995D13"/>
    <w:rsid w:val="00997B9D"/>
    <w:rsid w:val="009A0213"/>
    <w:rsid w:val="009A0C49"/>
    <w:rsid w:val="009A12BB"/>
    <w:rsid w:val="009A1542"/>
    <w:rsid w:val="009A2014"/>
    <w:rsid w:val="009A20C7"/>
    <w:rsid w:val="009A2847"/>
    <w:rsid w:val="009A3723"/>
    <w:rsid w:val="009A6060"/>
    <w:rsid w:val="009A6C29"/>
    <w:rsid w:val="009A6E7C"/>
    <w:rsid w:val="009B0629"/>
    <w:rsid w:val="009B07AA"/>
    <w:rsid w:val="009B07B9"/>
    <w:rsid w:val="009B0850"/>
    <w:rsid w:val="009B0898"/>
    <w:rsid w:val="009B08F3"/>
    <w:rsid w:val="009B0D1A"/>
    <w:rsid w:val="009B0E84"/>
    <w:rsid w:val="009B204F"/>
    <w:rsid w:val="009B257E"/>
    <w:rsid w:val="009B2D80"/>
    <w:rsid w:val="009B2DD1"/>
    <w:rsid w:val="009B2FCE"/>
    <w:rsid w:val="009B46E4"/>
    <w:rsid w:val="009B550C"/>
    <w:rsid w:val="009B63E7"/>
    <w:rsid w:val="009B6511"/>
    <w:rsid w:val="009B791E"/>
    <w:rsid w:val="009C0783"/>
    <w:rsid w:val="009C1A9B"/>
    <w:rsid w:val="009C1F14"/>
    <w:rsid w:val="009C2436"/>
    <w:rsid w:val="009C2C4F"/>
    <w:rsid w:val="009C3086"/>
    <w:rsid w:val="009C37D1"/>
    <w:rsid w:val="009C3F2B"/>
    <w:rsid w:val="009C44EE"/>
    <w:rsid w:val="009C799D"/>
    <w:rsid w:val="009C7A8C"/>
    <w:rsid w:val="009C7F24"/>
    <w:rsid w:val="009D00ED"/>
    <w:rsid w:val="009D078F"/>
    <w:rsid w:val="009D10B5"/>
    <w:rsid w:val="009D163D"/>
    <w:rsid w:val="009D1BF1"/>
    <w:rsid w:val="009D23C7"/>
    <w:rsid w:val="009D3A93"/>
    <w:rsid w:val="009D3F63"/>
    <w:rsid w:val="009D5184"/>
    <w:rsid w:val="009D713C"/>
    <w:rsid w:val="009E0FEC"/>
    <w:rsid w:val="009E0FF4"/>
    <w:rsid w:val="009E1419"/>
    <w:rsid w:val="009E170F"/>
    <w:rsid w:val="009E1FCE"/>
    <w:rsid w:val="009E2356"/>
    <w:rsid w:val="009E2ADA"/>
    <w:rsid w:val="009E46B4"/>
    <w:rsid w:val="009E58B5"/>
    <w:rsid w:val="009E5EA9"/>
    <w:rsid w:val="009E6215"/>
    <w:rsid w:val="009E62D7"/>
    <w:rsid w:val="009E6A36"/>
    <w:rsid w:val="009E783A"/>
    <w:rsid w:val="009E7B28"/>
    <w:rsid w:val="009F132D"/>
    <w:rsid w:val="009F16A4"/>
    <w:rsid w:val="009F1D1B"/>
    <w:rsid w:val="009F273B"/>
    <w:rsid w:val="009F33D5"/>
    <w:rsid w:val="009F440F"/>
    <w:rsid w:val="009F4775"/>
    <w:rsid w:val="009F4800"/>
    <w:rsid w:val="009F49D7"/>
    <w:rsid w:val="009F4C2A"/>
    <w:rsid w:val="009F4C43"/>
    <w:rsid w:val="009F651F"/>
    <w:rsid w:val="009F7268"/>
    <w:rsid w:val="009F745D"/>
    <w:rsid w:val="009F7ADC"/>
    <w:rsid w:val="009F7DDD"/>
    <w:rsid w:val="00A0123C"/>
    <w:rsid w:val="00A012B1"/>
    <w:rsid w:val="00A0147D"/>
    <w:rsid w:val="00A01757"/>
    <w:rsid w:val="00A017D6"/>
    <w:rsid w:val="00A021E9"/>
    <w:rsid w:val="00A0229C"/>
    <w:rsid w:val="00A02B4C"/>
    <w:rsid w:val="00A03091"/>
    <w:rsid w:val="00A03186"/>
    <w:rsid w:val="00A0418D"/>
    <w:rsid w:val="00A04194"/>
    <w:rsid w:val="00A04D05"/>
    <w:rsid w:val="00A05198"/>
    <w:rsid w:val="00A054CF"/>
    <w:rsid w:val="00A06B64"/>
    <w:rsid w:val="00A111AB"/>
    <w:rsid w:val="00A11A9E"/>
    <w:rsid w:val="00A11CC9"/>
    <w:rsid w:val="00A124C5"/>
    <w:rsid w:val="00A1292F"/>
    <w:rsid w:val="00A12CEC"/>
    <w:rsid w:val="00A13597"/>
    <w:rsid w:val="00A13AA6"/>
    <w:rsid w:val="00A15700"/>
    <w:rsid w:val="00A1616A"/>
    <w:rsid w:val="00A16594"/>
    <w:rsid w:val="00A16A22"/>
    <w:rsid w:val="00A16EF5"/>
    <w:rsid w:val="00A16F5F"/>
    <w:rsid w:val="00A201F0"/>
    <w:rsid w:val="00A20348"/>
    <w:rsid w:val="00A20633"/>
    <w:rsid w:val="00A207DA"/>
    <w:rsid w:val="00A20CED"/>
    <w:rsid w:val="00A2587F"/>
    <w:rsid w:val="00A25D11"/>
    <w:rsid w:val="00A2675F"/>
    <w:rsid w:val="00A26C68"/>
    <w:rsid w:val="00A308E5"/>
    <w:rsid w:val="00A31775"/>
    <w:rsid w:val="00A32257"/>
    <w:rsid w:val="00A322CF"/>
    <w:rsid w:val="00A32D00"/>
    <w:rsid w:val="00A330B7"/>
    <w:rsid w:val="00A3318E"/>
    <w:rsid w:val="00A34248"/>
    <w:rsid w:val="00A349EA"/>
    <w:rsid w:val="00A3529D"/>
    <w:rsid w:val="00A35640"/>
    <w:rsid w:val="00A37172"/>
    <w:rsid w:val="00A37326"/>
    <w:rsid w:val="00A40185"/>
    <w:rsid w:val="00A41013"/>
    <w:rsid w:val="00A41318"/>
    <w:rsid w:val="00A421B8"/>
    <w:rsid w:val="00A423F3"/>
    <w:rsid w:val="00A43EBC"/>
    <w:rsid w:val="00A440FE"/>
    <w:rsid w:val="00A46EF7"/>
    <w:rsid w:val="00A507CD"/>
    <w:rsid w:val="00A51825"/>
    <w:rsid w:val="00A51C66"/>
    <w:rsid w:val="00A51D6A"/>
    <w:rsid w:val="00A51E88"/>
    <w:rsid w:val="00A5327A"/>
    <w:rsid w:val="00A53855"/>
    <w:rsid w:val="00A53D52"/>
    <w:rsid w:val="00A543E9"/>
    <w:rsid w:val="00A54E7C"/>
    <w:rsid w:val="00A5583C"/>
    <w:rsid w:val="00A55895"/>
    <w:rsid w:val="00A56D97"/>
    <w:rsid w:val="00A5741E"/>
    <w:rsid w:val="00A60EC9"/>
    <w:rsid w:val="00A6221C"/>
    <w:rsid w:val="00A6276D"/>
    <w:rsid w:val="00A63E49"/>
    <w:rsid w:val="00A64191"/>
    <w:rsid w:val="00A64208"/>
    <w:rsid w:val="00A662BA"/>
    <w:rsid w:val="00A663A3"/>
    <w:rsid w:val="00A668E6"/>
    <w:rsid w:val="00A66BF1"/>
    <w:rsid w:val="00A66D2B"/>
    <w:rsid w:val="00A67D92"/>
    <w:rsid w:val="00A70166"/>
    <w:rsid w:val="00A70B99"/>
    <w:rsid w:val="00A714C2"/>
    <w:rsid w:val="00A71849"/>
    <w:rsid w:val="00A71BE4"/>
    <w:rsid w:val="00A71D3E"/>
    <w:rsid w:val="00A72538"/>
    <w:rsid w:val="00A72583"/>
    <w:rsid w:val="00A72E1C"/>
    <w:rsid w:val="00A73D1C"/>
    <w:rsid w:val="00A740EF"/>
    <w:rsid w:val="00A74EC8"/>
    <w:rsid w:val="00A75798"/>
    <w:rsid w:val="00A761FD"/>
    <w:rsid w:val="00A762A7"/>
    <w:rsid w:val="00A769D2"/>
    <w:rsid w:val="00A77230"/>
    <w:rsid w:val="00A77BDA"/>
    <w:rsid w:val="00A827BD"/>
    <w:rsid w:val="00A82AF2"/>
    <w:rsid w:val="00A832DF"/>
    <w:rsid w:val="00A83BDC"/>
    <w:rsid w:val="00A842FA"/>
    <w:rsid w:val="00A848E3"/>
    <w:rsid w:val="00A84D5E"/>
    <w:rsid w:val="00A85282"/>
    <w:rsid w:val="00A86219"/>
    <w:rsid w:val="00A86DD2"/>
    <w:rsid w:val="00A87590"/>
    <w:rsid w:val="00A92247"/>
    <w:rsid w:val="00A927A1"/>
    <w:rsid w:val="00A927B3"/>
    <w:rsid w:val="00A93014"/>
    <w:rsid w:val="00A9352B"/>
    <w:rsid w:val="00A939E7"/>
    <w:rsid w:val="00A93B29"/>
    <w:rsid w:val="00A93C1F"/>
    <w:rsid w:val="00A947C1"/>
    <w:rsid w:val="00A9497C"/>
    <w:rsid w:val="00A9501D"/>
    <w:rsid w:val="00A951F2"/>
    <w:rsid w:val="00A96A85"/>
    <w:rsid w:val="00A96AB2"/>
    <w:rsid w:val="00A96B82"/>
    <w:rsid w:val="00A96C3C"/>
    <w:rsid w:val="00A97048"/>
    <w:rsid w:val="00A97107"/>
    <w:rsid w:val="00AA06D3"/>
    <w:rsid w:val="00AA0DDC"/>
    <w:rsid w:val="00AA10EF"/>
    <w:rsid w:val="00AA1E85"/>
    <w:rsid w:val="00AA1F26"/>
    <w:rsid w:val="00AA20B3"/>
    <w:rsid w:val="00AA22E5"/>
    <w:rsid w:val="00AA2E17"/>
    <w:rsid w:val="00AA2E4F"/>
    <w:rsid w:val="00AA32EC"/>
    <w:rsid w:val="00AA4120"/>
    <w:rsid w:val="00AA4DB0"/>
    <w:rsid w:val="00AA5024"/>
    <w:rsid w:val="00AA50D4"/>
    <w:rsid w:val="00AA522F"/>
    <w:rsid w:val="00AA57BD"/>
    <w:rsid w:val="00AA5F32"/>
    <w:rsid w:val="00AA5FD2"/>
    <w:rsid w:val="00AA617D"/>
    <w:rsid w:val="00AA6235"/>
    <w:rsid w:val="00AA62F5"/>
    <w:rsid w:val="00AA66BC"/>
    <w:rsid w:val="00AA6839"/>
    <w:rsid w:val="00AB0850"/>
    <w:rsid w:val="00AB0C74"/>
    <w:rsid w:val="00AB3016"/>
    <w:rsid w:val="00AB30BA"/>
    <w:rsid w:val="00AB3538"/>
    <w:rsid w:val="00AB3F37"/>
    <w:rsid w:val="00AB41DB"/>
    <w:rsid w:val="00AB4952"/>
    <w:rsid w:val="00AB4A86"/>
    <w:rsid w:val="00AB50EB"/>
    <w:rsid w:val="00AB5F3E"/>
    <w:rsid w:val="00AB670D"/>
    <w:rsid w:val="00AC024F"/>
    <w:rsid w:val="00AC078A"/>
    <w:rsid w:val="00AC0D6D"/>
    <w:rsid w:val="00AC10CD"/>
    <w:rsid w:val="00AC12BA"/>
    <w:rsid w:val="00AC15EA"/>
    <w:rsid w:val="00AC1D3C"/>
    <w:rsid w:val="00AC27FD"/>
    <w:rsid w:val="00AC2988"/>
    <w:rsid w:val="00AC3B4B"/>
    <w:rsid w:val="00AC3F88"/>
    <w:rsid w:val="00AC494A"/>
    <w:rsid w:val="00AC4D5B"/>
    <w:rsid w:val="00AC5B13"/>
    <w:rsid w:val="00AC7DC0"/>
    <w:rsid w:val="00AD0B83"/>
    <w:rsid w:val="00AD1A9D"/>
    <w:rsid w:val="00AD2623"/>
    <w:rsid w:val="00AD2D52"/>
    <w:rsid w:val="00AD2E97"/>
    <w:rsid w:val="00AD314E"/>
    <w:rsid w:val="00AD3CD8"/>
    <w:rsid w:val="00AD3CF2"/>
    <w:rsid w:val="00AD40AE"/>
    <w:rsid w:val="00AD458F"/>
    <w:rsid w:val="00AD4A02"/>
    <w:rsid w:val="00AD5058"/>
    <w:rsid w:val="00AD5378"/>
    <w:rsid w:val="00AD54D8"/>
    <w:rsid w:val="00AD564C"/>
    <w:rsid w:val="00AD5FCA"/>
    <w:rsid w:val="00AD64AD"/>
    <w:rsid w:val="00AD6B2C"/>
    <w:rsid w:val="00AE02B0"/>
    <w:rsid w:val="00AE0470"/>
    <w:rsid w:val="00AE1D3F"/>
    <w:rsid w:val="00AE3058"/>
    <w:rsid w:val="00AE3B79"/>
    <w:rsid w:val="00AE3C32"/>
    <w:rsid w:val="00AE3CCD"/>
    <w:rsid w:val="00AE4398"/>
    <w:rsid w:val="00AE4D5C"/>
    <w:rsid w:val="00AE4DAE"/>
    <w:rsid w:val="00AE4E3C"/>
    <w:rsid w:val="00AE4EC8"/>
    <w:rsid w:val="00AE50FF"/>
    <w:rsid w:val="00AE63F7"/>
    <w:rsid w:val="00AE675E"/>
    <w:rsid w:val="00AE6E87"/>
    <w:rsid w:val="00AE7449"/>
    <w:rsid w:val="00AF0448"/>
    <w:rsid w:val="00AF07E1"/>
    <w:rsid w:val="00AF19FD"/>
    <w:rsid w:val="00AF1A4F"/>
    <w:rsid w:val="00AF1B6C"/>
    <w:rsid w:val="00AF1BC1"/>
    <w:rsid w:val="00AF1DAB"/>
    <w:rsid w:val="00AF2063"/>
    <w:rsid w:val="00AF2082"/>
    <w:rsid w:val="00AF22ED"/>
    <w:rsid w:val="00AF2726"/>
    <w:rsid w:val="00AF3729"/>
    <w:rsid w:val="00AF41E5"/>
    <w:rsid w:val="00AF498B"/>
    <w:rsid w:val="00AF67E9"/>
    <w:rsid w:val="00AF7765"/>
    <w:rsid w:val="00B00C4B"/>
    <w:rsid w:val="00B015CF"/>
    <w:rsid w:val="00B01D75"/>
    <w:rsid w:val="00B02302"/>
    <w:rsid w:val="00B02992"/>
    <w:rsid w:val="00B02B0A"/>
    <w:rsid w:val="00B0364D"/>
    <w:rsid w:val="00B040F1"/>
    <w:rsid w:val="00B04F3C"/>
    <w:rsid w:val="00B0503F"/>
    <w:rsid w:val="00B05A98"/>
    <w:rsid w:val="00B05F4B"/>
    <w:rsid w:val="00B07772"/>
    <w:rsid w:val="00B078AA"/>
    <w:rsid w:val="00B107A0"/>
    <w:rsid w:val="00B118C7"/>
    <w:rsid w:val="00B12CA1"/>
    <w:rsid w:val="00B137E8"/>
    <w:rsid w:val="00B13D16"/>
    <w:rsid w:val="00B15D7C"/>
    <w:rsid w:val="00B168CF"/>
    <w:rsid w:val="00B170F7"/>
    <w:rsid w:val="00B204AF"/>
    <w:rsid w:val="00B21F1D"/>
    <w:rsid w:val="00B227A0"/>
    <w:rsid w:val="00B23AE8"/>
    <w:rsid w:val="00B244D9"/>
    <w:rsid w:val="00B24944"/>
    <w:rsid w:val="00B24C54"/>
    <w:rsid w:val="00B24D21"/>
    <w:rsid w:val="00B24FD4"/>
    <w:rsid w:val="00B2503F"/>
    <w:rsid w:val="00B2540C"/>
    <w:rsid w:val="00B2570C"/>
    <w:rsid w:val="00B25869"/>
    <w:rsid w:val="00B25906"/>
    <w:rsid w:val="00B25C47"/>
    <w:rsid w:val="00B269AC"/>
    <w:rsid w:val="00B2780F"/>
    <w:rsid w:val="00B27B97"/>
    <w:rsid w:val="00B27BBF"/>
    <w:rsid w:val="00B27D24"/>
    <w:rsid w:val="00B3019C"/>
    <w:rsid w:val="00B30BB5"/>
    <w:rsid w:val="00B3103A"/>
    <w:rsid w:val="00B3219A"/>
    <w:rsid w:val="00B32AFE"/>
    <w:rsid w:val="00B348C9"/>
    <w:rsid w:val="00B34C60"/>
    <w:rsid w:val="00B35F88"/>
    <w:rsid w:val="00B36231"/>
    <w:rsid w:val="00B363AD"/>
    <w:rsid w:val="00B370EC"/>
    <w:rsid w:val="00B3710B"/>
    <w:rsid w:val="00B3712A"/>
    <w:rsid w:val="00B37947"/>
    <w:rsid w:val="00B37D74"/>
    <w:rsid w:val="00B4166E"/>
    <w:rsid w:val="00B418A5"/>
    <w:rsid w:val="00B41D6C"/>
    <w:rsid w:val="00B41EF9"/>
    <w:rsid w:val="00B43D84"/>
    <w:rsid w:val="00B44F4D"/>
    <w:rsid w:val="00B45060"/>
    <w:rsid w:val="00B454AD"/>
    <w:rsid w:val="00B4625A"/>
    <w:rsid w:val="00B46DD9"/>
    <w:rsid w:val="00B479BA"/>
    <w:rsid w:val="00B51E40"/>
    <w:rsid w:val="00B51FA2"/>
    <w:rsid w:val="00B5296D"/>
    <w:rsid w:val="00B5302F"/>
    <w:rsid w:val="00B53120"/>
    <w:rsid w:val="00B5394C"/>
    <w:rsid w:val="00B53B56"/>
    <w:rsid w:val="00B54D68"/>
    <w:rsid w:val="00B554D2"/>
    <w:rsid w:val="00B554F5"/>
    <w:rsid w:val="00B556EE"/>
    <w:rsid w:val="00B57308"/>
    <w:rsid w:val="00B577D1"/>
    <w:rsid w:val="00B57C32"/>
    <w:rsid w:val="00B602B0"/>
    <w:rsid w:val="00B60799"/>
    <w:rsid w:val="00B60B97"/>
    <w:rsid w:val="00B6128F"/>
    <w:rsid w:val="00B61722"/>
    <w:rsid w:val="00B61A04"/>
    <w:rsid w:val="00B62685"/>
    <w:rsid w:val="00B636BA"/>
    <w:rsid w:val="00B639A5"/>
    <w:rsid w:val="00B64064"/>
    <w:rsid w:val="00B645DB"/>
    <w:rsid w:val="00B64918"/>
    <w:rsid w:val="00B64EE9"/>
    <w:rsid w:val="00B65404"/>
    <w:rsid w:val="00B66917"/>
    <w:rsid w:val="00B6741F"/>
    <w:rsid w:val="00B70375"/>
    <w:rsid w:val="00B711A6"/>
    <w:rsid w:val="00B7134E"/>
    <w:rsid w:val="00B715D3"/>
    <w:rsid w:val="00B71B92"/>
    <w:rsid w:val="00B71D26"/>
    <w:rsid w:val="00B7252A"/>
    <w:rsid w:val="00B72EC2"/>
    <w:rsid w:val="00B72FC5"/>
    <w:rsid w:val="00B73644"/>
    <w:rsid w:val="00B74ADA"/>
    <w:rsid w:val="00B74F97"/>
    <w:rsid w:val="00B751A5"/>
    <w:rsid w:val="00B762CB"/>
    <w:rsid w:val="00B76BE6"/>
    <w:rsid w:val="00B80F3D"/>
    <w:rsid w:val="00B81BE8"/>
    <w:rsid w:val="00B81C65"/>
    <w:rsid w:val="00B837D9"/>
    <w:rsid w:val="00B83DB8"/>
    <w:rsid w:val="00B84014"/>
    <w:rsid w:val="00B846E1"/>
    <w:rsid w:val="00B8488D"/>
    <w:rsid w:val="00B84988"/>
    <w:rsid w:val="00B84DE5"/>
    <w:rsid w:val="00B8503A"/>
    <w:rsid w:val="00B85BA2"/>
    <w:rsid w:val="00B863DE"/>
    <w:rsid w:val="00B864F2"/>
    <w:rsid w:val="00B8714F"/>
    <w:rsid w:val="00B872CC"/>
    <w:rsid w:val="00B87414"/>
    <w:rsid w:val="00B92EAE"/>
    <w:rsid w:val="00B9313E"/>
    <w:rsid w:val="00B935ED"/>
    <w:rsid w:val="00B93863"/>
    <w:rsid w:val="00B94551"/>
    <w:rsid w:val="00B94762"/>
    <w:rsid w:val="00B97145"/>
    <w:rsid w:val="00B972B6"/>
    <w:rsid w:val="00BA0ACB"/>
    <w:rsid w:val="00BA0E85"/>
    <w:rsid w:val="00BA2969"/>
    <w:rsid w:val="00BA3927"/>
    <w:rsid w:val="00BA47CB"/>
    <w:rsid w:val="00BA5432"/>
    <w:rsid w:val="00BA5969"/>
    <w:rsid w:val="00BA69EF"/>
    <w:rsid w:val="00BA6DA8"/>
    <w:rsid w:val="00BB0285"/>
    <w:rsid w:val="00BB06FA"/>
    <w:rsid w:val="00BB088D"/>
    <w:rsid w:val="00BB0CA3"/>
    <w:rsid w:val="00BB0D07"/>
    <w:rsid w:val="00BB0EFB"/>
    <w:rsid w:val="00BB1109"/>
    <w:rsid w:val="00BB1799"/>
    <w:rsid w:val="00BB1E61"/>
    <w:rsid w:val="00BB34BF"/>
    <w:rsid w:val="00BB3822"/>
    <w:rsid w:val="00BB388D"/>
    <w:rsid w:val="00BB3A7E"/>
    <w:rsid w:val="00BB3BB8"/>
    <w:rsid w:val="00BB4D88"/>
    <w:rsid w:val="00BB4F1C"/>
    <w:rsid w:val="00BB51AF"/>
    <w:rsid w:val="00BB5404"/>
    <w:rsid w:val="00BB595F"/>
    <w:rsid w:val="00BB62F7"/>
    <w:rsid w:val="00BB63D3"/>
    <w:rsid w:val="00BB7317"/>
    <w:rsid w:val="00BC0748"/>
    <w:rsid w:val="00BC1311"/>
    <w:rsid w:val="00BC177D"/>
    <w:rsid w:val="00BC2E30"/>
    <w:rsid w:val="00BC3F47"/>
    <w:rsid w:val="00BC4448"/>
    <w:rsid w:val="00BC5AE3"/>
    <w:rsid w:val="00BC6624"/>
    <w:rsid w:val="00BC6C58"/>
    <w:rsid w:val="00BC7D16"/>
    <w:rsid w:val="00BD0546"/>
    <w:rsid w:val="00BD2964"/>
    <w:rsid w:val="00BD2C3B"/>
    <w:rsid w:val="00BD2F86"/>
    <w:rsid w:val="00BD3F7B"/>
    <w:rsid w:val="00BD4807"/>
    <w:rsid w:val="00BD682E"/>
    <w:rsid w:val="00BD6CAE"/>
    <w:rsid w:val="00BD7F94"/>
    <w:rsid w:val="00BE2DE1"/>
    <w:rsid w:val="00BE2E7F"/>
    <w:rsid w:val="00BE3167"/>
    <w:rsid w:val="00BE49EC"/>
    <w:rsid w:val="00BE5184"/>
    <w:rsid w:val="00BE5E59"/>
    <w:rsid w:val="00BE6820"/>
    <w:rsid w:val="00BE7379"/>
    <w:rsid w:val="00BE78BA"/>
    <w:rsid w:val="00BF2A2B"/>
    <w:rsid w:val="00BF3FA7"/>
    <w:rsid w:val="00BF41B7"/>
    <w:rsid w:val="00BF4233"/>
    <w:rsid w:val="00BF42C6"/>
    <w:rsid w:val="00BF5295"/>
    <w:rsid w:val="00BF5592"/>
    <w:rsid w:val="00BF5D8E"/>
    <w:rsid w:val="00BF5DDA"/>
    <w:rsid w:val="00BF6197"/>
    <w:rsid w:val="00BF7A8B"/>
    <w:rsid w:val="00C00158"/>
    <w:rsid w:val="00C01071"/>
    <w:rsid w:val="00C01361"/>
    <w:rsid w:val="00C013B6"/>
    <w:rsid w:val="00C026EC"/>
    <w:rsid w:val="00C02AC3"/>
    <w:rsid w:val="00C02FD5"/>
    <w:rsid w:val="00C03325"/>
    <w:rsid w:val="00C03375"/>
    <w:rsid w:val="00C0392D"/>
    <w:rsid w:val="00C03EA3"/>
    <w:rsid w:val="00C05606"/>
    <w:rsid w:val="00C058E9"/>
    <w:rsid w:val="00C059F0"/>
    <w:rsid w:val="00C06789"/>
    <w:rsid w:val="00C06998"/>
    <w:rsid w:val="00C10339"/>
    <w:rsid w:val="00C11FCF"/>
    <w:rsid w:val="00C13973"/>
    <w:rsid w:val="00C14831"/>
    <w:rsid w:val="00C14B00"/>
    <w:rsid w:val="00C16DF0"/>
    <w:rsid w:val="00C177DC"/>
    <w:rsid w:val="00C20497"/>
    <w:rsid w:val="00C20830"/>
    <w:rsid w:val="00C20910"/>
    <w:rsid w:val="00C20F0F"/>
    <w:rsid w:val="00C22297"/>
    <w:rsid w:val="00C22A0C"/>
    <w:rsid w:val="00C22DA5"/>
    <w:rsid w:val="00C2371D"/>
    <w:rsid w:val="00C24204"/>
    <w:rsid w:val="00C24B1D"/>
    <w:rsid w:val="00C24CB3"/>
    <w:rsid w:val="00C259EB"/>
    <w:rsid w:val="00C25D72"/>
    <w:rsid w:val="00C30910"/>
    <w:rsid w:val="00C30AFE"/>
    <w:rsid w:val="00C30F43"/>
    <w:rsid w:val="00C31334"/>
    <w:rsid w:val="00C319B2"/>
    <w:rsid w:val="00C31B5F"/>
    <w:rsid w:val="00C32487"/>
    <w:rsid w:val="00C33597"/>
    <w:rsid w:val="00C353F7"/>
    <w:rsid w:val="00C35571"/>
    <w:rsid w:val="00C3571F"/>
    <w:rsid w:val="00C35767"/>
    <w:rsid w:val="00C357F1"/>
    <w:rsid w:val="00C3592D"/>
    <w:rsid w:val="00C36DE4"/>
    <w:rsid w:val="00C37294"/>
    <w:rsid w:val="00C4054C"/>
    <w:rsid w:val="00C40836"/>
    <w:rsid w:val="00C41167"/>
    <w:rsid w:val="00C41699"/>
    <w:rsid w:val="00C42196"/>
    <w:rsid w:val="00C429FD"/>
    <w:rsid w:val="00C42F96"/>
    <w:rsid w:val="00C432CD"/>
    <w:rsid w:val="00C43839"/>
    <w:rsid w:val="00C4462E"/>
    <w:rsid w:val="00C44D90"/>
    <w:rsid w:val="00C44DB1"/>
    <w:rsid w:val="00C454F7"/>
    <w:rsid w:val="00C462C0"/>
    <w:rsid w:val="00C46723"/>
    <w:rsid w:val="00C47489"/>
    <w:rsid w:val="00C50B0B"/>
    <w:rsid w:val="00C51585"/>
    <w:rsid w:val="00C52180"/>
    <w:rsid w:val="00C526B8"/>
    <w:rsid w:val="00C52852"/>
    <w:rsid w:val="00C538F6"/>
    <w:rsid w:val="00C53ACD"/>
    <w:rsid w:val="00C53BB5"/>
    <w:rsid w:val="00C53ECF"/>
    <w:rsid w:val="00C55742"/>
    <w:rsid w:val="00C56AB1"/>
    <w:rsid w:val="00C56AC1"/>
    <w:rsid w:val="00C57B39"/>
    <w:rsid w:val="00C61FDF"/>
    <w:rsid w:val="00C62494"/>
    <w:rsid w:val="00C626E0"/>
    <w:rsid w:val="00C638B4"/>
    <w:rsid w:val="00C646D6"/>
    <w:rsid w:val="00C649EE"/>
    <w:rsid w:val="00C65CB0"/>
    <w:rsid w:val="00C67039"/>
    <w:rsid w:val="00C670D3"/>
    <w:rsid w:val="00C67727"/>
    <w:rsid w:val="00C70178"/>
    <w:rsid w:val="00C70BCA"/>
    <w:rsid w:val="00C71381"/>
    <w:rsid w:val="00C714D1"/>
    <w:rsid w:val="00C720EC"/>
    <w:rsid w:val="00C725CE"/>
    <w:rsid w:val="00C7273B"/>
    <w:rsid w:val="00C73A18"/>
    <w:rsid w:val="00C73B7C"/>
    <w:rsid w:val="00C74D26"/>
    <w:rsid w:val="00C756E5"/>
    <w:rsid w:val="00C757C1"/>
    <w:rsid w:val="00C759EC"/>
    <w:rsid w:val="00C75DEE"/>
    <w:rsid w:val="00C76380"/>
    <w:rsid w:val="00C765AF"/>
    <w:rsid w:val="00C76841"/>
    <w:rsid w:val="00C76CCD"/>
    <w:rsid w:val="00C776B7"/>
    <w:rsid w:val="00C77AD7"/>
    <w:rsid w:val="00C8018C"/>
    <w:rsid w:val="00C809FD"/>
    <w:rsid w:val="00C80BF2"/>
    <w:rsid w:val="00C81EE2"/>
    <w:rsid w:val="00C8280B"/>
    <w:rsid w:val="00C82A47"/>
    <w:rsid w:val="00C82DA4"/>
    <w:rsid w:val="00C83270"/>
    <w:rsid w:val="00C8430C"/>
    <w:rsid w:val="00C84FAC"/>
    <w:rsid w:val="00C8697F"/>
    <w:rsid w:val="00C87519"/>
    <w:rsid w:val="00C87D10"/>
    <w:rsid w:val="00C91EF1"/>
    <w:rsid w:val="00C922F2"/>
    <w:rsid w:val="00C92D71"/>
    <w:rsid w:val="00C92DD8"/>
    <w:rsid w:val="00C93959"/>
    <w:rsid w:val="00C93DDB"/>
    <w:rsid w:val="00C94009"/>
    <w:rsid w:val="00C95A6A"/>
    <w:rsid w:val="00C95F5B"/>
    <w:rsid w:val="00C96152"/>
    <w:rsid w:val="00C96299"/>
    <w:rsid w:val="00C973C6"/>
    <w:rsid w:val="00CA00D7"/>
    <w:rsid w:val="00CA0BB8"/>
    <w:rsid w:val="00CA0E60"/>
    <w:rsid w:val="00CA150F"/>
    <w:rsid w:val="00CA15E6"/>
    <w:rsid w:val="00CA1A16"/>
    <w:rsid w:val="00CA1B05"/>
    <w:rsid w:val="00CA3754"/>
    <w:rsid w:val="00CA57E2"/>
    <w:rsid w:val="00CA5B4A"/>
    <w:rsid w:val="00CA5D3B"/>
    <w:rsid w:val="00CA6282"/>
    <w:rsid w:val="00CA63B5"/>
    <w:rsid w:val="00CB0A9A"/>
    <w:rsid w:val="00CB1513"/>
    <w:rsid w:val="00CB1553"/>
    <w:rsid w:val="00CB442D"/>
    <w:rsid w:val="00CB4811"/>
    <w:rsid w:val="00CB4E10"/>
    <w:rsid w:val="00CB5D25"/>
    <w:rsid w:val="00CB64BB"/>
    <w:rsid w:val="00CB6CD7"/>
    <w:rsid w:val="00CB6D04"/>
    <w:rsid w:val="00CB7050"/>
    <w:rsid w:val="00CB77EE"/>
    <w:rsid w:val="00CB79C3"/>
    <w:rsid w:val="00CB79D3"/>
    <w:rsid w:val="00CB7EFC"/>
    <w:rsid w:val="00CC0320"/>
    <w:rsid w:val="00CC03AD"/>
    <w:rsid w:val="00CC0845"/>
    <w:rsid w:val="00CC0D89"/>
    <w:rsid w:val="00CC129E"/>
    <w:rsid w:val="00CC1AEE"/>
    <w:rsid w:val="00CC26A1"/>
    <w:rsid w:val="00CC27F1"/>
    <w:rsid w:val="00CC3656"/>
    <w:rsid w:val="00CC5A84"/>
    <w:rsid w:val="00CC71B2"/>
    <w:rsid w:val="00CC7D4A"/>
    <w:rsid w:val="00CD0B65"/>
    <w:rsid w:val="00CD0BEA"/>
    <w:rsid w:val="00CD13CB"/>
    <w:rsid w:val="00CD1866"/>
    <w:rsid w:val="00CD2690"/>
    <w:rsid w:val="00CD32E9"/>
    <w:rsid w:val="00CD3422"/>
    <w:rsid w:val="00CD353A"/>
    <w:rsid w:val="00CD3B89"/>
    <w:rsid w:val="00CD4487"/>
    <w:rsid w:val="00CD5085"/>
    <w:rsid w:val="00CD5941"/>
    <w:rsid w:val="00CD5BEA"/>
    <w:rsid w:val="00CD6093"/>
    <w:rsid w:val="00CD7240"/>
    <w:rsid w:val="00CD7265"/>
    <w:rsid w:val="00CE0EE3"/>
    <w:rsid w:val="00CE190D"/>
    <w:rsid w:val="00CE1945"/>
    <w:rsid w:val="00CE27A3"/>
    <w:rsid w:val="00CE285E"/>
    <w:rsid w:val="00CE2E89"/>
    <w:rsid w:val="00CE3532"/>
    <w:rsid w:val="00CE36BF"/>
    <w:rsid w:val="00CE3F28"/>
    <w:rsid w:val="00CE4F93"/>
    <w:rsid w:val="00CE5A3A"/>
    <w:rsid w:val="00CE6F62"/>
    <w:rsid w:val="00CE735B"/>
    <w:rsid w:val="00CE7A02"/>
    <w:rsid w:val="00CF0344"/>
    <w:rsid w:val="00CF07B4"/>
    <w:rsid w:val="00CF13D9"/>
    <w:rsid w:val="00CF26D4"/>
    <w:rsid w:val="00CF2BCE"/>
    <w:rsid w:val="00CF5726"/>
    <w:rsid w:val="00CF6875"/>
    <w:rsid w:val="00CF6B14"/>
    <w:rsid w:val="00CF6D4D"/>
    <w:rsid w:val="00CF767C"/>
    <w:rsid w:val="00CF78A7"/>
    <w:rsid w:val="00D00665"/>
    <w:rsid w:val="00D00835"/>
    <w:rsid w:val="00D00E45"/>
    <w:rsid w:val="00D01323"/>
    <w:rsid w:val="00D018D5"/>
    <w:rsid w:val="00D0238A"/>
    <w:rsid w:val="00D03273"/>
    <w:rsid w:val="00D041A1"/>
    <w:rsid w:val="00D04AE6"/>
    <w:rsid w:val="00D04FD1"/>
    <w:rsid w:val="00D05EFB"/>
    <w:rsid w:val="00D05F89"/>
    <w:rsid w:val="00D0604D"/>
    <w:rsid w:val="00D077EA"/>
    <w:rsid w:val="00D07E83"/>
    <w:rsid w:val="00D105D1"/>
    <w:rsid w:val="00D10D56"/>
    <w:rsid w:val="00D10F31"/>
    <w:rsid w:val="00D119CF"/>
    <w:rsid w:val="00D12198"/>
    <w:rsid w:val="00D1399E"/>
    <w:rsid w:val="00D13E5D"/>
    <w:rsid w:val="00D14D55"/>
    <w:rsid w:val="00D15022"/>
    <w:rsid w:val="00D1645B"/>
    <w:rsid w:val="00D166DE"/>
    <w:rsid w:val="00D1699F"/>
    <w:rsid w:val="00D202A7"/>
    <w:rsid w:val="00D208A8"/>
    <w:rsid w:val="00D20D35"/>
    <w:rsid w:val="00D2137C"/>
    <w:rsid w:val="00D214C8"/>
    <w:rsid w:val="00D21F48"/>
    <w:rsid w:val="00D22D1A"/>
    <w:rsid w:val="00D2327A"/>
    <w:rsid w:val="00D23CE4"/>
    <w:rsid w:val="00D2509A"/>
    <w:rsid w:val="00D25836"/>
    <w:rsid w:val="00D263DE"/>
    <w:rsid w:val="00D264E6"/>
    <w:rsid w:val="00D26DD7"/>
    <w:rsid w:val="00D271E8"/>
    <w:rsid w:val="00D272D0"/>
    <w:rsid w:val="00D301B6"/>
    <w:rsid w:val="00D313D0"/>
    <w:rsid w:val="00D31D2B"/>
    <w:rsid w:val="00D328C1"/>
    <w:rsid w:val="00D3327E"/>
    <w:rsid w:val="00D33B58"/>
    <w:rsid w:val="00D34380"/>
    <w:rsid w:val="00D34C27"/>
    <w:rsid w:val="00D34C43"/>
    <w:rsid w:val="00D355EE"/>
    <w:rsid w:val="00D35766"/>
    <w:rsid w:val="00D36950"/>
    <w:rsid w:val="00D36A37"/>
    <w:rsid w:val="00D36B39"/>
    <w:rsid w:val="00D36E68"/>
    <w:rsid w:val="00D37160"/>
    <w:rsid w:val="00D37ACC"/>
    <w:rsid w:val="00D400EB"/>
    <w:rsid w:val="00D40230"/>
    <w:rsid w:val="00D40463"/>
    <w:rsid w:val="00D406BF"/>
    <w:rsid w:val="00D4072A"/>
    <w:rsid w:val="00D40968"/>
    <w:rsid w:val="00D40D71"/>
    <w:rsid w:val="00D40E7D"/>
    <w:rsid w:val="00D41755"/>
    <w:rsid w:val="00D41E2D"/>
    <w:rsid w:val="00D42E8B"/>
    <w:rsid w:val="00D43085"/>
    <w:rsid w:val="00D4367B"/>
    <w:rsid w:val="00D43718"/>
    <w:rsid w:val="00D43BE7"/>
    <w:rsid w:val="00D44C1B"/>
    <w:rsid w:val="00D45569"/>
    <w:rsid w:val="00D45A68"/>
    <w:rsid w:val="00D46295"/>
    <w:rsid w:val="00D47066"/>
    <w:rsid w:val="00D5038D"/>
    <w:rsid w:val="00D51BA2"/>
    <w:rsid w:val="00D5251D"/>
    <w:rsid w:val="00D52BE6"/>
    <w:rsid w:val="00D53DF2"/>
    <w:rsid w:val="00D54F3B"/>
    <w:rsid w:val="00D55F59"/>
    <w:rsid w:val="00D579EC"/>
    <w:rsid w:val="00D616F2"/>
    <w:rsid w:val="00D6324A"/>
    <w:rsid w:val="00D63AF0"/>
    <w:rsid w:val="00D63F1E"/>
    <w:rsid w:val="00D660EA"/>
    <w:rsid w:val="00D6639D"/>
    <w:rsid w:val="00D66B08"/>
    <w:rsid w:val="00D66F28"/>
    <w:rsid w:val="00D674D6"/>
    <w:rsid w:val="00D67779"/>
    <w:rsid w:val="00D70FCE"/>
    <w:rsid w:val="00D725B2"/>
    <w:rsid w:val="00D72CD5"/>
    <w:rsid w:val="00D74D17"/>
    <w:rsid w:val="00D751D8"/>
    <w:rsid w:val="00D75CBF"/>
    <w:rsid w:val="00D75F01"/>
    <w:rsid w:val="00D76F04"/>
    <w:rsid w:val="00D775C3"/>
    <w:rsid w:val="00D77D04"/>
    <w:rsid w:val="00D77E4B"/>
    <w:rsid w:val="00D80807"/>
    <w:rsid w:val="00D80E9D"/>
    <w:rsid w:val="00D8219E"/>
    <w:rsid w:val="00D82DAF"/>
    <w:rsid w:val="00D83974"/>
    <w:rsid w:val="00D83DF2"/>
    <w:rsid w:val="00D8409D"/>
    <w:rsid w:val="00D8552A"/>
    <w:rsid w:val="00D8614A"/>
    <w:rsid w:val="00D8617E"/>
    <w:rsid w:val="00D8709D"/>
    <w:rsid w:val="00D878D9"/>
    <w:rsid w:val="00D87C88"/>
    <w:rsid w:val="00D90BED"/>
    <w:rsid w:val="00D91129"/>
    <w:rsid w:val="00D91154"/>
    <w:rsid w:val="00D91A5F"/>
    <w:rsid w:val="00D92013"/>
    <w:rsid w:val="00D92FC7"/>
    <w:rsid w:val="00D937CE"/>
    <w:rsid w:val="00D93B06"/>
    <w:rsid w:val="00D95A95"/>
    <w:rsid w:val="00D9690B"/>
    <w:rsid w:val="00DA01D5"/>
    <w:rsid w:val="00DA038B"/>
    <w:rsid w:val="00DA078C"/>
    <w:rsid w:val="00DA1EA0"/>
    <w:rsid w:val="00DA24EA"/>
    <w:rsid w:val="00DA274C"/>
    <w:rsid w:val="00DA2D8F"/>
    <w:rsid w:val="00DA3664"/>
    <w:rsid w:val="00DA3848"/>
    <w:rsid w:val="00DA4D75"/>
    <w:rsid w:val="00DA5CAC"/>
    <w:rsid w:val="00DA70BF"/>
    <w:rsid w:val="00DA79CA"/>
    <w:rsid w:val="00DA7ADC"/>
    <w:rsid w:val="00DB1CEB"/>
    <w:rsid w:val="00DB2118"/>
    <w:rsid w:val="00DB2554"/>
    <w:rsid w:val="00DB2CEB"/>
    <w:rsid w:val="00DB3400"/>
    <w:rsid w:val="00DB487D"/>
    <w:rsid w:val="00DB4BAB"/>
    <w:rsid w:val="00DB570D"/>
    <w:rsid w:val="00DB654A"/>
    <w:rsid w:val="00DB6BAD"/>
    <w:rsid w:val="00DB6E01"/>
    <w:rsid w:val="00DB6F53"/>
    <w:rsid w:val="00DB7B8E"/>
    <w:rsid w:val="00DC0133"/>
    <w:rsid w:val="00DC05A9"/>
    <w:rsid w:val="00DC1104"/>
    <w:rsid w:val="00DC21A8"/>
    <w:rsid w:val="00DC3765"/>
    <w:rsid w:val="00DC3D4D"/>
    <w:rsid w:val="00DC420B"/>
    <w:rsid w:val="00DC4C3B"/>
    <w:rsid w:val="00DC524B"/>
    <w:rsid w:val="00DC667F"/>
    <w:rsid w:val="00DC78C3"/>
    <w:rsid w:val="00DD109B"/>
    <w:rsid w:val="00DD1B3D"/>
    <w:rsid w:val="00DD2364"/>
    <w:rsid w:val="00DD2981"/>
    <w:rsid w:val="00DD4118"/>
    <w:rsid w:val="00DD421A"/>
    <w:rsid w:val="00DD42D5"/>
    <w:rsid w:val="00DD491E"/>
    <w:rsid w:val="00DD4947"/>
    <w:rsid w:val="00DD5AC1"/>
    <w:rsid w:val="00DD73BA"/>
    <w:rsid w:val="00DE0107"/>
    <w:rsid w:val="00DE0699"/>
    <w:rsid w:val="00DE0C59"/>
    <w:rsid w:val="00DE0F19"/>
    <w:rsid w:val="00DE1906"/>
    <w:rsid w:val="00DE24DC"/>
    <w:rsid w:val="00DE2FEB"/>
    <w:rsid w:val="00DE3094"/>
    <w:rsid w:val="00DE35FA"/>
    <w:rsid w:val="00DE41A2"/>
    <w:rsid w:val="00DE4346"/>
    <w:rsid w:val="00DE4A04"/>
    <w:rsid w:val="00DE5638"/>
    <w:rsid w:val="00DE6583"/>
    <w:rsid w:val="00DE6834"/>
    <w:rsid w:val="00DE6AB9"/>
    <w:rsid w:val="00DE73AC"/>
    <w:rsid w:val="00DF0580"/>
    <w:rsid w:val="00DF07D9"/>
    <w:rsid w:val="00DF1248"/>
    <w:rsid w:val="00DF1AAA"/>
    <w:rsid w:val="00DF39AF"/>
    <w:rsid w:val="00DF40C2"/>
    <w:rsid w:val="00DF4910"/>
    <w:rsid w:val="00DF5413"/>
    <w:rsid w:val="00DF669E"/>
    <w:rsid w:val="00DF75AD"/>
    <w:rsid w:val="00DF772F"/>
    <w:rsid w:val="00DF7F7C"/>
    <w:rsid w:val="00E00711"/>
    <w:rsid w:val="00E00727"/>
    <w:rsid w:val="00E00B33"/>
    <w:rsid w:val="00E00C41"/>
    <w:rsid w:val="00E011AE"/>
    <w:rsid w:val="00E017B1"/>
    <w:rsid w:val="00E028D7"/>
    <w:rsid w:val="00E032EF"/>
    <w:rsid w:val="00E037E4"/>
    <w:rsid w:val="00E04C9C"/>
    <w:rsid w:val="00E04F6C"/>
    <w:rsid w:val="00E05FDD"/>
    <w:rsid w:val="00E064FA"/>
    <w:rsid w:val="00E06604"/>
    <w:rsid w:val="00E06C84"/>
    <w:rsid w:val="00E06CAC"/>
    <w:rsid w:val="00E0746E"/>
    <w:rsid w:val="00E07E75"/>
    <w:rsid w:val="00E11221"/>
    <w:rsid w:val="00E1156A"/>
    <w:rsid w:val="00E11D54"/>
    <w:rsid w:val="00E12139"/>
    <w:rsid w:val="00E12A86"/>
    <w:rsid w:val="00E13F36"/>
    <w:rsid w:val="00E147D9"/>
    <w:rsid w:val="00E148B6"/>
    <w:rsid w:val="00E15169"/>
    <w:rsid w:val="00E15F6C"/>
    <w:rsid w:val="00E17EE6"/>
    <w:rsid w:val="00E20D4E"/>
    <w:rsid w:val="00E21CE4"/>
    <w:rsid w:val="00E21F72"/>
    <w:rsid w:val="00E22A36"/>
    <w:rsid w:val="00E23AE8"/>
    <w:rsid w:val="00E246A3"/>
    <w:rsid w:val="00E24EE3"/>
    <w:rsid w:val="00E250C8"/>
    <w:rsid w:val="00E25622"/>
    <w:rsid w:val="00E2606F"/>
    <w:rsid w:val="00E26143"/>
    <w:rsid w:val="00E3133E"/>
    <w:rsid w:val="00E316BE"/>
    <w:rsid w:val="00E3229C"/>
    <w:rsid w:val="00E32725"/>
    <w:rsid w:val="00E33045"/>
    <w:rsid w:val="00E34808"/>
    <w:rsid w:val="00E351DB"/>
    <w:rsid w:val="00E35DBA"/>
    <w:rsid w:val="00E36267"/>
    <w:rsid w:val="00E36899"/>
    <w:rsid w:val="00E37115"/>
    <w:rsid w:val="00E407D9"/>
    <w:rsid w:val="00E40DA1"/>
    <w:rsid w:val="00E421DB"/>
    <w:rsid w:val="00E42514"/>
    <w:rsid w:val="00E42A79"/>
    <w:rsid w:val="00E42C4F"/>
    <w:rsid w:val="00E43E93"/>
    <w:rsid w:val="00E4402F"/>
    <w:rsid w:val="00E452FB"/>
    <w:rsid w:val="00E4562D"/>
    <w:rsid w:val="00E45E7A"/>
    <w:rsid w:val="00E46164"/>
    <w:rsid w:val="00E466EB"/>
    <w:rsid w:val="00E46F83"/>
    <w:rsid w:val="00E470ED"/>
    <w:rsid w:val="00E4799E"/>
    <w:rsid w:val="00E507CD"/>
    <w:rsid w:val="00E507D4"/>
    <w:rsid w:val="00E5153E"/>
    <w:rsid w:val="00E52436"/>
    <w:rsid w:val="00E53184"/>
    <w:rsid w:val="00E53B91"/>
    <w:rsid w:val="00E54410"/>
    <w:rsid w:val="00E554D0"/>
    <w:rsid w:val="00E5564D"/>
    <w:rsid w:val="00E55E2F"/>
    <w:rsid w:val="00E56AC5"/>
    <w:rsid w:val="00E56AF4"/>
    <w:rsid w:val="00E5711E"/>
    <w:rsid w:val="00E57D27"/>
    <w:rsid w:val="00E60144"/>
    <w:rsid w:val="00E613A9"/>
    <w:rsid w:val="00E615E1"/>
    <w:rsid w:val="00E61A73"/>
    <w:rsid w:val="00E63535"/>
    <w:rsid w:val="00E639F1"/>
    <w:rsid w:val="00E63D5D"/>
    <w:rsid w:val="00E64406"/>
    <w:rsid w:val="00E64A79"/>
    <w:rsid w:val="00E6581E"/>
    <w:rsid w:val="00E67D7A"/>
    <w:rsid w:val="00E67DA6"/>
    <w:rsid w:val="00E7036F"/>
    <w:rsid w:val="00E7094E"/>
    <w:rsid w:val="00E70DD1"/>
    <w:rsid w:val="00E71081"/>
    <w:rsid w:val="00E711D4"/>
    <w:rsid w:val="00E7146A"/>
    <w:rsid w:val="00E7191D"/>
    <w:rsid w:val="00E71E74"/>
    <w:rsid w:val="00E72340"/>
    <w:rsid w:val="00E73276"/>
    <w:rsid w:val="00E734B2"/>
    <w:rsid w:val="00E73569"/>
    <w:rsid w:val="00E735DF"/>
    <w:rsid w:val="00E7378E"/>
    <w:rsid w:val="00E73B43"/>
    <w:rsid w:val="00E747FD"/>
    <w:rsid w:val="00E74E8B"/>
    <w:rsid w:val="00E7506F"/>
    <w:rsid w:val="00E75279"/>
    <w:rsid w:val="00E76132"/>
    <w:rsid w:val="00E76663"/>
    <w:rsid w:val="00E76AF5"/>
    <w:rsid w:val="00E76C7C"/>
    <w:rsid w:val="00E80A05"/>
    <w:rsid w:val="00E80AFF"/>
    <w:rsid w:val="00E82142"/>
    <w:rsid w:val="00E82B38"/>
    <w:rsid w:val="00E837F5"/>
    <w:rsid w:val="00E84372"/>
    <w:rsid w:val="00E84592"/>
    <w:rsid w:val="00E84BEB"/>
    <w:rsid w:val="00E8530E"/>
    <w:rsid w:val="00E8563C"/>
    <w:rsid w:val="00E858AF"/>
    <w:rsid w:val="00E860EA"/>
    <w:rsid w:val="00E86312"/>
    <w:rsid w:val="00E8651A"/>
    <w:rsid w:val="00E87645"/>
    <w:rsid w:val="00E87693"/>
    <w:rsid w:val="00E917B4"/>
    <w:rsid w:val="00E91B09"/>
    <w:rsid w:val="00E924A1"/>
    <w:rsid w:val="00E92818"/>
    <w:rsid w:val="00E92B93"/>
    <w:rsid w:val="00E9373A"/>
    <w:rsid w:val="00E93BCF"/>
    <w:rsid w:val="00E94ED9"/>
    <w:rsid w:val="00E95018"/>
    <w:rsid w:val="00E9576B"/>
    <w:rsid w:val="00E95BD5"/>
    <w:rsid w:val="00E95E3A"/>
    <w:rsid w:val="00E9648D"/>
    <w:rsid w:val="00E972A0"/>
    <w:rsid w:val="00E9745A"/>
    <w:rsid w:val="00EA056A"/>
    <w:rsid w:val="00EA15DF"/>
    <w:rsid w:val="00EA19EB"/>
    <w:rsid w:val="00EA1FCF"/>
    <w:rsid w:val="00EA2CCD"/>
    <w:rsid w:val="00EA2D22"/>
    <w:rsid w:val="00EA407F"/>
    <w:rsid w:val="00EA4150"/>
    <w:rsid w:val="00EA4C67"/>
    <w:rsid w:val="00EA4F1E"/>
    <w:rsid w:val="00EA519E"/>
    <w:rsid w:val="00EA5A54"/>
    <w:rsid w:val="00EA5DF7"/>
    <w:rsid w:val="00EA6262"/>
    <w:rsid w:val="00EA6321"/>
    <w:rsid w:val="00EA63CA"/>
    <w:rsid w:val="00EA685E"/>
    <w:rsid w:val="00EB07AD"/>
    <w:rsid w:val="00EB1A26"/>
    <w:rsid w:val="00EB1FFD"/>
    <w:rsid w:val="00EB2943"/>
    <w:rsid w:val="00EB3831"/>
    <w:rsid w:val="00EB416C"/>
    <w:rsid w:val="00EB6220"/>
    <w:rsid w:val="00EB6CDF"/>
    <w:rsid w:val="00EB749E"/>
    <w:rsid w:val="00EB7A10"/>
    <w:rsid w:val="00EB7EDA"/>
    <w:rsid w:val="00EC0036"/>
    <w:rsid w:val="00EC0116"/>
    <w:rsid w:val="00EC0638"/>
    <w:rsid w:val="00EC084B"/>
    <w:rsid w:val="00EC1135"/>
    <w:rsid w:val="00EC12EF"/>
    <w:rsid w:val="00EC2229"/>
    <w:rsid w:val="00EC34D7"/>
    <w:rsid w:val="00EC35DC"/>
    <w:rsid w:val="00EC3EDE"/>
    <w:rsid w:val="00EC3F53"/>
    <w:rsid w:val="00EC4B86"/>
    <w:rsid w:val="00EC5DA5"/>
    <w:rsid w:val="00EC6D1C"/>
    <w:rsid w:val="00EC6E19"/>
    <w:rsid w:val="00EC7904"/>
    <w:rsid w:val="00ED0C23"/>
    <w:rsid w:val="00ED1B3F"/>
    <w:rsid w:val="00ED247F"/>
    <w:rsid w:val="00ED2D5A"/>
    <w:rsid w:val="00ED2E8B"/>
    <w:rsid w:val="00ED3604"/>
    <w:rsid w:val="00ED37FE"/>
    <w:rsid w:val="00ED49E3"/>
    <w:rsid w:val="00ED4A51"/>
    <w:rsid w:val="00ED5BE8"/>
    <w:rsid w:val="00ED755B"/>
    <w:rsid w:val="00ED76ED"/>
    <w:rsid w:val="00EE008B"/>
    <w:rsid w:val="00EE0710"/>
    <w:rsid w:val="00EE092D"/>
    <w:rsid w:val="00EE106D"/>
    <w:rsid w:val="00EE13F6"/>
    <w:rsid w:val="00EE1AD8"/>
    <w:rsid w:val="00EE1B5D"/>
    <w:rsid w:val="00EE21E4"/>
    <w:rsid w:val="00EE224D"/>
    <w:rsid w:val="00EE2A08"/>
    <w:rsid w:val="00EE2A0E"/>
    <w:rsid w:val="00EE3070"/>
    <w:rsid w:val="00EE33B6"/>
    <w:rsid w:val="00EE3E75"/>
    <w:rsid w:val="00EE43D7"/>
    <w:rsid w:val="00EE511C"/>
    <w:rsid w:val="00EE550B"/>
    <w:rsid w:val="00EE629C"/>
    <w:rsid w:val="00EE7539"/>
    <w:rsid w:val="00EE7A61"/>
    <w:rsid w:val="00EE7B1A"/>
    <w:rsid w:val="00EE7E92"/>
    <w:rsid w:val="00EE7FF2"/>
    <w:rsid w:val="00EF0004"/>
    <w:rsid w:val="00EF1C5E"/>
    <w:rsid w:val="00EF2489"/>
    <w:rsid w:val="00EF4251"/>
    <w:rsid w:val="00EF4491"/>
    <w:rsid w:val="00EF65F0"/>
    <w:rsid w:val="00EF6A19"/>
    <w:rsid w:val="00EF74DC"/>
    <w:rsid w:val="00EF7898"/>
    <w:rsid w:val="00F013D3"/>
    <w:rsid w:val="00F02365"/>
    <w:rsid w:val="00F030EB"/>
    <w:rsid w:val="00F040F3"/>
    <w:rsid w:val="00F043E0"/>
    <w:rsid w:val="00F04A6B"/>
    <w:rsid w:val="00F05701"/>
    <w:rsid w:val="00F05DB5"/>
    <w:rsid w:val="00F0696D"/>
    <w:rsid w:val="00F0728A"/>
    <w:rsid w:val="00F10A68"/>
    <w:rsid w:val="00F10E36"/>
    <w:rsid w:val="00F10FCA"/>
    <w:rsid w:val="00F11123"/>
    <w:rsid w:val="00F11F9F"/>
    <w:rsid w:val="00F1275C"/>
    <w:rsid w:val="00F12CC6"/>
    <w:rsid w:val="00F12D77"/>
    <w:rsid w:val="00F13103"/>
    <w:rsid w:val="00F150DD"/>
    <w:rsid w:val="00F1639E"/>
    <w:rsid w:val="00F17F20"/>
    <w:rsid w:val="00F2110B"/>
    <w:rsid w:val="00F21CEC"/>
    <w:rsid w:val="00F22019"/>
    <w:rsid w:val="00F23176"/>
    <w:rsid w:val="00F23B1A"/>
    <w:rsid w:val="00F24030"/>
    <w:rsid w:val="00F245D7"/>
    <w:rsid w:val="00F24827"/>
    <w:rsid w:val="00F24FC5"/>
    <w:rsid w:val="00F257E8"/>
    <w:rsid w:val="00F26A78"/>
    <w:rsid w:val="00F26BBB"/>
    <w:rsid w:val="00F26C9E"/>
    <w:rsid w:val="00F27583"/>
    <w:rsid w:val="00F27735"/>
    <w:rsid w:val="00F30781"/>
    <w:rsid w:val="00F30AD7"/>
    <w:rsid w:val="00F320EB"/>
    <w:rsid w:val="00F33FA5"/>
    <w:rsid w:val="00F34EAB"/>
    <w:rsid w:val="00F35168"/>
    <w:rsid w:val="00F35328"/>
    <w:rsid w:val="00F3594B"/>
    <w:rsid w:val="00F360B6"/>
    <w:rsid w:val="00F37BF6"/>
    <w:rsid w:val="00F40A60"/>
    <w:rsid w:val="00F40F53"/>
    <w:rsid w:val="00F419F3"/>
    <w:rsid w:val="00F41A3B"/>
    <w:rsid w:val="00F41C35"/>
    <w:rsid w:val="00F43B53"/>
    <w:rsid w:val="00F4453E"/>
    <w:rsid w:val="00F4587B"/>
    <w:rsid w:val="00F45A7A"/>
    <w:rsid w:val="00F45AE5"/>
    <w:rsid w:val="00F469C5"/>
    <w:rsid w:val="00F46AE7"/>
    <w:rsid w:val="00F4706A"/>
    <w:rsid w:val="00F471C0"/>
    <w:rsid w:val="00F478B6"/>
    <w:rsid w:val="00F50047"/>
    <w:rsid w:val="00F5014D"/>
    <w:rsid w:val="00F52030"/>
    <w:rsid w:val="00F52884"/>
    <w:rsid w:val="00F60A0F"/>
    <w:rsid w:val="00F62220"/>
    <w:rsid w:val="00F628C0"/>
    <w:rsid w:val="00F631B8"/>
    <w:rsid w:val="00F6363A"/>
    <w:rsid w:val="00F65683"/>
    <w:rsid w:val="00F65A0B"/>
    <w:rsid w:val="00F65A11"/>
    <w:rsid w:val="00F65EF4"/>
    <w:rsid w:val="00F66353"/>
    <w:rsid w:val="00F666B3"/>
    <w:rsid w:val="00F66C91"/>
    <w:rsid w:val="00F6743C"/>
    <w:rsid w:val="00F6780C"/>
    <w:rsid w:val="00F71A5D"/>
    <w:rsid w:val="00F722C7"/>
    <w:rsid w:val="00F7290E"/>
    <w:rsid w:val="00F7297C"/>
    <w:rsid w:val="00F7335E"/>
    <w:rsid w:val="00F73AD4"/>
    <w:rsid w:val="00F73AEE"/>
    <w:rsid w:val="00F752B4"/>
    <w:rsid w:val="00F75B1F"/>
    <w:rsid w:val="00F760C6"/>
    <w:rsid w:val="00F76692"/>
    <w:rsid w:val="00F7699A"/>
    <w:rsid w:val="00F76E5E"/>
    <w:rsid w:val="00F773D2"/>
    <w:rsid w:val="00F77580"/>
    <w:rsid w:val="00F77AA9"/>
    <w:rsid w:val="00F77D1B"/>
    <w:rsid w:val="00F809C8"/>
    <w:rsid w:val="00F80BA9"/>
    <w:rsid w:val="00F80DEA"/>
    <w:rsid w:val="00F80E04"/>
    <w:rsid w:val="00F810AA"/>
    <w:rsid w:val="00F810FB"/>
    <w:rsid w:val="00F819C8"/>
    <w:rsid w:val="00F819D9"/>
    <w:rsid w:val="00F82030"/>
    <w:rsid w:val="00F8243C"/>
    <w:rsid w:val="00F835D5"/>
    <w:rsid w:val="00F83C9C"/>
    <w:rsid w:val="00F84041"/>
    <w:rsid w:val="00F84586"/>
    <w:rsid w:val="00F85558"/>
    <w:rsid w:val="00F85AA3"/>
    <w:rsid w:val="00F85D1E"/>
    <w:rsid w:val="00F85EF2"/>
    <w:rsid w:val="00F864E1"/>
    <w:rsid w:val="00F86571"/>
    <w:rsid w:val="00F874E5"/>
    <w:rsid w:val="00F9008C"/>
    <w:rsid w:val="00F903AD"/>
    <w:rsid w:val="00F91DBB"/>
    <w:rsid w:val="00F91F88"/>
    <w:rsid w:val="00F92537"/>
    <w:rsid w:val="00F92B28"/>
    <w:rsid w:val="00F93086"/>
    <w:rsid w:val="00F9309E"/>
    <w:rsid w:val="00F938F3"/>
    <w:rsid w:val="00F94020"/>
    <w:rsid w:val="00F9411A"/>
    <w:rsid w:val="00F94DEC"/>
    <w:rsid w:val="00F9521F"/>
    <w:rsid w:val="00F95CC4"/>
    <w:rsid w:val="00F95E01"/>
    <w:rsid w:val="00F96060"/>
    <w:rsid w:val="00F9608C"/>
    <w:rsid w:val="00F97035"/>
    <w:rsid w:val="00F975E7"/>
    <w:rsid w:val="00F97860"/>
    <w:rsid w:val="00F979F7"/>
    <w:rsid w:val="00FA11EC"/>
    <w:rsid w:val="00FA17FD"/>
    <w:rsid w:val="00FA1949"/>
    <w:rsid w:val="00FA2060"/>
    <w:rsid w:val="00FA22C0"/>
    <w:rsid w:val="00FA33EB"/>
    <w:rsid w:val="00FA40E8"/>
    <w:rsid w:val="00FA4ADB"/>
    <w:rsid w:val="00FA4BF8"/>
    <w:rsid w:val="00FA574F"/>
    <w:rsid w:val="00FA5810"/>
    <w:rsid w:val="00FA5C60"/>
    <w:rsid w:val="00FA6106"/>
    <w:rsid w:val="00FA6951"/>
    <w:rsid w:val="00FA7835"/>
    <w:rsid w:val="00FB0280"/>
    <w:rsid w:val="00FB0D8F"/>
    <w:rsid w:val="00FB11DA"/>
    <w:rsid w:val="00FB1789"/>
    <w:rsid w:val="00FB199C"/>
    <w:rsid w:val="00FB1BAF"/>
    <w:rsid w:val="00FB1CE3"/>
    <w:rsid w:val="00FB26BA"/>
    <w:rsid w:val="00FB2F74"/>
    <w:rsid w:val="00FB4775"/>
    <w:rsid w:val="00FB4994"/>
    <w:rsid w:val="00FB4A53"/>
    <w:rsid w:val="00FB5721"/>
    <w:rsid w:val="00FB7562"/>
    <w:rsid w:val="00FC01A5"/>
    <w:rsid w:val="00FC0791"/>
    <w:rsid w:val="00FC0F30"/>
    <w:rsid w:val="00FC2310"/>
    <w:rsid w:val="00FC258C"/>
    <w:rsid w:val="00FC3ABF"/>
    <w:rsid w:val="00FC405B"/>
    <w:rsid w:val="00FC4524"/>
    <w:rsid w:val="00FC45F0"/>
    <w:rsid w:val="00FC4B57"/>
    <w:rsid w:val="00FC5809"/>
    <w:rsid w:val="00FC5FCD"/>
    <w:rsid w:val="00FC60E6"/>
    <w:rsid w:val="00FC62A0"/>
    <w:rsid w:val="00FC67E5"/>
    <w:rsid w:val="00FC72A2"/>
    <w:rsid w:val="00FC7719"/>
    <w:rsid w:val="00FC7E75"/>
    <w:rsid w:val="00FC7F24"/>
    <w:rsid w:val="00FD1173"/>
    <w:rsid w:val="00FD11A8"/>
    <w:rsid w:val="00FD15FE"/>
    <w:rsid w:val="00FD16E2"/>
    <w:rsid w:val="00FD1CEE"/>
    <w:rsid w:val="00FD1E96"/>
    <w:rsid w:val="00FD2242"/>
    <w:rsid w:val="00FD2754"/>
    <w:rsid w:val="00FD290F"/>
    <w:rsid w:val="00FD3033"/>
    <w:rsid w:val="00FD534F"/>
    <w:rsid w:val="00FD5354"/>
    <w:rsid w:val="00FD5DA6"/>
    <w:rsid w:val="00FD6072"/>
    <w:rsid w:val="00FD6B32"/>
    <w:rsid w:val="00FD6D1B"/>
    <w:rsid w:val="00FD6FE4"/>
    <w:rsid w:val="00FD7274"/>
    <w:rsid w:val="00FD7BEE"/>
    <w:rsid w:val="00FE0284"/>
    <w:rsid w:val="00FE182A"/>
    <w:rsid w:val="00FE28EF"/>
    <w:rsid w:val="00FE3A5C"/>
    <w:rsid w:val="00FE46E1"/>
    <w:rsid w:val="00FE4817"/>
    <w:rsid w:val="00FE4C91"/>
    <w:rsid w:val="00FE553D"/>
    <w:rsid w:val="00FE56FB"/>
    <w:rsid w:val="00FE5B0A"/>
    <w:rsid w:val="00FE604E"/>
    <w:rsid w:val="00FE6330"/>
    <w:rsid w:val="00FE6A61"/>
    <w:rsid w:val="00FE6EB4"/>
    <w:rsid w:val="00FF01E9"/>
    <w:rsid w:val="00FF0644"/>
    <w:rsid w:val="00FF505E"/>
    <w:rsid w:val="00FF7D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7A156"/>
  <w15:chartTrackingRefBased/>
  <w15:docId w15:val="{E27BD713-D9EF-4158-A573-5487933C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e"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47D9"/>
  </w:style>
  <w:style w:type="paragraph" w:styleId="1">
    <w:name w:val="heading 1"/>
    <w:basedOn w:val="a"/>
    <w:next w:val="a"/>
    <w:qFormat/>
    <w:rsid w:val="000420F2"/>
    <w:pPr>
      <w:keepNext/>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420F2"/>
    <w:pPr>
      <w:ind w:firstLine="675"/>
      <w:jc w:val="both"/>
    </w:pPr>
    <w:rPr>
      <w:sz w:val="30"/>
      <w:lang w:eastAsia="x-none"/>
    </w:rPr>
  </w:style>
  <w:style w:type="paragraph" w:styleId="a5">
    <w:name w:val="Balloon Text"/>
    <w:basedOn w:val="a"/>
    <w:semiHidden/>
    <w:rsid w:val="00036683"/>
    <w:rPr>
      <w:rFonts w:ascii="Tahoma" w:hAnsi="Tahoma" w:cs="Tahoma"/>
      <w:sz w:val="16"/>
      <w:szCs w:val="16"/>
    </w:rPr>
  </w:style>
  <w:style w:type="table" w:styleId="a6">
    <w:name w:val="Table Grid"/>
    <w:basedOn w:val="a1"/>
    <w:rsid w:val="00543B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933D30"/>
    <w:pPr>
      <w:widowControl w:val="0"/>
      <w:autoSpaceDE w:val="0"/>
      <w:autoSpaceDN w:val="0"/>
      <w:adjustRightInd w:val="0"/>
    </w:pPr>
    <w:rPr>
      <w:rFonts w:ascii="Courier New" w:hAnsi="Courier New" w:cs="Courier New"/>
    </w:rPr>
  </w:style>
  <w:style w:type="paragraph" w:customStyle="1" w:styleId="ConsNonformat">
    <w:name w:val="ConsNonformat"/>
    <w:link w:val="ConsNonformat0"/>
    <w:rsid w:val="00933D30"/>
    <w:pPr>
      <w:widowControl w:val="0"/>
      <w:snapToGrid w:val="0"/>
    </w:pPr>
    <w:rPr>
      <w:rFonts w:ascii="Courier New" w:hAnsi="Courier New"/>
    </w:rPr>
  </w:style>
  <w:style w:type="character" w:customStyle="1" w:styleId="ConsNonformat0">
    <w:name w:val="ConsNonformat Знак"/>
    <w:link w:val="ConsNonformat"/>
    <w:rsid w:val="00933D30"/>
    <w:rPr>
      <w:rFonts w:ascii="Courier New" w:hAnsi="Courier New"/>
      <w:lang w:val="be" w:eastAsia="ru-RU" w:bidi="ar-SA"/>
    </w:rPr>
  </w:style>
  <w:style w:type="paragraph" w:customStyle="1" w:styleId="ConsNormal">
    <w:name w:val="ConsNormal"/>
    <w:rsid w:val="00933D30"/>
    <w:pPr>
      <w:widowControl w:val="0"/>
      <w:autoSpaceDE w:val="0"/>
      <w:autoSpaceDN w:val="0"/>
      <w:adjustRightInd w:val="0"/>
      <w:ind w:firstLine="720"/>
    </w:pPr>
    <w:rPr>
      <w:rFonts w:ascii="Arial" w:hAnsi="Arial" w:cs="Arial"/>
    </w:rPr>
  </w:style>
  <w:style w:type="paragraph" w:customStyle="1" w:styleId="a7">
    <w:name w:val="Обычный (веб)"/>
    <w:basedOn w:val="a"/>
    <w:rsid w:val="00933D30"/>
    <w:pPr>
      <w:spacing w:before="100" w:beforeAutospacing="1" w:after="100" w:afterAutospacing="1"/>
    </w:pPr>
    <w:rPr>
      <w:rFonts w:eastAsia="Calibri"/>
      <w:sz w:val="24"/>
      <w:szCs w:val="24"/>
    </w:rPr>
  </w:style>
  <w:style w:type="character" w:styleId="a8">
    <w:name w:val="Strong"/>
    <w:qFormat/>
    <w:rsid w:val="00933D30"/>
    <w:rPr>
      <w:rFonts w:cs="Times New Roman"/>
      <w:b/>
      <w:bCs/>
    </w:rPr>
  </w:style>
  <w:style w:type="character" w:customStyle="1" w:styleId="apple-converted-space">
    <w:name w:val="apple-converted-space"/>
    <w:rsid w:val="00933D30"/>
    <w:rPr>
      <w:rFonts w:cs="Times New Roman"/>
    </w:rPr>
  </w:style>
  <w:style w:type="paragraph" w:styleId="a9">
    <w:name w:val="footnote text"/>
    <w:aliases w:val=" Знак Знак Знак,Знак Знак Знак,Текст сноски Знак Знак,Текст сноски Знак Знак Знак Знак Знак,Текст сноски Знак Знак Знак Знак Знак Знак Знак,Текст сноски Знак Знак Знак Знак Знак Знак,Текст сноски Знак Знак Знак Знак,Сноска"/>
    <w:basedOn w:val="a"/>
    <w:link w:val="aa"/>
    <w:uiPriority w:val="99"/>
    <w:rsid w:val="00695950"/>
  </w:style>
  <w:style w:type="character" w:customStyle="1" w:styleId="aa">
    <w:name w:val="Текст сноски Знак"/>
    <w:aliases w:val=" Знак Знак Знак Знак,Знак Знак Знак Знак,Текст сноски Знак Знак Знак,Текст сноски Знак Знак Знак Знак Знак Знак1,Текст сноски Знак Знак Знак Знак Знак Знак Знак Знак,Текст сноски Знак Знак Знак Знак Знак Знак Знак1,Сноска Знак"/>
    <w:basedOn w:val="a0"/>
    <w:link w:val="a9"/>
    <w:uiPriority w:val="99"/>
    <w:rsid w:val="00695950"/>
  </w:style>
  <w:style w:type="character" w:styleId="ab">
    <w:name w:val="footnote reference"/>
    <w:uiPriority w:val="99"/>
    <w:rsid w:val="00695950"/>
    <w:rPr>
      <w:vertAlign w:val="superscript"/>
    </w:rPr>
  </w:style>
  <w:style w:type="paragraph" w:styleId="ac">
    <w:name w:val="Body Text"/>
    <w:basedOn w:val="a"/>
    <w:link w:val="ad"/>
    <w:unhideWhenUsed/>
    <w:rsid w:val="000226DB"/>
    <w:pPr>
      <w:spacing w:after="120"/>
    </w:pPr>
    <w:rPr>
      <w:sz w:val="30"/>
      <w:szCs w:val="24"/>
      <w:lang w:eastAsia="x-none"/>
    </w:rPr>
  </w:style>
  <w:style w:type="character" w:customStyle="1" w:styleId="ad">
    <w:name w:val="Основной текст Знак"/>
    <w:link w:val="ac"/>
    <w:rsid w:val="000226DB"/>
    <w:rPr>
      <w:sz w:val="30"/>
      <w:szCs w:val="24"/>
    </w:rPr>
  </w:style>
  <w:style w:type="paragraph" w:styleId="2">
    <w:name w:val="Body Text 2"/>
    <w:basedOn w:val="a"/>
    <w:link w:val="20"/>
    <w:semiHidden/>
    <w:unhideWhenUsed/>
    <w:rsid w:val="005E1BDE"/>
    <w:pPr>
      <w:spacing w:after="120" w:line="480" w:lineRule="auto"/>
    </w:pPr>
  </w:style>
  <w:style w:type="character" w:customStyle="1" w:styleId="20">
    <w:name w:val="Основной текст 2 Знак"/>
    <w:basedOn w:val="a0"/>
    <w:link w:val="2"/>
    <w:semiHidden/>
    <w:rsid w:val="005E1BDE"/>
  </w:style>
  <w:style w:type="paragraph" w:styleId="ae">
    <w:name w:val="List Paragraph"/>
    <w:basedOn w:val="a"/>
    <w:link w:val="af"/>
    <w:uiPriority w:val="99"/>
    <w:qFormat/>
    <w:rsid w:val="00BF5295"/>
    <w:pPr>
      <w:ind w:left="720"/>
      <w:contextualSpacing/>
    </w:pPr>
  </w:style>
  <w:style w:type="paragraph" w:styleId="3">
    <w:name w:val="Body Text 3"/>
    <w:basedOn w:val="a"/>
    <w:link w:val="30"/>
    <w:semiHidden/>
    <w:unhideWhenUsed/>
    <w:rsid w:val="005A62E2"/>
    <w:pPr>
      <w:spacing w:after="120"/>
    </w:pPr>
    <w:rPr>
      <w:sz w:val="16"/>
      <w:szCs w:val="16"/>
      <w:lang w:eastAsia="x-none"/>
    </w:rPr>
  </w:style>
  <w:style w:type="character" w:customStyle="1" w:styleId="30">
    <w:name w:val="Основной текст 3 Знак"/>
    <w:link w:val="3"/>
    <w:rsid w:val="005A62E2"/>
    <w:rPr>
      <w:sz w:val="16"/>
      <w:szCs w:val="16"/>
    </w:rPr>
  </w:style>
  <w:style w:type="character" w:customStyle="1" w:styleId="a4">
    <w:name w:val="Основной текст с отступом Знак"/>
    <w:link w:val="a3"/>
    <w:rsid w:val="00200995"/>
    <w:rPr>
      <w:sz w:val="30"/>
    </w:rPr>
  </w:style>
  <w:style w:type="paragraph" w:customStyle="1" w:styleId="ConsPlusNormal">
    <w:name w:val="ConsPlusNormal"/>
    <w:link w:val="ConsPlusNormal0"/>
    <w:rsid w:val="00DF5413"/>
    <w:pPr>
      <w:widowControl w:val="0"/>
      <w:autoSpaceDE w:val="0"/>
      <w:autoSpaceDN w:val="0"/>
      <w:adjustRightInd w:val="0"/>
      <w:ind w:firstLine="720"/>
    </w:pPr>
    <w:rPr>
      <w:rFonts w:ascii="Arial" w:hAnsi="Arial" w:cs="Arial"/>
    </w:rPr>
  </w:style>
  <w:style w:type="character" w:styleId="af0">
    <w:name w:val="Hyperlink"/>
    <w:uiPriority w:val="99"/>
    <w:semiHidden/>
    <w:rsid w:val="00DF5413"/>
    <w:rPr>
      <w:color w:val="0000FF"/>
      <w:u w:val="single"/>
    </w:rPr>
  </w:style>
  <w:style w:type="character" w:customStyle="1" w:styleId="af">
    <w:name w:val="Абзац списка Знак"/>
    <w:link w:val="ae"/>
    <w:uiPriority w:val="99"/>
    <w:locked/>
    <w:rsid w:val="001A7370"/>
  </w:style>
  <w:style w:type="table" w:customStyle="1" w:styleId="10">
    <w:name w:val="Сетка таблицы1"/>
    <w:basedOn w:val="a1"/>
    <w:rsid w:val="001A737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21DE0"/>
    <w:pPr>
      <w:widowControl w:val="0"/>
      <w:autoSpaceDE w:val="0"/>
      <w:autoSpaceDN w:val="0"/>
      <w:adjustRightInd w:val="0"/>
    </w:pPr>
    <w:rPr>
      <w:b/>
      <w:bCs/>
      <w:sz w:val="24"/>
      <w:szCs w:val="24"/>
    </w:rPr>
  </w:style>
  <w:style w:type="paragraph" w:styleId="af1">
    <w:name w:val="header"/>
    <w:basedOn w:val="a"/>
    <w:link w:val="af2"/>
    <w:uiPriority w:val="99"/>
    <w:unhideWhenUsed/>
    <w:rsid w:val="00C20830"/>
    <w:pPr>
      <w:tabs>
        <w:tab w:val="center" w:pos="4677"/>
        <w:tab w:val="right" w:pos="9355"/>
      </w:tabs>
    </w:pPr>
  </w:style>
  <w:style w:type="character" w:customStyle="1" w:styleId="af2">
    <w:name w:val="Верхний колонтитул Знак"/>
    <w:basedOn w:val="a0"/>
    <w:link w:val="af1"/>
    <w:uiPriority w:val="99"/>
    <w:rsid w:val="00C20830"/>
  </w:style>
  <w:style w:type="paragraph" w:styleId="af3">
    <w:name w:val="footer"/>
    <w:basedOn w:val="a"/>
    <w:link w:val="af4"/>
    <w:unhideWhenUsed/>
    <w:rsid w:val="00C20830"/>
    <w:pPr>
      <w:tabs>
        <w:tab w:val="center" w:pos="4677"/>
        <w:tab w:val="right" w:pos="9355"/>
      </w:tabs>
    </w:pPr>
  </w:style>
  <w:style w:type="character" w:customStyle="1" w:styleId="af4">
    <w:name w:val="Нижний колонтитул Знак"/>
    <w:basedOn w:val="a0"/>
    <w:link w:val="af3"/>
    <w:rsid w:val="00C20830"/>
  </w:style>
  <w:style w:type="character" w:customStyle="1" w:styleId="ConsPlusNormal0">
    <w:name w:val="ConsPlusNormal Знак"/>
    <w:link w:val="ConsPlusNormal"/>
    <w:locked/>
    <w:rsid w:val="007873BC"/>
    <w:rPr>
      <w:rFonts w:ascii="Arial" w:hAnsi="Arial" w:cs="Arial"/>
    </w:rPr>
  </w:style>
  <w:style w:type="paragraph" w:styleId="af5">
    <w:name w:val="endnote text"/>
    <w:basedOn w:val="a"/>
    <w:link w:val="af6"/>
    <w:uiPriority w:val="99"/>
    <w:semiHidden/>
    <w:rsid w:val="00FD7BEE"/>
    <w:rPr>
      <w:lang w:eastAsia="x-none"/>
    </w:rPr>
  </w:style>
  <w:style w:type="character" w:customStyle="1" w:styleId="af6">
    <w:name w:val="Текст концевой сноски Знак"/>
    <w:link w:val="af5"/>
    <w:uiPriority w:val="99"/>
    <w:semiHidden/>
    <w:rsid w:val="00FD7BEE"/>
    <w:rPr>
      <w:lang w:val="be" w:eastAsia="x-none"/>
    </w:rPr>
  </w:style>
  <w:style w:type="paragraph" w:customStyle="1" w:styleId="Default">
    <w:name w:val="Default"/>
    <w:rsid w:val="00292BBB"/>
    <w:pPr>
      <w:autoSpaceDE w:val="0"/>
      <w:autoSpaceDN w:val="0"/>
      <w:adjustRightInd w:val="0"/>
    </w:pPr>
    <w:rPr>
      <w:rFonts w:eastAsia="Calibri"/>
      <w:color w:val="000000"/>
      <w:sz w:val="24"/>
      <w:szCs w:val="24"/>
    </w:rPr>
  </w:style>
  <w:style w:type="paragraph" w:customStyle="1" w:styleId="ConsPlusCell">
    <w:name w:val="ConsPlusCell"/>
    <w:rsid w:val="00302CB4"/>
    <w:pPr>
      <w:widowControl w:val="0"/>
      <w:autoSpaceDE w:val="0"/>
      <w:autoSpaceDN w:val="0"/>
      <w:adjustRightInd w:val="0"/>
    </w:pPr>
    <w:rPr>
      <w:rFonts w:ascii="Arial" w:eastAsia="SimSun" w:hAnsi="Arial" w:cs="Arial"/>
      <w:lang w:eastAsia="zh-CN"/>
    </w:rPr>
  </w:style>
  <w:style w:type="paragraph" w:customStyle="1" w:styleId="af7">
    <w:name w:val="Содержимое таблицы"/>
    <w:basedOn w:val="a"/>
    <w:rsid w:val="00302CB4"/>
    <w:pPr>
      <w:widowControl w:val="0"/>
      <w:suppressLineNumbers/>
      <w:suppressAutoHyphens/>
    </w:pPr>
    <w:rPr>
      <w:rFonts w:ascii="Liberation Serif" w:eastAsia="SimSun" w:hAnsi="Liberation Serif" w:cs="Mangal"/>
      <w:color w:val="00000A"/>
      <w:szCs w:val="24"/>
      <w:lang w:eastAsia="zh-CN" w:bidi="hi-IN"/>
    </w:rPr>
  </w:style>
  <w:style w:type="paragraph" w:customStyle="1" w:styleId="p-normal">
    <w:name w:val="p-normal"/>
    <w:basedOn w:val="a"/>
    <w:rsid w:val="000E6744"/>
    <w:pPr>
      <w:spacing w:before="100" w:beforeAutospacing="1" w:after="100" w:afterAutospacing="1"/>
    </w:pPr>
    <w:rPr>
      <w:sz w:val="24"/>
      <w:szCs w:val="24"/>
    </w:rPr>
  </w:style>
  <w:style w:type="character" w:customStyle="1" w:styleId="h-normal">
    <w:name w:val="h-normal"/>
    <w:rsid w:val="000E6744"/>
  </w:style>
  <w:style w:type="character" w:customStyle="1" w:styleId="fake-non-breaking-space">
    <w:name w:val="fake-non-breaking-space"/>
    <w:rsid w:val="000E6744"/>
  </w:style>
  <w:style w:type="paragraph" w:customStyle="1" w:styleId="p-consdtnormal">
    <w:name w:val="p-consdtnormal"/>
    <w:basedOn w:val="a"/>
    <w:rsid w:val="000E6744"/>
    <w:pPr>
      <w:spacing w:before="100" w:beforeAutospacing="1" w:after="100" w:afterAutospacing="1"/>
    </w:pPr>
    <w:rPr>
      <w:sz w:val="24"/>
      <w:szCs w:val="24"/>
    </w:rPr>
  </w:style>
  <w:style w:type="character" w:customStyle="1" w:styleId="h-consdtnormal">
    <w:name w:val="h-consdtnormal"/>
    <w:rsid w:val="000E6744"/>
  </w:style>
  <w:style w:type="paragraph" w:customStyle="1" w:styleId="p-consnonformat">
    <w:name w:val="p-consnonformat"/>
    <w:basedOn w:val="a"/>
    <w:rsid w:val="00FC45F0"/>
    <w:pPr>
      <w:spacing w:before="100" w:beforeAutospacing="1" w:after="100" w:afterAutospacing="1"/>
    </w:pPr>
    <w:rPr>
      <w:sz w:val="24"/>
      <w:szCs w:val="24"/>
    </w:rPr>
  </w:style>
  <w:style w:type="character" w:customStyle="1" w:styleId="h-consnonformat">
    <w:name w:val="h-consnonformat"/>
    <w:rsid w:val="00FC45F0"/>
  </w:style>
  <w:style w:type="character" w:styleId="af8">
    <w:name w:val="annotation reference"/>
    <w:uiPriority w:val="99"/>
    <w:semiHidden/>
    <w:unhideWhenUsed/>
    <w:rsid w:val="007C74D5"/>
    <w:rPr>
      <w:sz w:val="16"/>
    </w:rPr>
  </w:style>
  <w:style w:type="paragraph" w:styleId="af9">
    <w:name w:val="annotation text"/>
    <w:basedOn w:val="a"/>
    <w:link w:val="afa"/>
    <w:uiPriority w:val="99"/>
    <w:semiHidden/>
    <w:unhideWhenUsed/>
    <w:rsid w:val="007C74D5"/>
  </w:style>
  <w:style w:type="character" w:customStyle="1" w:styleId="afa">
    <w:name w:val="Текст примечания Знак"/>
    <w:basedOn w:val="a0"/>
    <w:link w:val="af9"/>
    <w:uiPriority w:val="99"/>
    <w:semiHidden/>
    <w:rsid w:val="007C74D5"/>
  </w:style>
  <w:style w:type="character" w:customStyle="1" w:styleId="word-wrapper">
    <w:name w:val="word-wrapper"/>
    <w:rsid w:val="00EE7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260">
      <w:bodyDiv w:val="1"/>
      <w:marLeft w:val="0"/>
      <w:marRight w:val="0"/>
      <w:marTop w:val="0"/>
      <w:marBottom w:val="0"/>
      <w:divBdr>
        <w:top w:val="none" w:sz="0" w:space="0" w:color="auto"/>
        <w:left w:val="none" w:sz="0" w:space="0" w:color="auto"/>
        <w:bottom w:val="none" w:sz="0" w:space="0" w:color="auto"/>
        <w:right w:val="none" w:sz="0" w:space="0" w:color="auto"/>
      </w:divBdr>
    </w:div>
    <w:div w:id="25525385">
      <w:bodyDiv w:val="1"/>
      <w:marLeft w:val="0"/>
      <w:marRight w:val="0"/>
      <w:marTop w:val="0"/>
      <w:marBottom w:val="0"/>
      <w:divBdr>
        <w:top w:val="none" w:sz="0" w:space="0" w:color="auto"/>
        <w:left w:val="none" w:sz="0" w:space="0" w:color="auto"/>
        <w:bottom w:val="none" w:sz="0" w:space="0" w:color="auto"/>
        <w:right w:val="none" w:sz="0" w:space="0" w:color="auto"/>
      </w:divBdr>
    </w:div>
    <w:div w:id="45683272">
      <w:bodyDiv w:val="1"/>
      <w:marLeft w:val="0"/>
      <w:marRight w:val="0"/>
      <w:marTop w:val="0"/>
      <w:marBottom w:val="0"/>
      <w:divBdr>
        <w:top w:val="none" w:sz="0" w:space="0" w:color="auto"/>
        <w:left w:val="none" w:sz="0" w:space="0" w:color="auto"/>
        <w:bottom w:val="none" w:sz="0" w:space="0" w:color="auto"/>
        <w:right w:val="none" w:sz="0" w:space="0" w:color="auto"/>
      </w:divBdr>
    </w:div>
    <w:div w:id="58554541">
      <w:bodyDiv w:val="1"/>
      <w:marLeft w:val="0"/>
      <w:marRight w:val="0"/>
      <w:marTop w:val="0"/>
      <w:marBottom w:val="0"/>
      <w:divBdr>
        <w:top w:val="none" w:sz="0" w:space="0" w:color="auto"/>
        <w:left w:val="none" w:sz="0" w:space="0" w:color="auto"/>
        <w:bottom w:val="none" w:sz="0" w:space="0" w:color="auto"/>
        <w:right w:val="none" w:sz="0" w:space="0" w:color="auto"/>
      </w:divBdr>
    </w:div>
    <w:div w:id="88550494">
      <w:bodyDiv w:val="1"/>
      <w:marLeft w:val="0"/>
      <w:marRight w:val="0"/>
      <w:marTop w:val="0"/>
      <w:marBottom w:val="0"/>
      <w:divBdr>
        <w:top w:val="none" w:sz="0" w:space="0" w:color="auto"/>
        <w:left w:val="none" w:sz="0" w:space="0" w:color="auto"/>
        <w:bottom w:val="none" w:sz="0" w:space="0" w:color="auto"/>
        <w:right w:val="none" w:sz="0" w:space="0" w:color="auto"/>
      </w:divBdr>
    </w:div>
    <w:div w:id="93794665">
      <w:bodyDiv w:val="1"/>
      <w:marLeft w:val="0"/>
      <w:marRight w:val="0"/>
      <w:marTop w:val="0"/>
      <w:marBottom w:val="0"/>
      <w:divBdr>
        <w:top w:val="none" w:sz="0" w:space="0" w:color="auto"/>
        <w:left w:val="none" w:sz="0" w:space="0" w:color="auto"/>
        <w:bottom w:val="none" w:sz="0" w:space="0" w:color="auto"/>
        <w:right w:val="none" w:sz="0" w:space="0" w:color="auto"/>
      </w:divBdr>
    </w:div>
    <w:div w:id="95757876">
      <w:bodyDiv w:val="1"/>
      <w:marLeft w:val="0"/>
      <w:marRight w:val="0"/>
      <w:marTop w:val="0"/>
      <w:marBottom w:val="0"/>
      <w:divBdr>
        <w:top w:val="none" w:sz="0" w:space="0" w:color="auto"/>
        <w:left w:val="none" w:sz="0" w:space="0" w:color="auto"/>
        <w:bottom w:val="none" w:sz="0" w:space="0" w:color="auto"/>
        <w:right w:val="none" w:sz="0" w:space="0" w:color="auto"/>
      </w:divBdr>
    </w:div>
    <w:div w:id="98261691">
      <w:bodyDiv w:val="1"/>
      <w:marLeft w:val="0"/>
      <w:marRight w:val="0"/>
      <w:marTop w:val="0"/>
      <w:marBottom w:val="0"/>
      <w:divBdr>
        <w:top w:val="none" w:sz="0" w:space="0" w:color="auto"/>
        <w:left w:val="none" w:sz="0" w:space="0" w:color="auto"/>
        <w:bottom w:val="none" w:sz="0" w:space="0" w:color="auto"/>
        <w:right w:val="none" w:sz="0" w:space="0" w:color="auto"/>
      </w:divBdr>
    </w:div>
    <w:div w:id="109783205">
      <w:bodyDiv w:val="1"/>
      <w:marLeft w:val="0"/>
      <w:marRight w:val="0"/>
      <w:marTop w:val="0"/>
      <w:marBottom w:val="0"/>
      <w:divBdr>
        <w:top w:val="none" w:sz="0" w:space="0" w:color="auto"/>
        <w:left w:val="none" w:sz="0" w:space="0" w:color="auto"/>
        <w:bottom w:val="none" w:sz="0" w:space="0" w:color="auto"/>
        <w:right w:val="none" w:sz="0" w:space="0" w:color="auto"/>
      </w:divBdr>
      <w:divsChild>
        <w:div w:id="586035710">
          <w:marLeft w:val="0"/>
          <w:marRight w:val="0"/>
          <w:marTop w:val="0"/>
          <w:marBottom w:val="0"/>
          <w:divBdr>
            <w:top w:val="none" w:sz="0" w:space="0" w:color="auto"/>
            <w:left w:val="none" w:sz="0" w:space="0" w:color="auto"/>
            <w:bottom w:val="none" w:sz="0" w:space="0" w:color="auto"/>
            <w:right w:val="none" w:sz="0" w:space="0" w:color="auto"/>
          </w:divBdr>
        </w:div>
      </w:divsChild>
    </w:div>
    <w:div w:id="110319649">
      <w:bodyDiv w:val="1"/>
      <w:marLeft w:val="0"/>
      <w:marRight w:val="0"/>
      <w:marTop w:val="0"/>
      <w:marBottom w:val="0"/>
      <w:divBdr>
        <w:top w:val="none" w:sz="0" w:space="0" w:color="auto"/>
        <w:left w:val="none" w:sz="0" w:space="0" w:color="auto"/>
        <w:bottom w:val="none" w:sz="0" w:space="0" w:color="auto"/>
        <w:right w:val="none" w:sz="0" w:space="0" w:color="auto"/>
      </w:divBdr>
    </w:div>
    <w:div w:id="119421837">
      <w:bodyDiv w:val="1"/>
      <w:marLeft w:val="0"/>
      <w:marRight w:val="0"/>
      <w:marTop w:val="0"/>
      <w:marBottom w:val="0"/>
      <w:divBdr>
        <w:top w:val="none" w:sz="0" w:space="0" w:color="auto"/>
        <w:left w:val="none" w:sz="0" w:space="0" w:color="auto"/>
        <w:bottom w:val="none" w:sz="0" w:space="0" w:color="auto"/>
        <w:right w:val="none" w:sz="0" w:space="0" w:color="auto"/>
      </w:divBdr>
    </w:div>
    <w:div w:id="123932740">
      <w:bodyDiv w:val="1"/>
      <w:marLeft w:val="0"/>
      <w:marRight w:val="0"/>
      <w:marTop w:val="0"/>
      <w:marBottom w:val="0"/>
      <w:divBdr>
        <w:top w:val="none" w:sz="0" w:space="0" w:color="auto"/>
        <w:left w:val="none" w:sz="0" w:space="0" w:color="auto"/>
        <w:bottom w:val="none" w:sz="0" w:space="0" w:color="auto"/>
        <w:right w:val="none" w:sz="0" w:space="0" w:color="auto"/>
      </w:divBdr>
    </w:div>
    <w:div w:id="130751357">
      <w:bodyDiv w:val="1"/>
      <w:marLeft w:val="0"/>
      <w:marRight w:val="0"/>
      <w:marTop w:val="0"/>
      <w:marBottom w:val="0"/>
      <w:divBdr>
        <w:top w:val="none" w:sz="0" w:space="0" w:color="auto"/>
        <w:left w:val="none" w:sz="0" w:space="0" w:color="auto"/>
        <w:bottom w:val="none" w:sz="0" w:space="0" w:color="auto"/>
        <w:right w:val="none" w:sz="0" w:space="0" w:color="auto"/>
      </w:divBdr>
    </w:div>
    <w:div w:id="145830174">
      <w:bodyDiv w:val="1"/>
      <w:marLeft w:val="0"/>
      <w:marRight w:val="0"/>
      <w:marTop w:val="0"/>
      <w:marBottom w:val="0"/>
      <w:divBdr>
        <w:top w:val="none" w:sz="0" w:space="0" w:color="auto"/>
        <w:left w:val="none" w:sz="0" w:space="0" w:color="auto"/>
        <w:bottom w:val="none" w:sz="0" w:space="0" w:color="auto"/>
        <w:right w:val="none" w:sz="0" w:space="0" w:color="auto"/>
      </w:divBdr>
    </w:div>
    <w:div w:id="147744726">
      <w:bodyDiv w:val="1"/>
      <w:marLeft w:val="0"/>
      <w:marRight w:val="0"/>
      <w:marTop w:val="0"/>
      <w:marBottom w:val="0"/>
      <w:divBdr>
        <w:top w:val="none" w:sz="0" w:space="0" w:color="auto"/>
        <w:left w:val="none" w:sz="0" w:space="0" w:color="auto"/>
        <w:bottom w:val="none" w:sz="0" w:space="0" w:color="auto"/>
        <w:right w:val="none" w:sz="0" w:space="0" w:color="auto"/>
      </w:divBdr>
    </w:div>
    <w:div w:id="148862089">
      <w:bodyDiv w:val="1"/>
      <w:marLeft w:val="0"/>
      <w:marRight w:val="0"/>
      <w:marTop w:val="0"/>
      <w:marBottom w:val="0"/>
      <w:divBdr>
        <w:top w:val="none" w:sz="0" w:space="0" w:color="auto"/>
        <w:left w:val="none" w:sz="0" w:space="0" w:color="auto"/>
        <w:bottom w:val="none" w:sz="0" w:space="0" w:color="auto"/>
        <w:right w:val="none" w:sz="0" w:space="0" w:color="auto"/>
      </w:divBdr>
    </w:div>
    <w:div w:id="158271044">
      <w:bodyDiv w:val="1"/>
      <w:marLeft w:val="0"/>
      <w:marRight w:val="0"/>
      <w:marTop w:val="0"/>
      <w:marBottom w:val="0"/>
      <w:divBdr>
        <w:top w:val="none" w:sz="0" w:space="0" w:color="auto"/>
        <w:left w:val="none" w:sz="0" w:space="0" w:color="auto"/>
        <w:bottom w:val="none" w:sz="0" w:space="0" w:color="auto"/>
        <w:right w:val="none" w:sz="0" w:space="0" w:color="auto"/>
      </w:divBdr>
      <w:divsChild>
        <w:div w:id="1551066886">
          <w:marLeft w:val="0"/>
          <w:marRight w:val="0"/>
          <w:marTop w:val="0"/>
          <w:marBottom w:val="0"/>
          <w:divBdr>
            <w:top w:val="none" w:sz="0" w:space="0" w:color="auto"/>
            <w:left w:val="none" w:sz="0" w:space="0" w:color="auto"/>
            <w:bottom w:val="none" w:sz="0" w:space="0" w:color="auto"/>
            <w:right w:val="none" w:sz="0" w:space="0" w:color="auto"/>
          </w:divBdr>
          <w:divsChild>
            <w:div w:id="943265862">
              <w:marLeft w:val="0"/>
              <w:marRight w:val="0"/>
              <w:marTop w:val="0"/>
              <w:marBottom w:val="0"/>
              <w:divBdr>
                <w:top w:val="none" w:sz="0" w:space="0" w:color="auto"/>
                <w:left w:val="none" w:sz="0" w:space="0" w:color="auto"/>
                <w:bottom w:val="none" w:sz="0" w:space="0" w:color="auto"/>
                <w:right w:val="none" w:sz="0" w:space="0" w:color="auto"/>
              </w:divBdr>
            </w:div>
            <w:div w:id="14136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5018">
      <w:bodyDiv w:val="1"/>
      <w:marLeft w:val="0"/>
      <w:marRight w:val="0"/>
      <w:marTop w:val="0"/>
      <w:marBottom w:val="0"/>
      <w:divBdr>
        <w:top w:val="none" w:sz="0" w:space="0" w:color="auto"/>
        <w:left w:val="none" w:sz="0" w:space="0" w:color="auto"/>
        <w:bottom w:val="none" w:sz="0" w:space="0" w:color="auto"/>
        <w:right w:val="none" w:sz="0" w:space="0" w:color="auto"/>
      </w:divBdr>
    </w:div>
    <w:div w:id="252475540">
      <w:bodyDiv w:val="1"/>
      <w:marLeft w:val="0"/>
      <w:marRight w:val="0"/>
      <w:marTop w:val="0"/>
      <w:marBottom w:val="0"/>
      <w:divBdr>
        <w:top w:val="none" w:sz="0" w:space="0" w:color="auto"/>
        <w:left w:val="none" w:sz="0" w:space="0" w:color="auto"/>
        <w:bottom w:val="none" w:sz="0" w:space="0" w:color="auto"/>
        <w:right w:val="none" w:sz="0" w:space="0" w:color="auto"/>
      </w:divBdr>
    </w:div>
    <w:div w:id="253903350">
      <w:bodyDiv w:val="1"/>
      <w:marLeft w:val="0"/>
      <w:marRight w:val="0"/>
      <w:marTop w:val="0"/>
      <w:marBottom w:val="0"/>
      <w:divBdr>
        <w:top w:val="none" w:sz="0" w:space="0" w:color="auto"/>
        <w:left w:val="none" w:sz="0" w:space="0" w:color="auto"/>
        <w:bottom w:val="none" w:sz="0" w:space="0" w:color="auto"/>
        <w:right w:val="none" w:sz="0" w:space="0" w:color="auto"/>
      </w:divBdr>
    </w:div>
    <w:div w:id="262150766">
      <w:bodyDiv w:val="1"/>
      <w:marLeft w:val="0"/>
      <w:marRight w:val="0"/>
      <w:marTop w:val="0"/>
      <w:marBottom w:val="0"/>
      <w:divBdr>
        <w:top w:val="none" w:sz="0" w:space="0" w:color="auto"/>
        <w:left w:val="none" w:sz="0" w:space="0" w:color="auto"/>
        <w:bottom w:val="none" w:sz="0" w:space="0" w:color="auto"/>
        <w:right w:val="none" w:sz="0" w:space="0" w:color="auto"/>
      </w:divBdr>
    </w:div>
    <w:div w:id="267205111">
      <w:bodyDiv w:val="1"/>
      <w:marLeft w:val="0"/>
      <w:marRight w:val="0"/>
      <w:marTop w:val="0"/>
      <w:marBottom w:val="0"/>
      <w:divBdr>
        <w:top w:val="none" w:sz="0" w:space="0" w:color="auto"/>
        <w:left w:val="none" w:sz="0" w:space="0" w:color="auto"/>
        <w:bottom w:val="none" w:sz="0" w:space="0" w:color="auto"/>
        <w:right w:val="none" w:sz="0" w:space="0" w:color="auto"/>
      </w:divBdr>
    </w:div>
    <w:div w:id="267666385">
      <w:bodyDiv w:val="1"/>
      <w:marLeft w:val="0"/>
      <w:marRight w:val="0"/>
      <w:marTop w:val="0"/>
      <w:marBottom w:val="0"/>
      <w:divBdr>
        <w:top w:val="none" w:sz="0" w:space="0" w:color="auto"/>
        <w:left w:val="none" w:sz="0" w:space="0" w:color="auto"/>
        <w:bottom w:val="none" w:sz="0" w:space="0" w:color="auto"/>
        <w:right w:val="none" w:sz="0" w:space="0" w:color="auto"/>
      </w:divBdr>
    </w:div>
    <w:div w:id="287664721">
      <w:bodyDiv w:val="1"/>
      <w:marLeft w:val="0"/>
      <w:marRight w:val="0"/>
      <w:marTop w:val="0"/>
      <w:marBottom w:val="0"/>
      <w:divBdr>
        <w:top w:val="none" w:sz="0" w:space="0" w:color="auto"/>
        <w:left w:val="none" w:sz="0" w:space="0" w:color="auto"/>
        <w:bottom w:val="none" w:sz="0" w:space="0" w:color="auto"/>
        <w:right w:val="none" w:sz="0" w:space="0" w:color="auto"/>
      </w:divBdr>
    </w:div>
    <w:div w:id="302777371">
      <w:bodyDiv w:val="1"/>
      <w:marLeft w:val="0"/>
      <w:marRight w:val="0"/>
      <w:marTop w:val="0"/>
      <w:marBottom w:val="0"/>
      <w:divBdr>
        <w:top w:val="none" w:sz="0" w:space="0" w:color="auto"/>
        <w:left w:val="none" w:sz="0" w:space="0" w:color="auto"/>
        <w:bottom w:val="none" w:sz="0" w:space="0" w:color="auto"/>
        <w:right w:val="none" w:sz="0" w:space="0" w:color="auto"/>
      </w:divBdr>
    </w:div>
    <w:div w:id="309557869">
      <w:bodyDiv w:val="1"/>
      <w:marLeft w:val="0"/>
      <w:marRight w:val="0"/>
      <w:marTop w:val="0"/>
      <w:marBottom w:val="0"/>
      <w:divBdr>
        <w:top w:val="none" w:sz="0" w:space="0" w:color="auto"/>
        <w:left w:val="none" w:sz="0" w:space="0" w:color="auto"/>
        <w:bottom w:val="none" w:sz="0" w:space="0" w:color="auto"/>
        <w:right w:val="none" w:sz="0" w:space="0" w:color="auto"/>
      </w:divBdr>
    </w:div>
    <w:div w:id="329329982">
      <w:bodyDiv w:val="1"/>
      <w:marLeft w:val="0"/>
      <w:marRight w:val="0"/>
      <w:marTop w:val="0"/>
      <w:marBottom w:val="0"/>
      <w:divBdr>
        <w:top w:val="none" w:sz="0" w:space="0" w:color="auto"/>
        <w:left w:val="none" w:sz="0" w:space="0" w:color="auto"/>
        <w:bottom w:val="none" w:sz="0" w:space="0" w:color="auto"/>
        <w:right w:val="none" w:sz="0" w:space="0" w:color="auto"/>
      </w:divBdr>
    </w:div>
    <w:div w:id="350566620">
      <w:bodyDiv w:val="1"/>
      <w:marLeft w:val="0"/>
      <w:marRight w:val="0"/>
      <w:marTop w:val="0"/>
      <w:marBottom w:val="0"/>
      <w:divBdr>
        <w:top w:val="none" w:sz="0" w:space="0" w:color="auto"/>
        <w:left w:val="none" w:sz="0" w:space="0" w:color="auto"/>
        <w:bottom w:val="none" w:sz="0" w:space="0" w:color="auto"/>
        <w:right w:val="none" w:sz="0" w:space="0" w:color="auto"/>
      </w:divBdr>
    </w:div>
    <w:div w:id="387843076">
      <w:bodyDiv w:val="1"/>
      <w:marLeft w:val="0"/>
      <w:marRight w:val="0"/>
      <w:marTop w:val="0"/>
      <w:marBottom w:val="0"/>
      <w:divBdr>
        <w:top w:val="none" w:sz="0" w:space="0" w:color="auto"/>
        <w:left w:val="none" w:sz="0" w:space="0" w:color="auto"/>
        <w:bottom w:val="none" w:sz="0" w:space="0" w:color="auto"/>
        <w:right w:val="none" w:sz="0" w:space="0" w:color="auto"/>
      </w:divBdr>
    </w:div>
    <w:div w:id="417169159">
      <w:bodyDiv w:val="1"/>
      <w:marLeft w:val="0"/>
      <w:marRight w:val="0"/>
      <w:marTop w:val="0"/>
      <w:marBottom w:val="0"/>
      <w:divBdr>
        <w:top w:val="none" w:sz="0" w:space="0" w:color="auto"/>
        <w:left w:val="none" w:sz="0" w:space="0" w:color="auto"/>
        <w:bottom w:val="none" w:sz="0" w:space="0" w:color="auto"/>
        <w:right w:val="none" w:sz="0" w:space="0" w:color="auto"/>
      </w:divBdr>
      <w:divsChild>
        <w:div w:id="1949853387">
          <w:marLeft w:val="0"/>
          <w:marRight w:val="0"/>
          <w:marTop w:val="0"/>
          <w:marBottom w:val="0"/>
          <w:divBdr>
            <w:top w:val="none" w:sz="0" w:space="0" w:color="auto"/>
            <w:left w:val="none" w:sz="0" w:space="0" w:color="auto"/>
            <w:bottom w:val="none" w:sz="0" w:space="0" w:color="auto"/>
            <w:right w:val="none" w:sz="0" w:space="0" w:color="auto"/>
          </w:divBdr>
        </w:div>
      </w:divsChild>
    </w:div>
    <w:div w:id="421803200">
      <w:bodyDiv w:val="1"/>
      <w:marLeft w:val="0"/>
      <w:marRight w:val="0"/>
      <w:marTop w:val="0"/>
      <w:marBottom w:val="0"/>
      <w:divBdr>
        <w:top w:val="none" w:sz="0" w:space="0" w:color="auto"/>
        <w:left w:val="none" w:sz="0" w:space="0" w:color="auto"/>
        <w:bottom w:val="none" w:sz="0" w:space="0" w:color="auto"/>
        <w:right w:val="none" w:sz="0" w:space="0" w:color="auto"/>
      </w:divBdr>
    </w:div>
    <w:div w:id="440493376">
      <w:bodyDiv w:val="1"/>
      <w:marLeft w:val="0"/>
      <w:marRight w:val="0"/>
      <w:marTop w:val="0"/>
      <w:marBottom w:val="0"/>
      <w:divBdr>
        <w:top w:val="none" w:sz="0" w:space="0" w:color="auto"/>
        <w:left w:val="none" w:sz="0" w:space="0" w:color="auto"/>
        <w:bottom w:val="none" w:sz="0" w:space="0" w:color="auto"/>
        <w:right w:val="none" w:sz="0" w:space="0" w:color="auto"/>
      </w:divBdr>
    </w:div>
    <w:div w:id="441069335">
      <w:bodyDiv w:val="1"/>
      <w:marLeft w:val="0"/>
      <w:marRight w:val="0"/>
      <w:marTop w:val="0"/>
      <w:marBottom w:val="0"/>
      <w:divBdr>
        <w:top w:val="none" w:sz="0" w:space="0" w:color="auto"/>
        <w:left w:val="none" w:sz="0" w:space="0" w:color="auto"/>
        <w:bottom w:val="none" w:sz="0" w:space="0" w:color="auto"/>
        <w:right w:val="none" w:sz="0" w:space="0" w:color="auto"/>
      </w:divBdr>
    </w:div>
    <w:div w:id="444346166">
      <w:bodyDiv w:val="1"/>
      <w:marLeft w:val="0"/>
      <w:marRight w:val="0"/>
      <w:marTop w:val="0"/>
      <w:marBottom w:val="0"/>
      <w:divBdr>
        <w:top w:val="none" w:sz="0" w:space="0" w:color="auto"/>
        <w:left w:val="none" w:sz="0" w:space="0" w:color="auto"/>
        <w:bottom w:val="none" w:sz="0" w:space="0" w:color="auto"/>
        <w:right w:val="none" w:sz="0" w:space="0" w:color="auto"/>
      </w:divBdr>
    </w:div>
    <w:div w:id="455561992">
      <w:bodyDiv w:val="1"/>
      <w:marLeft w:val="0"/>
      <w:marRight w:val="0"/>
      <w:marTop w:val="0"/>
      <w:marBottom w:val="0"/>
      <w:divBdr>
        <w:top w:val="none" w:sz="0" w:space="0" w:color="auto"/>
        <w:left w:val="none" w:sz="0" w:space="0" w:color="auto"/>
        <w:bottom w:val="none" w:sz="0" w:space="0" w:color="auto"/>
        <w:right w:val="none" w:sz="0" w:space="0" w:color="auto"/>
      </w:divBdr>
    </w:div>
    <w:div w:id="459155200">
      <w:bodyDiv w:val="1"/>
      <w:marLeft w:val="0"/>
      <w:marRight w:val="0"/>
      <w:marTop w:val="0"/>
      <w:marBottom w:val="0"/>
      <w:divBdr>
        <w:top w:val="none" w:sz="0" w:space="0" w:color="auto"/>
        <w:left w:val="none" w:sz="0" w:space="0" w:color="auto"/>
        <w:bottom w:val="none" w:sz="0" w:space="0" w:color="auto"/>
        <w:right w:val="none" w:sz="0" w:space="0" w:color="auto"/>
      </w:divBdr>
    </w:div>
    <w:div w:id="463356958">
      <w:bodyDiv w:val="1"/>
      <w:marLeft w:val="0"/>
      <w:marRight w:val="0"/>
      <w:marTop w:val="0"/>
      <w:marBottom w:val="0"/>
      <w:divBdr>
        <w:top w:val="none" w:sz="0" w:space="0" w:color="auto"/>
        <w:left w:val="none" w:sz="0" w:space="0" w:color="auto"/>
        <w:bottom w:val="none" w:sz="0" w:space="0" w:color="auto"/>
        <w:right w:val="none" w:sz="0" w:space="0" w:color="auto"/>
      </w:divBdr>
    </w:div>
    <w:div w:id="464469869">
      <w:bodyDiv w:val="1"/>
      <w:marLeft w:val="0"/>
      <w:marRight w:val="0"/>
      <w:marTop w:val="0"/>
      <w:marBottom w:val="0"/>
      <w:divBdr>
        <w:top w:val="none" w:sz="0" w:space="0" w:color="auto"/>
        <w:left w:val="none" w:sz="0" w:space="0" w:color="auto"/>
        <w:bottom w:val="none" w:sz="0" w:space="0" w:color="auto"/>
        <w:right w:val="none" w:sz="0" w:space="0" w:color="auto"/>
      </w:divBdr>
    </w:div>
    <w:div w:id="467942877">
      <w:bodyDiv w:val="1"/>
      <w:marLeft w:val="0"/>
      <w:marRight w:val="0"/>
      <w:marTop w:val="0"/>
      <w:marBottom w:val="0"/>
      <w:divBdr>
        <w:top w:val="none" w:sz="0" w:space="0" w:color="auto"/>
        <w:left w:val="none" w:sz="0" w:space="0" w:color="auto"/>
        <w:bottom w:val="none" w:sz="0" w:space="0" w:color="auto"/>
        <w:right w:val="none" w:sz="0" w:space="0" w:color="auto"/>
      </w:divBdr>
    </w:div>
    <w:div w:id="469638560">
      <w:bodyDiv w:val="1"/>
      <w:marLeft w:val="0"/>
      <w:marRight w:val="0"/>
      <w:marTop w:val="0"/>
      <w:marBottom w:val="0"/>
      <w:divBdr>
        <w:top w:val="none" w:sz="0" w:space="0" w:color="auto"/>
        <w:left w:val="none" w:sz="0" w:space="0" w:color="auto"/>
        <w:bottom w:val="none" w:sz="0" w:space="0" w:color="auto"/>
        <w:right w:val="none" w:sz="0" w:space="0" w:color="auto"/>
      </w:divBdr>
    </w:div>
    <w:div w:id="474298251">
      <w:bodyDiv w:val="1"/>
      <w:marLeft w:val="0"/>
      <w:marRight w:val="0"/>
      <w:marTop w:val="0"/>
      <w:marBottom w:val="0"/>
      <w:divBdr>
        <w:top w:val="none" w:sz="0" w:space="0" w:color="auto"/>
        <w:left w:val="none" w:sz="0" w:space="0" w:color="auto"/>
        <w:bottom w:val="none" w:sz="0" w:space="0" w:color="auto"/>
        <w:right w:val="none" w:sz="0" w:space="0" w:color="auto"/>
      </w:divBdr>
    </w:div>
    <w:div w:id="475073759">
      <w:bodyDiv w:val="1"/>
      <w:marLeft w:val="0"/>
      <w:marRight w:val="0"/>
      <w:marTop w:val="0"/>
      <w:marBottom w:val="0"/>
      <w:divBdr>
        <w:top w:val="none" w:sz="0" w:space="0" w:color="auto"/>
        <w:left w:val="none" w:sz="0" w:space="0" w:color="auto"/>
        <w:bottom w:val="none" w:sz="0" w:space="0" w:color="auto"/>
        <w:right w:val="none" w:sz="0" w:space="0" w:color="auto"/>
      </w:divBdr>
    </w:div>
    <w:div w:id="490678947">
      <w:bodyDiv w:val="1"/>
      <w:marLeft w:val="0"/>
      <w:marRight w:val="0"/>
      <w:marTop w:val="0"/>
      <w:marBottom w:val="0"/>
      <w:divBdr>
        <w:top w:val="none" w:sz="0" w:space="0" w:color="auto"/>
        <w:left w:val="none" w:sz="0" w:space="0" w:color="auto"/>
        <w:bottom w:val="none" w:sz="0" w:space="0" w:color="auto"/>
        <w:right w:val="none" w:sz="0" w:space="0" w:color="auto"/>
      </w:divBdr>
    </w:div>
    <w:div w:id="495725864">
      <w:bodyDiv w:val="1"/>
      <w:marLeft w:val="0"/>
      <w:marRight w:val="0"/>
      <w:marTop w:val="0"/>
      <w:marBottom w:val="0"/>
      <w:divBdr>
        <w:top w:val="none" w:sz="0" w:space="0" w:color="auto"/>
        <w:left w:val="none" w:sz="0" w:space="0" w:color="auto"/>
        <w:bottom w:val="none" w:sz="0" w:space="0" w:color="auto"/>
        <w:right w:val="none" w:sz="0" w:space="0" w:color="auto"/>
      </w:divBdr>
    </w:div>
    <w:div w:id="498810519">
      <w:bodyDiv w:val="1"/>
      <w:marLeft w:val="0"/>
      <w:marRight w:val="0"/>
      <w:marTop w:val="0"/>
      <w:marBottom w:val="0"/>
      <w:divBdr>
        <w:top w:val="none" w:sz="0" w:space="0" w:color="auto"/>
        <w:left w:val="none" w:sz="0" w:space="0" w:color="auto"/>
        <w:bottom w:val="none" w:sz="0" w:space="0" w:color="auto"/>
        <w:right w:val="none" w:sz="0" w:space="0" w:color="auto"/>
      </w:divBdr>
    </w:div>
    <w:div w:id="511385350">
      <w:bodyDiv w:val="1"/>
      <w:marLeft w:val="0"/>
      <w:marRight w:val="0"/>
      <w:marTop w:val="0"/>
      <w:marBottom w:val="0"/>
      <w:divBdr>
        <w:top w:val="none" w:sz="0" w:space="0" w:color="auto"/>
        <w:left w:val="none" w:sz="0" w:space="0" w:color="auto"/>
        <w:bottom w:val="none" w:sz="0" w:space="0" w:color="auto"/>
        <w:right w:val="none" w:sz="0" w:space="0" w:color="auto"/>
      </w:divBdr>
    </w:div>
    <w:div w:id="515851648">
      <w:bodyDiv w:val="1"/>
      <w:marLeft w:val="0"/>
      <w:marRight w:val="0"/>
      <w:marTop w:val="0"/>
      <w:marBottom w:val="0"/>
      <w:divBdr>
        <w:top w:val="none" w:sz="0" w:space="0" w:color="auto"/>
        <w:left w:val="none" w:sz="0" w:space="0" w:color="auto"/>
        <w:bottom w:val="none" w:sz="0" w:space="0" w:color="auto"/>
        <w:right w:val="none" w:sz="0" w:space="0" w:color="auto"/>
      </w:divBdr>
    </w:div>
    <w:div w:id="520319817">
      <w:bodyDiv w:val="1"/>
      <w:marLeft w:val="0"/>
      <w:marRight w:val="0"/>
      <w:marTop w:val="0"/>
      <w:marBottom w:val="0"/>
      <w:divBdr>
        <w:top w:val="none" w:sz="0" w:space="0" w:color="auto"/>
        <w:left w:val="none" w:sz="0" w:space="0" w:color="auto"/>
        <w:bottom w:val="none" w:sz="0" w:space="0" w:color="auto"/>
        <w:right w:val="none" w:sz="0" w:space="0" w:color="auto"/>
      </w:divBdr>
    </w:div>
    <w:div w:id="536429780">
      <w:bodyDiv w:val="1"/>
      <w:marLeft w:val="0"/>
      <w:marRight w:val="0"/>
      <w:marTop w:val="0"/>
      <w:marBottom w:val="0"/>
      <w:divBdr>
        <w:top w:val="none" w:sz="0" w:space="0" w:color="auto"/>
        <w:left w:val="none" w:sz="0" w:space="0" w:color="auto"/>
        <w:bottom w:val="none" w:sz="0" w:space="0" w:color="auto"/>
        <w:right w:val="none" w:sz="0" w:space="0" w:color="auto"/>
      </w:divBdr>
    </w:div>
    <w:div w:id="550380876">
      <w:bodyDiv w:val="1"/>
      <w:marLeft w:val="0"/>
      <w:marRight w:val="0"/>
      <w:marTop w:val="0"/>
      <w:marBottom w:val="0"/>
      <w:divBdr>
        <w:top w:val="none" w:sz="0" w:space="0" w:color="auto"/>
        <w:left w:val="none" w:sz="0" w:space="0" w:color="auto"/>
        <w:bottom w:val="none" w:sz="0" w:space="0" w:color="auto"/>
        <w:right w:val="none" w:sz="0" w:space="0" w:color="auto"/>
      </w:divBdr>
    </w:div>
    <w:div w:id="554125959">
      <w:bodyDiv w:val="1"/>
      <w:marLeft w:val="0"/>
      <w:marRight w:val="0"/>
      <w:marTop w:val="0"/>
      <w:marBottom w:val="0"/>
      <w:divBdr>
        <w:top w:val="none" w:sz="0" w:space="0" w:color="auto"/>
        <w:left w:val="none" w:sz="0" w:space="0" w:color="auto"/>
        <w:bottom w:val="none" w:sz="0" w:space="0" w:color="auto"/>
        <w:right w:val="none" w:sz="0" w:space="0" w:color="auto"/>
      </w:divBdr>
    </w:div>
    <w:div w:id="554632371">
      <w:bodyDiv w:val="1"/>
      <w:marLeft w:val="0"/>
      <w:marRight w:val="0"/>
      <w:marTop w:val="0"/>
      <w:marBottom w:val="0"/>
      <w:divBdr>
        <w:top w:val="none" w:sz="0" w:space="0" w:color="auto"/>
        <w:left w:val="none" w:sz="0" w:space="0" w:color="auto"/>
        <w:bottom w:val="none" w:sz="0" w:space="0" w:color="auto"/>
        <w:right w:val="none" w:sz="0" w:space="0" w:color="auto"/>
      </w:divBdr>
    </w:div>
    <w:div w:id="587470687">
      <w:bodyDiv w:val="1"/>
      <w:marLeft w:val="0"/>
      <w:marRight w:val="0"/>
      <w:marTop w:val="0"/>
      <w:marBottom w:val="0"/>
      <w:divBdr>
        <w:top w:val="none" w:sz="0" w:space="0" w:color="auto"/>
        <w:left w:val="none" w:sz="0" w:space="0" w:color="auto"/>
        <w:bottom w:val="none" w:sz="0" w:space="0" w:color="auto"/>
        <w:right w:val="none" w:sz="0" w:space="0" w:color="auto"/>
      </w:divBdr>
    </w:div>
    <w:div w:id="595215274">
      <w:bodyDiv w:val="1"/>
      <w:marLeft w:val="0"/>
      <w:marRight w:val="0"/>
      <w:marTop w:val="0"/>
      <w:marBottom w:val="0"/>
      <w:divBdr>
        <w:top w:val="none" w:sz="0" w:space="0" w:color="auto"/>
        <w:left w:val="none" w:sz="0" w:space="0" w:color="auto"/>
        <w:bottom w:val="none" w:sz="0" w:space="0" w:color="auto"/>
        <w:right w:val="none" w:sz="0" w:space="0" w:color="auto"/>
      </w:divBdr>
    </w:div>
    <w:div w:id="622881339">
      <w:bodyDiv w:val="1"/>
      <w:marLeft w:val="0"/>
      <w:marRight w:val="0"/>
      <w:marTop w:val="0"/>
      <w:marBottom w:val="0"/>
      <w:divBdr>
        <w:top w:val="none" w:sz="0" w:space="0" w:color="auto"/>
        <w:left w:val="none" w:sz="0" w:space="0" w:color="auto"/>
        <w:bottom w:val="none" w:sz="0" w:space="0" w:color="auto"/>
        <w:right w:val="none" w:sz="0" w:space="0" w:color="auto"/>
      </w:divBdr>
    </w:div>
    <w:div w:id="638340518">
      <w:bodyDiv w:val="1"/>
      <w:marLeft w:val="0"/>
      <w:marRight w:val="0"/>
      <w:marTop w:val="0"/>
      <w:marBottom w:val="0"/>
      <w:divBdr>
        <w:top w:val="none" w:sz="0" w:space="0" w:color="auto"/>
        <w:left w:val="none" w:sz="0" w:space="0" w:color="auto"/>
        <w:bottom w:val="none" w:sz="0" w:space="0" w:color="auto"/>
        <w:right w:val="none" w:sz="0" w:space="0" w:color="auto"/>
      </w:divBdr>
    </w:div>
    <w:div w:id="642585853">
      <w:bodyDiv w:val="1"/>
      <w:marLeft w:val="0"/>
      <w:marRight w:val="0"/>
      <w:marTop w:val="0"/>
      <w:marBottom w:val="0"/>
      <w:divBdr>
        <w:top w:val="none" w:sz="0" w:space="0" w:color="auto"/>
        <w:left w:val="none" w:sz="0" w:space="0" w:color="auto"/>
        <w:bottom w:val="none" w:sz="0" w:space="0" w:color="auto"/>
        <w:right w:val="none" w:sz="0" w:space="0" w:color="auto"/>
      </w:divBdr>
    </w:div>
    <w:div w:id="645084759">
      <w:bodyDiv w:val="1"/>
      <w:marLeft w:val="0"/>
      <w:marRight w:val="0"/>
      <w:marTop w:val="0"/>
      <w:marBottom w:val="0"/>
      <w:divBdr>
        <w:top w:val="none" w:sz="0" w:space="0" w:color="auto"/>
        <w:left w:val="none" w:sz="0" w:space="0" w:color="auto"/>
        <w:bottom w:val="none" w:sz="0" w:space="0" w:color="auto"/>
        <w:right w:val="none" w:sz="0" w:space="0" w:color="auto"/>
      </w:divBdr>
    </w:div>
    <w:div w:id="658733564">
      <w:bodyDiv w:val="1"/>
      <w:marLeft w:val="0"/>
      <w:marRight w:val="0"/>
      <w:marTop w:val="0"/>
      <w:marBottom w:val="0"/>
      <w:divBdr>
        <w:top w:val="none" w:sz="0" w:space="0" w:color="auto"/>
        <w:left w:val="none" w:sz="0" w:space="0" w:color="auto"/>
        <w:bottom w:val="none" w:sz="0" w:space="0" w:color="auto"/>
        <w:right w:val="none" w:sz="0" w:space="0" w:color="auto"/>
      </w:divBdr>
    </w:div>
    <w:div w:id="675156886">
      <w:bodyDiv w:val="1"/>
      <w:marLeft w:val="0"/>
      <w:marRight w:val="0"/>
      <w:marTop w:val="0"/>
      <w:marBottom w:val="0"/>
      <w:divBdr>
        <w:top w:val="none" w:sz="0" w:space="0" w:color="auto"/>
        <w:left w:val="none" w:sz="0" w:space="0" w:color="auto"/>
        <w:bottom w:val="none" w:sz="0" w:space="0" w:color="auto"/>
        <w:right w:val="none" w:sz="0" w:space="0" w:color="auto"/>
      </w:divBdr>
    </w:div>
    <w:div w:id="687607850">
      <w:bodyDiv w:val="1"/>
      <w:marLeft w:val="0"/>
      <w:marRight w:val="0"/>
      <w:marTop w:val="0"/>
      <w:marBottom w:val="0"/>
      <w:divBdr>
        <w:top w:val="none" w:sz="0" w:space="0" w:color="auto"/>
        <w:left w:val="none" w:sz="0" w:space="0" w:color="auto"/>
        <w:bottom w:val="none" w:sz="0" w:space="0" w:color="auto"/>
        <w:right w:val="none" w:sz="0" w:space="0" w:color="auto"/>
      </w:divBdr>
      <w:divsChild>
        <w:div w:id="503128374">
          <w:marLeft w:val="0"/>
          <w:marRight w:val="0"/>
          <w:marTop w:val="0"/>
          <w:marBottom w:val="0"/>
          <w:divBdr>
            <w:top w:val="none" w:sz="0" w:space="0" w:color="auto"/>
            <w:left w:val="none" w:sz="0" w:space="0" w:color="auto"/>
            <w:bottom w:val="none" w:sz="0" w:space="0" w:color="auto"/>
            <w:right w:val="none" w:sz="0" w:space="0" w:color="auto"/>
          </w:divBdr>
        </w:div>
      </w:divsChild>
    </w:div>
    <w:div w:id="724446487">
      <w:bodyDiv w:val="1"/>
      <w:marLeft w:val="0"/>
      <w:marRight w:val="0"/>
      <w:marTop w:val="0"/>
      <w:marBottom w:val="0"/>
      <w:divBdr>
        <w:top w:val="none" w:sz="0" w:space="0" w:color="auto"/>
        <w:left w:val="none" w:sz="0" w:space="0" w:color="auto"/>
        <w:bottom w:val="none" w:sz="0" w:space="0" w:color="auto"/>
        <w:right w:val="none" w:sz="0" w:space="0" w:color="auto"/>
      </w:divBdr>
    </w:div>
    <w:div w:id="732895310">
      <w:bodyDiv w:val="1"/>
      <w:marLeft w:val="0"/>
      <w:marRight w:val="0"/>
      <w:marTop w:val="0"/>
      <w:marBottom w:val="0"/>
      <w:divBdr>
        <w:top w:val="none" w:sz="0" w:space="0" w:color="auto"/>
        <w:left w:val="none" w:sz="0" w:space="0" w:color="auto"/>
        <w:bottom w:val="none" w:sz="0" w:space="0" w:color="auto"/>
        <w:right w:val="none" w:sz="0" w:space="0" w:color="auto"/>
      </w:divBdr>
    </w:div>
    <w:div w:id="746876582">
      <w:bodyDiv w:val="1"/>
      <w:marLeft w:val="0"/>
      <w:marRight w:val="0"/>
      <w:marTop w:val="0"/>
      <w:marBottom w:val="0"/>
      <w:divBdr>
        <w:top w:val="none" w:sz="0" w:space="0" w:color="auto"/>
        <w:left w:val="none" w:sz="0" w:space="0" w:color="auto"/>
        <w:bottom w:val="none" w:sz="0" w:space="0" w:color="auto"/>
        <w:right w:val="none" w:sz="0" w:space="0" w:color="auto"/>
      </w:divBdr>
    </w:div>
    <w:div w:id="753433669">
      <w:bodyDiv w:val="1"/>
      <w:marLeft w:val="0"/>
      <w:marRight w:val="0"/>
      <w:marTop w:val="0"/>
      <w:marBottom w:val="0"/>
      <w:divBdr>
        <w:top w:val="none" w:sz="0" w:space="0" w:color="auto"/>
        <w:left w:val="none" w:sz="0" w:space="0" w:color="auto"/>
        <w:bottom w:val="none" w:sz="0" w:space="0" w:color="auto"/>
        <w:right w:val="none" w:sz="0" w:space="0" w:color="auto"/>
      </w:divBdr>
    </w:div>
    <w:div w:id="7660055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316">
          <w:marLeft w:val="0"/>
          <w:marRight w:val="0"/>
          <w:marTop w:val="0"/>
          <w:marBottom w:val="0"/>
          <w:divBdr>
            <w:top w:val="none" w:sz="0" w:space="0" w:color="auto"/>
            <w:left w:val="none" w:sz="0" w:space="0" w:color="auto"/>
            <w:bottom w:val="none" w:sz="0" w:space="0" w:color="auto"/>
            <w:right w:val="none" w:sz="0" w:space="0" w:color="auto"/>
          </w:divBdr>
        </w:div>
      </w:divsChild>
    </w:div>
    <w:div w:id="767500743">
      <w:bodyDiv w:val="1"/>
      <w:marLeft w:val="0"/>
      <w:marRight w:val="0"/>
      <w:marTop w:val="0"/>
      <w:marBottom w:val="0"/>
      <w:divBdr>
        <w:top w:val="none" w:sz="0" w:space="0" w:color="auto"/>
        <w:left w:val="none" w:sz="0" w:space="0" w:color="auto"/>
        <w:bottom w:val="none" w:sz="0" w:space="0" w:color="auto"/>
        <w:right w:val="none" w:sz="0" w:space="0" w:color="auto"/>
      </w:divBdr>
    </w:div>
    <w:div w:id="774833277">
      <w:bodyDiv w:val="1"/>
      <w:marLeft w:val="0"/>
      <w:marRight w:val="0"/>
      <w:marTop w:val="0"/>
      <w:marBottom w:val="0"/>
      <w:divBdr>
        <w:top w:val="none" w:sz="0" w:space="0" w:color="auto"/>
        <w:left w:val="none" w:sz="0" w:space="0" w:color="auto"/>
        <w:bottom w:val="none" w:sz="0" w:space="0" w:color="auto"/>
        <w:right w:val="none" w:sz="0" w:space="0" w:color="auto"/>
      </w:divBdr>
    </w:div>
    <w:div w:id="779036383">
      <w:bodyDiv w:val="1"/>
      <w:marLeft w:val="0"/>
      <w:marRight w:val="0"/>
      <w:marTop w:val="0"/>
      <w:marBottom w:val="0"/>
      <w:divBdr>
        <w:top w:val="none" w:sz="0" w:space="0" w:color="auto"/>
        <w:left w:val="none" w:sz="0" w:space="0" w:color="auto"/>
        <w:bottom w:val="none" w:sz="0" w:space="0" w:color="auto"/>
        <w:right w:val="none" w:sz="0" w:space="0" w:color="auto"/>
      </w:divBdr>
    </w:div>
    <w:div w:id="793790757">
      <w:bodyDiv w:val="1"/>
      <w:marLeft w:val="0"/>
      <w:marRight w:val="0"/>
      <w:marTop w:val="0"/>
      <w:marBottom w:val="0"/>
      <w:divBdr>
        <w:top w:val="none" w:sz="0" w:space="0" w:color="auto"/>
        <w:left w:val="none" w:sz="0" w:space="0" w:color="auto"/>
        <w:bottom w:val="none" w:sz="0" w:space="0" w:color="auto"/>
        <w:right w:val="none" w:sz="0" w:space="0" w:color="auto"/>
      </w:divBdr>
    </w:div>
    <w:div w:id="812991356">
      <w:bodyDiv w:val="1"/>
      <w:marLeft w:val="0"/>
      <w:marRight w:val="0"/>
      <w:marTop w:val="0"/>
      <w:marBottom w:val="0"/>
      <w:divBdr>
        <w:top w:val="none" w:sz="0" w:space="0" w:color="auto"/>
        <w:left w:val="none" w:sz="0" w:space="0" w:color="auto"/>
        <w:bottom w:val="none" w:sz="0" w:space="0" w:color="auto"/>
        <w:right w:val="none" w:sz="0" w:space="0" w:color="auto"/>
      </w:divBdr>
    </w:div>
    <w:div w:id="820462156">
      <w:bodyDiv w:val="1"/>
      <w:marLeft w:val="0"/>
      <w:marRight w:val="0"/>
      <w:marTop w:val="0"/>
      <w:marBottom w:val="0"/>
      <w:divBdr>
        <w:top w:val="none" w:sz="0" w:space="0" w:color="auto"/>
        <w:left w:val="none" w:sz="0" w:space="0" w:color="auto"/>
        <w:bottom w:val="none" w:sz="0" w:space="0" w:color="auto"/>
        <w:right w:val="none" w:sz="0" w:space="0" w:color="auto"/>
      </w:divBdr>
    </w:div>
    <w:div w:id="831718410">
      <w:bodyDiv w:val="1"/>
      <w:marLeft w:val="0"/>
      <w:marRight w:val="0"/>
      <w:marTop w:val="0"/>
      <w:marBottom w:val="0"/>
      <w:divBdr>
        <w:top w:val="none" w:sz="0" w:space="0" w:color="auto"/>
        <w:left w:val="none" w:sz="0" w:space="0" w:color="auto"/>
        <w:bottom w:val="none" w:sz="0" w:space="0" w:color="auto"/>
        <w:right w:val="none" w:sz="0" w:space="0" w:color="auto"/>
      </w:divBdr>
    </w:div>
    <w:div w:id="853954119">
      <w:bodyDiv w:val="1"/>
      <w:marLeft w:val="0"/>
      <w:marRight w:val="0"/>
      <w:marTop w:val="0"/>
      <w:marBottom w:val="0"/>
      <w:divBdr>
        <w:top w:val="none" w:sz="0" w:space="0" w:color="auto"/>
        <w:left w:val="none" w:sz="0" w:space="0" w:color="auto"/>
        <w:bottom w:val="none" w:sz="0" w:space="0" w:color="auto"/>
        <w:right w:val="none" w:sz="0" w:space="0" w:color="auto"/>
      </w:divBdr>
    </w:div>
    <w:div w:id="857431804">
      <w:bodyDiv w:val="1"/>
      <w:marLeft w:val="0"/>
      <w:marRight w:val="0"/>
      <w:marTop w:val="0"/>
      <w:marBottom w:val="0"/>
      <w:divBdr>
        <w:top w:val="none" w:sz="0" w:space="0" w:color="auto"/>
        <w:left w:val="none" w:sz="0" w:space="0" w:color="auto"/>
        <w:bottom w:val="none" w:sz="0" w:space="0" w:color="auto"/>
        <w:right w:val="none" w:sz="0" w:space="0" w:color="auto"/>
      </w:divBdr>
    </w:div>
    <w:div w:id="860627167">
      <w:bodyDiv w:val="1"/>
      <w:marLeft w:val="0"/>
      <w:marRight w:val="0"/>
      <w:marTop w:val="0"/>
      <w:marBottom w:val="0"/>
      <w:divBdr>
        <w:top w:val="none" w:sz="0" w:space="0" w:color="auto"/>
        <w:left w:val="none" w:sz="0" w:space="0" w:color="auto"/>
        <w:bottom w:val="none" w:sz="0" w:space="0" w:color="auto"/>
        <w:right w:val="none" w:sz="0" w:space="0" w:color="auto"/>
      </w:divBdr>
    </w:div>
    <w:div w:id="866870966">
      <w:bodyDiv w:val="1"/>
      <w:marLeft w:val="0"/>
      <w:marRight w:val="0"/>
      <w:marTop w:val="0"/>
      <w:marBottom w:val="0"/>
      <w:divBdr>
        <w:top w:val="none" w:sz="0" w:space="0" w:color="auto"/>
        <w:left w:val="none" w:sz="0" w:space="0" w:color="auto"/>
        <w:bottom w:val="none" w:sz="0" w:space="0" w:color="auto"/>
        <w:right w:val="none" w:sz="0" w:space="0" w:color="auto"/>
      </w:divBdr>
    </w:div>
    <w:div w:id="875585286">
      <w:bodyDiv w:val="1"/>
      <w:marLeft w:val="0"/>
      <w:marRight w:val="0"/>
      <w:marTop w:val="0"/>
      <w:marBottom w:val="0"/>
      <w:divBdr>
        <w:top w:val="none" w:sz="0" w:space="0" w:color="auto"/>
        <w:left w:val="none" w:sz="0" w:space="0" w:color="auto"/>
        <w:bottom w:val="none" w:sz="0" w:space="0" w:color="auto"/>
        <w:right w:val="none" w:sz="0" w:space="0" w:color="auto"/>
      </w:divBdr>
    </w:div>
    <w:div w:id="889194366">
      <w:bodyDiv w:val="1"/>
      <w:marLeft w:val="0"/>
      <w:marRight w:val="0"/>
      <w:marTop w:val="0"/>
      <w:marBottom w:val="0"/>
      <w:divBdr>
        <w:top w:val="none" w:sz="0" w:space="0" w:color="auto"/>
        <w:left w:val="none" w:sz="0" w:space="0" w:color="auto"/>
        <w:bottom w:val="none" w:sz="0" w:space="0" w:color="auto"/>
        <w:right w:val="none" w:sz="0" w:space="0" w:color="auto"/>
      </w:divBdr>
    </w:div>
    <w:div w:id="913857083">
      <w:bodyDiv w:val="1"/>
      <w:marLeft w:val="0"/>
      <w:marRight w:val="0"/>
      <w:marTop w:val="0"/>
      <w:marBottom w:val="0"/>
      <w:divBdr>
        <w:top w:val="none" w:sz="0" w:space="0" w:color="auto"/>
        <w:left w:val="none" w:sz="0" w:space="0" w:color="auto"/>
        <w:bottom w:val="none" w:sz="0" w:space="0" w:color="auto"/>
        <w:right w:val="none" w:sz="0" w:space="0" w:color="auto"/>
      </w:divBdr>
    </w:div>
    <w:div w:id="931544187">
      <w:bodyDiv w:val="1"/>
      <w:marLeft w:val="0"/>
      <w:marRight w:val="0"/>
      <w:marTop w:val="0"/>
      <w:marBottom w:val="0"/>
      <w:divBdr>
        <w:top w:val="none" w:sz="0" w:space="0" w:color="auto"/>
        <w:left w:val="none" w:sz="0" w:space="0" w:color="auto"/>
        <w:bottom w:val="none" w:sz="0" w:space="0" w:color="auto"/>
        <w:right w:val="none" w:sz="0" w:space="0" w:color="auto"/>
      </w:divBdr>
    </w:div>
    <w:div w:id="933248900">
      <w:bodyDiv w:val="1"/>
      <w:marLeft w:val="0"/>
      <w:marRight w:val="0"/>
      <w:marTop w:val="0"/>
      <w:marBottom w:val="0"/>
      <w:divBdr>
        <w:top w:val="none" w:sz="0" w:space="0" w:color="auto"/>
        <w:left w:val="none" w:sz="0" w:space="0" w:color="auto"/>
        <w:bottom w:val="none" w:sz="0" w:space="0" w:color="auto"/>
        <w:right w:val="none" w:sz="0" w:space="0" w:color="auto"/>
      </w:divBdr>
    </w:div>
    <w:div w:id="936401633">
      <w:bodyDiv w:val="1"/>
      <w:marLeft w:val="0"/>
      <w:marRight w:val="0"/>
      <w:marTop w:val="0"/>
      <w:marBottom w:val="0"/>
      <w:divBdr>
        <w:top w:val="none" w:sz="0" w:space="0" w:color="auto"/>
        <w:left w:val="none" w:sz="0" w:space="0" w:color="auto"/>
        <w:bottom w:val="none" w:sz="0" w:space="0" w:color="auto"/>
        <w:right w:val="none" w:sz="0" w:space="0" w:color="auto"/>
      </w:divBdr>
    </w:div>
    <w:div w:id="954605471">
      <w:bodyDiv w:val="1"/>
      <w:marLeft w:val="0"/>
      <w:marRight w:val="0"/>
      <w:marTop w:val="0"/>
      <w:marBottom w:val="0"/>
      <w:divBdr>
        <w:top w:val="none" w:sz="0" w:space="0" w:color="auto"/>
        <w:left w:val="none" w:sz="0" w:space="0" w:color="auto"/>
        <w:bottom w:val="none" w:sz="0" w:space="0" w:color="auto"/>
        <w:right w:val="none" w:sz="0" w:space="0" w:color="auto"/>
      </w:divBdr>
    </w:div>
    <w:div w:id="993680139">
      <w:bodyDiv w:val="1"/>
      <w:marLeft w:val="0"/>
      <w:marRight w:val="0"/>
      <w:marTop w:val="0"/>
      <w:marBottom w:val="0"/>
      <w:divBdr>
        <w:top w:val="none" w:sz="0" w:space="0" w:color="auto"/>
        <w:left w:val="none" w:sz="0" w:space="0" w:color="auto"/>
        <w:bottom w:val="none" w:sz="0" w:space="0" w:color="auto"/>
        <w:right w:val="none" w:sz="0" w:space="0" w:color="auto"/>
      </w:divBdr>
    </w:div>
    <w:div w:id="1015306970">
      <w:bodyDiv w:val="1"/>
      <w:marLeft w:val="0"/>
      <w:marRight w:val="0"/>
      <w:marTop w:val="0"/>
      <w:marBottom w:val="0"/>
      <w:divBdr>
        <w:top w:val="none" w:sz="0" w:space="0" w:color="auto"/>
        <w:left w:val="none" w:sz="0" w:space="0" w:color="auto"/>
        <w:bottom w:val="none" w:sz="0" w:space="0" w:color="auto"/>
        <w:right w:val="none" w:sz="0" w:space="0" w:color="auto"/>
      </w:divBdr>
    </w:div>
    <w:div w:id="1020280590">
      <w:bodyDiv w:val="1"/>
      <w:marLeft w:val="0"/>
      <w:marRight w:val="0"/>
      <w:marTop w:val="0"/>
      <w:marBottom w:val="0"/>
      <w:divBdr>
        <w:top w:val="none" w:sz="0" w:space="0" w:color="auto"/>
        <w:left w:val="none" w:sz="0" w:space="0" w:color="auto"/>
        <w:bottom w:val="none" w:sz="0" w:space="0" w:color="auto"/>
        <w:right w:val="none" w:sz="0" w:space="0" w:color="auto"/>
      </w:divBdr>
    </w:div>
    <w:div w:id="1025863582">
      <w:bodyDiv w:val="1"/>
      <w:marLeft w:val="0"/>
      <w:marRight w:val="0"/>
      <w:marTop w:val="0"/>
      <w:marBottom w:val="0"/>
      <w:divBdr>
        <w:top w:val="none" w:sz="0" w:space="0" w:color="auto"/>
        <w:left w:val="none" w:sz="0" w:space="0" w:color="auto"/>
        <w:bottom w:val="none" w:sz="0" w:space="0" w:color="auto"/>
        <w:right w:val="none" w:sz="0" w:space="0" w:color="auto"/>
      </w:divBdr>
    </w:div>
    <w:div w:id="1045524015">
      <w:bodyDiv w:val="1"/>
      <w:marLeft w:val="0"/>
      <w:marRight w:val="0"/>
      <w:marTop w:val="0"/>
      <w:marBottom w:val="0"/>
      <w:divBdr>
        <w:top w:val="none" w:sz="0" w:space="0" w:color="auto"/>
        <w:left w:val="none" w:sz="0" w:space="0" w:color="auto"/>
        <w:bottom w:val="none" w:sz="0" w:space="0" w:color="auto"/>
        <w:right w:val="none" w:sz="0" w:space="0" w:color="auto"/>
      </w:divBdr>
    </w:div>
    <w:div w:id="1052848192">
      <w:bodyDiv w:val="1"/>
      <w:marLeft w:val="0"/>
      <w:marRight w:val="0"/>
      <w:marTop w:val="0"/>
      <w:marBottom w:val="0"/>
      <w:divBdr>
        <w:top w:val="none" w:sz="0" w:space="0" w:color="auto"/>
        <w:left w:val="none" w:sz="0" w:space="0" w:color="auto"/>
        <w:bottom w:val="none" w:sz="0" w:space="0" w:color="auto"/>
        <w:right w:val="none" w:sz="0" w:space="0" w:color="auto"/>
      </w:divBdr>
      <w:divsChild>
        <w:div w:id="614480825">
          <w:marLeft w:val="0"/>
          <w:marRight w:val="0"/>
          <w:marTop w:val="0"/>
          <w:marBottom w:val="0"/>
          <w:divBdr>
            <w:top w:val="none" w:sz="0" w:space="0" w:color="auto"/>
            <w:left w:val="none" w:sz="0" w:space="0" w:color="auto"/>
            <w:bottom w:val="none" w:sz="0" w:space="0" w:color="auto"/>
            <w:right w:val="none" w:sz="0" w:space="0" w:color="auto"/>
          </w:divBdr>
        </w:div>
      </w:divsChild>
    </w:div>
    <w:div w:id="1057972580">
      <w:bodyDiv w:val="1"/>
      <w:marLeft w:val="0"/>
      <w:marRight w:val="0"/>
      <w:marTop w:val="0"/>
      <w:marBottom w:val="0"/>
      <w:divBdr>
        <w:top w:val="none" w:sz="0" w:space="0" w:color="auto"/>
        <w:left w:val="none" w:sz="0" w:space="0" w:color="auto"/>
        <w:bottom w:val="none" w:sz="0" w:space="0" w:color="auto"/>
        <w:right w:val="none" w:sz="0" w:space="0" w:color="auto"/>
      </w:divBdr>
    </w:div>
    <w:div w:id="1058087543">
      <w:bodyDiv w:val="1"/>
      <w:marLeft w:val="0"/>
      <w:marRight w:val="0"/>
      <w:marTop w:val="0"/>
      <w:marBottom w:val="0"/>
      <w:divBdr>
        <w:top w:val="none" w:sz="0" w:space="0" w:color="auto"/>
        <w:left w:val="none" w:sz="0" w:space="0" w:color="auto"/>
        <w:bottom w:val="none" w:sz="0" w:space="0" w:color="auto"/>
        <w:right w:val="none" w:sz="0" w:space="0" w:color="auto"/>
      </w:divBdr>
    </w:div>
    <w:div w:id="1067149014">
      <w:bodyDiv w:val="1"/>
      <w:marLeft w:val="0"/>
      <w:marRight w:val="0"/>
      <w:marTop w:val="0"/>
      <w:marBottom w:val="0"/>
      <w:divBdr>
        <w:top w:val="none" w:sz="0" w:space="0" w:color="auto"/>
        <w:left w:val="none" w:sz="0" w:space="0" w:color="auto"/>
        <w:bottom w:val="none" w:sz="0" w:space="0" w:color="auto"/>
        <w:right w:val="none" w:sz="0" w:space="0" w:color="auto"/>
      </w:divBdr>
    </w:div>
    <w:div w:id="1072391853">
      <w:bodyDiv w:val="1"/>
      <w:marLeft w:val="0"/>
      <w:marRight w:val="0"/>
      <w:marTop w:val="0"/>
      <w:marBottom w:val="0"/>
      <w:divBdr>
        <w:top w:val="none" w:sz="0" w:space="0" w:color="auto"/>
        <w:left w:val="none" w:sz="0" w:space="0" w:color="auto"/>
        <w:bottom w:val="none" w:sz="0" w:space="0" w:color="auto"/>
        <w:right w:val="none" w:sz="0" w:space="0" w:color="auto"/>
      </w:divBdr>
    </w:div>
    <w:div w:id="1075399932">
      <w:bodyDiv w:val="1"/>
      <w:marLeft w:val="0"/>
      <w:marRight w:val="0"/>
      <w:marTop w:val="0"/>
      <w:marBottom w:val="0"/>
      <w:divBdr>
        <w:top w:val="none" w:sz="0" w:space="0" w:color="auto"/>
        <w:left w:val="none" w:sz="0" w:space="0" w:color="auto"/>
        <w:bottom w:val="none" w:sz="0" w:space="0" w:color="auto"/>
        <w:right w:val="none" w:sz="0" w:space="0" w:color="auto"/>
      </w:divBdr>
    </w:div>
    <w:div w:id="1094015185">
      <w:bodyDiv w:val="1"/>
      <w:marLeft w:val="0"/>
      <w:marRight w:val="0"/>
      <w:marTop w:val="0"/>
      <w:marBottom w:val="0"/>
      <w:divBdr>
        <w:top w:val="none" w:sz="0" w:space="0" w:color="auto"/>
        <w:left w:val="none" w:sz="0" w:space="0" w:color="auto"/>
        <w:bottom w:val="none" w:sz="0" w:space="0" w:color="auto"/>
        <w:right w:val="none" w:sz="0" w:space="0" w:color="auto"/>
      </w:divBdr>
    </w:div>
    <w:div w:id="1110589656">
      <w:bodyDiv w:val="1"/>
      <w:marLeft w:val="0"/>
      <w:marRight w:val="0"/>
      <w:marTop w:val="0"/>
      <w:marBottom w:val="0"/>
      <w:divBdr>
        <w:top w:val="none" w:sz="0" w:space="0" w:color="auto"/>
        <w:left w:val="none" w:sz="0" w:space="0" w:color="auto"/>
        <w:bottom w:val="none" w:sz="0" w:space="0" w:color="auto"/>
        <w:right w:val="none" w:sz="0" w:space="0" w:color="auto"/>
      </w:divBdr>
    </w:div>
    <w:div w:id="1120993906">
      <w:bodyDiv w:val="1"/>
      <w:marLeft w:val="0"/>
      <w:marRight w:val="0"/>
      <w:marTop w:val="0"/>
      <w:marBottom w:val="0"/>
      <w:divBdr>
        <w:top w:val="none" w:sz="0" w:space="0" w:color="auto"/>
        <w:left w:val="none" w:sz="0" w:space="0" w:color="auto"/>
        <w:bottom w:val="none" w:sz="0" w:space="0" w:color="auto"/>
        <w:right w:val="none" w:sz="0" w:space="0" w:color="auto"/>
      </w:divBdr>
    </w:div>
    <w:div w:id="1130712334">
      <w:bodyDiv w:val="1"/>
      <w:marLeft w:val="0"/>
      <w:marRight w:val="0"/>
      <w:marTop w:val="0"/>
      <w:marBottom w:val="0"/>
      <w:divBdr>
        <w:top w:val="none" w:sz="0" w:space="0" w:color="auto"/>
        <w:left w:val="none" w:sz="0" w:space="0" w:color="auto"/>
        <w:bottom w:val="none" w:sz="0" w:space="0" w:color="auto"/>
        <w:right w:val="none" w:sz="0" w:space="0" w:color="auto"/>
      </w:divBdr>
    </w:div>
    <w:div w:id="1159224111">
      <w:bodyDiv w:val="1"/>
      <w:marLeft w:val="0"/>
      <w:marRight w:val="0"/>
      <w:marTop w:val="0"/>
      <w:marBottom w:val="0"/>
      <w:divBdr>
        <w:top w:val="none" w:sz="0" w:space="0" w:color="auto"/>
        <w:left w:val="none" w:sz="0" w:space="0" w:color="auto"/>
        <w:bottom w:val="none" w:sz="0" w:space="0" w:color="auto"/>
        <w:right w:val="none" w:sz="0" w:space="0" w:color="auto"/>
      </w:divBdr>
    </w:div>
    <w:div w:id="1178615519">
      <w:bodyDiv w:val="1"/>
      <w:marLeft w:val="0"/>
      <w:marRight w:val="0"/>
      <w:marTop w:val="0"/>
      <w:marBottom w:val="0"/>
      <w:divBdr>
        <w:top w:val="none" w:sz="0" w:space="0" w:color="auto"/>
        <w:left w:val="none" w:sz="0" w:space="0" w:color="auto"/>
        <w:bottom w:val="none" w:sz="0" w:space="0" w:color="auto"/>
        <w:right w:val="none" w:sz="0" w:space="0" w:color="auto"/>
      </w:divBdr>
    </w:div>
    <w:div w:id="1180000193">
      <w:bodyDiv w:val="1"/>
      <w:marLeft w:val="0"/>
      <w:marRight w:val="0"/>
      <w:marTop w:val="0"/>
      <w:marBottom w:val="0"/>
      <w:divBdr>
        <w:top w:val="none" w:sz="0" w:space="0" w:color="auto"/>
        <w:left w:val="none" w:sz="0" w:space="0" w:color="auto"/>
        <w:bottom w:val="none" w:sz="0" w:space="0" w:color="auto"/>
        <w:right w:val="none" w:sz="0" w:space="0" w:color="auto"/>
      </w:divBdr>
    </w:div>
    <w:div w:id="1187252748">
      <w:bodyDiv w:val="1"/>
      <w:marLeft w:val="0"/>
      <w:marRight w:val="0"/>
      <w:marTop w:val="0"/>
      <w:marBottom w:val="0"/>
      <w:divBdr>
        <w:top w:val="none" w:sz="0" w:space="0" w:color="auto"/>
        <w:left w:val="none" w:sz="0" w:space="0" w:color="auto"/>
        <w:bottom w:val="none" w:sz="0" w:space="0" w:color="auto"/>
        <w:right w:val="none" w:sz="0" w:space="0" w:color="auto"/>
      </w:divBdr>
    </w:div>
    <w:div w:id="1189367659">
      <w:bodyDiv w:val="1"/>
      <w:marLeft w:val="0"/>
      <w:marRight w:val="0"/>
      <w:marTop w:val="0"/>
      <w:marBottom w:val="0"/>
      <w:divBdr>
        <w:top w:val="none" w:sz="0" w:space="0" w:color="auto"/>
        <w:left w:val="none" w:sz="0" w:space="0" w:color="auto"/>
        <w:bottom w:val="none" w:sz="0" w:space="0" w:color="auto"/>
        <w:right w:val="none" w:sz="0" w:space="0" w:color="auto"/>
      </w:divBdr>
    </w:div>
    <w:div w:id="1195265526">
      <w:bodyDiv w:val="1"/>
      <w:marLeft w:val="0"/>
      <w:marRight w:val="0"/>
      <w:marTop w:val="0"/>
      <w:marBottom w:val="0"/>
      <w:divBdr>
        <w:top w:val="none" w:sz="0" w:space="0" w:color="auto"/>
        <w:left w:val="none" w:sz="0" w:space="0" w:color="auto"/>
        <w:bottom w:val="none" w:sz="0" w:space="0" w:color="auto"/>
        <w:right w:val="none" w:sz="0" w:space="0" w:color="auto"/>
      </w:divBdr>
    </w:div>
    <w:div w:id="1202594702">
      <w:bodyDiv w:val="1"/>
      <w:marLeft w:val="0"/>
      <w:marRight w:val="0"/>
      <w:marTop w:val="0"/>
      <w:marBottom w:val="0"/>
      <w:divBdr>
        <w:top w:val="none" w:sz="0" w:space="0" w:color="auto"/>
        <w:left w:val="none" w:sz="0" w:space="0" w:color="auto"/>
        <w:bottom w:val="none" w:sz="0" w:space="0" w:color="auto"/>
        <w:right w:val="none" w:sz="0" w:space="0" w:color="auto"/>
      </w:divBdr>
    </w:div>
    <w:div w:id="1205364594">
      <w:bodyDiv w:val="1"/>
      <w:marLeft w:val="0"/>
      <w:marRight w:val="0"/>
      <w:marTop w:val="0"/>
      <w:marBottom w:val="0"/>
      <w:divBdr>
        <w:top w:val="none" w:sz="0" w:space="0" w:color="auto"/>
        <w:left w:val="none" w:sz="0" w:space="0" w:color="auto"/>
        <w:bottom w:val="none" w:sz="0" w:space="0" w:color="auto"/>
        <w:right w:val="none" w:sz="0" w:space="0" w:color="auto"/>
      </w:divBdr>
    </w:div>
    <w:div w:id="1249921863">
      <w:bodyDiv w:val="1"/>
      <w:marLeft w:val="0"/>
      <w:marRight w:val="0"/>
      <w:marTop w:val="0"/>
      <w:marBottom w:val="0"/>
      <w:divBdr>
        <w:top w:val="none" w:sz="0" w:space="0" w:color="auto"/>
        <w:left w:val="none" w:sz="0" w:space="0" w:color="auto"/>
        <w:bottom w:val="none" w:sz="0" w:space="0" w:color="auto"/>
        <w:right w:val="none" w:sz="0" w:space="0" w:color="auto"/>
      </w:divBdr>
    </w:div>
    <w:div w:id="1267428158">
      <w:bodyDiv w:val="1"/>
      <w:marLeft w:val="0"/>
      <w:marRight w:val="0"/>
      <w:marTop w:val="0"/>
      <w:marBottom w:val="0"/>
      <w:divBdr>
        <w:top w:val="none" w:sz="0" w:space="0" w:color="auto"/>
        <w:left w:val="none" w:sz="0" w:space="0" w:color="auto"/>
        <w:bottom w:val="none" w:sz="0" w:space="0" w:color="auto"/>
        <w:right w:val="none" w:sz="0" w:space="0" w:color="auto"/>
      </w:divBdr>
    </w:div>
    <w:div w:id="1276788123">
      <w:bodyDiv w:val="1"/>
      <w:marLeft w:val="0"/>
      <w:marRight w:val="0"/>
      <w:marTop w:val="0"/>
      <w:marBottom w:val="0"/>
      <w:divBdr>
        <w:top w:val="none" w:sz="0" w:space="0" w:color="auto"/>
        <w:left w:val="none" w:sz="0" w:space="0" w:color="auto"/>
        <w:bottom w:val="none" w:sz="0" w:space="0" w:color="auto"/>
        <w:right w:val="none" w:sz="0" w:space="0" w:color="auto"/>
      </w:divBdr>
    </w:div>
    <w:div w:id="1280602574">
      <w:bodyDiv w:val="1"/>
      <w:marLeft w:val="0"/>
      <w:marRight w:val="0"/>
      <w:marTop w:val="0"/>
      <w:marBottom w:val="0"/>
      <w:divBdr>
        <w:top w:val="none" w:sz="0" w:space="0" w:color="auto"/>
        <w:left w:val="none" w:sz="0" w:space="0" w:color="auto"/>
        <w:bottom w:val="none" w:sz="0" w:space="0" w:color="auto"/>
        <w:right w:val="none" w:sz="0" w:space="0" w:color="auto"/>
      </w:divBdr>
    </w:div>
    <w:div w:id="1289970820">
      <w:bodyDiv w:val="1"/>
      <w:marLeft w:val="0"/>
      <w:marRight w:val="0"/>
      <w:marTop w:val="0"/>
      <w:marBottom w:val="0"/>
      <w:divBdr>
        <w:top w:val="none" w:sz="0" w:space="0" w:color="auto"/>
        <w:left w:val="none" w:sz="0" w:space="0" w:color="auto"/>
        <w:bottom w:val="none" w:sz="0" w:space="0" w:color="auto"/>
        <w:right w:val="none" w:sz="0" w:space="0" w:color="auto"/>
      </w:divBdr>
    </w:div>
    <w:div w:id="1292832585">
      <w:bodyDiv w:val="1"/>
      <w:marLeft w:val="0"/>
      <w:marRight w:val="0"/>
      <w:marTop w:val="0"/>
      <w:marBottom w:val="0"/>
      <w:divBdr>
        <w:top w:val="none" w:sz="0" w:space="0" w:color="auto"/>
        <w:left w:val="none" w:sz="0" w:space="0" w:color="auto"/>
        <w:bottom w:val="none" w:sz="0" w:space="0" w:color="auto"/>
        <w:right w:val="none" w:sz="0" w:space="0" w:color="auto"/>
      </w:divBdr>
    </w:div>
    <w:div w:id="1300767122">
      <w:bodyDiv w:val="1"/>
      <w:marLeft w:val="0"/>
      <w:marRight w:val="0"/>
      <w:marTop w:val="0"/>
      <w:marBottom w:val="0"/>
      <w:divBdr>
        <w:top w:val="none" w:sz="0" w:space="0" w:color="auto"/>
        <w:left w:val="none" w:sz="0" w:space="0" w:color="auto"/>
        <w:bottom w:val="none" w:sz="0" w:space="0" w:color="auto"/>
        <w:right w:val="none" w:sz="0" w:space="0" w:color="auto"/>
      </w:divBdr>
    </w:div>
    <w:div w:id="1313408090">
      <w:bodyDiv w:val="1"/>
      <w:marLeft w:val="0"/>
      <w:marRight w:val="0"/>
      <w:marTop w:val="0"/>
      <w:marBottom w:val="0"/>
      <w:divBdr>
        <w:top w:val="none" w:sz="0" w:space="0" w:color="auto"/>
        <w:left w:val="none" w:sz="0" w:space="0" w:color="auto"/>
        <w:bottom w:val="none" w:sz="0" w:space="0" w:color="auto"/>
        <w:right w:val="none" w:sz="0" w:space="0" w:color="auto"/>
      </w:divBdr>
    </w:div>
    <w:div w:id="1353720771">
      <w:bodyDiv w:val="1"/>
      <w:marLeft w:val="0"/>
      <w:marRight w:val="0"/>
      <w:marTop w:val="0"/>
      <w:marBottom w:val="0"/>
      <w:divBdr>
        <w:top w:val="none" w:sz="0" w:space="0" w:color="auto"/>
        <w:left w:val="none" w:sz="0" w:space="0" w:color="auto"/>
        <w:bottom w:val="none" w:sz="0" w:space="0" w:color="auto"/>
        <w:right w:val="none" w:sz="0" w:space="0" w:color="auto"/>
      </w:divBdr>
    </w:div>
    <w:div w:id="1355183389">
      <w:bodyDiv w:val="1"/>
      <w:marLeft w:val="0"/>
      <w:marRight w:val="0"/>
      <w:marTop w:val="0"/>
      <w:marBottom w:val="0"/>
      <w:divBdr>
        <w:top w:val="none" w:sz="0" w:space="0" w:color="auto"/>
        <w:left w:val="none" w:sz="0" w:space="0" w:color="auto"/>
        <w:bottom w:val="none" w:sz="0" w:space="0" w:color="auto"/>
        <w:right w:val="none" w:sz="0" w:space="0" w:color="auto"/>
      </w:divBdr>
      <w:divsChild>
        <w:div w:id="1202791011">
          <w:marLeft w:val="0"/>
          <w:marRight w:val="0"/>
          <w:marTop w:val="0"/>
          <w:marBottom w:val="0"/>
          <w:divBdr>
            <w:top w:val="none" w:sz="0" w:space="0" w:color="auto"/>
            <w:left w:val="none" w:sz="0" w:space="0" w:color="auto"/>
            <w:bottom w:val="none" w:sz="0" w:space="0" w:color="auto"/>
            <w:right w:val="none" w:sz="0" w:space="0" w:color="auto"/>
          </w:divBdr>
          <w:divsChild>
            <w:div w:id="21027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6243">
      <w:bodyDiv w:val="1"/>
      <w:marLeft w:val="0"/>
      <w:marRight w:val="0"/>
      <w:marTop w:val="0"/>
      <w:marBottom w:val="0"/>
      <w:divBdr>
        <w:top w:val="none" w:sz="0" w:space="0" w:color="auto"/>
        <w:left w:val="none" w:sz="0" w:space="0" w:color="auto"/>
        <w:bottom w:val="none" w:sz="0" w:space="0" w:color="auto"/>
        <w:right w:val="none" w:sz="0" w:space="0" w:color="auto"/>
      </w:divBdr>
      <w:divsChild>
        <w:div w:id="1399472752">
          <w:marLeft w:val="0"/>
          <w:marRight w:val="0"/>
          <w:marTop w:val="0"/>
          <w:marBottom w:val="0"/>
          <w:divBdr>
            <w:top w:val="none" w:sz="0" w:space="0" w:color="auto"/>
            <w:left w:val="none" w:sz="0" w:space="0" w:color="auto"/>
            <w:bottom w:val="none" w:sz="0" w:space="0" w:color="auto"/>
            <w:right w:val="none" w:sz="0" w:space="0" w:color="auto"/>
          </w:divBdr>
        </w:div>
      </w:divsChild>
    </w:div>
    <w:div w:id="1394768917">
      <w:bodyDiv w:val="1"/>
      <w:marLeft w:val="0"/>
      <w:marRight w:val="0"/>
      <w:marTop w:val="0"/>
      <w:marBottom w:val="0"/>
      <w:divBdr>
        <w:top w:val="none" w:sz="0" w:space="0" w:color="auto"/>
        <w:left w:val="none" w:sz="0" w:space="0" w:color="auto"/>
        <w:bottom w:val="none" w:sz="0" w:space="0" w:color="auto"/>
        <w:right w:val="none" w:sz="0" w:space="0" w:color="auto"/>
      </w:divBdr>
    </w:div>
    <w:div w:id="1422682541">
      <w:bodyDiv w:val="1"/>
      <w:marLeft w:val="0"/>
      <w:marRight w:val="0"/>
      <w:marTop w:val="0"/>
      <w:marBottom w:val="0"/>
      <w:divBdr>
        <w:top w:val="none" w:sz="0" w:space="0" w:color="auto"/>
        <w:left w:val="none" w:sz="0" w:space="0" w:color="auto"/>
        <w:bottom w:val="none" w:sz="0" w:space="0" w:color="auto"/>
        <w:right w:val="none" w:sz="0" w:space="0" w:color="auto"/>
      </w:divBdr>
    </w:div>
    <w:div w:id="1427775330">
      <w:bodyDiv w:val="1"/>
      <w:marLeft w:val="0"/>
      <w:marRight w:val="0"/>
      <w:marTop w:val="0"/>
      <w:marBottom w:val="0"/>
      <w:divBdr>
        <w:top w:val="none" w:sz="0" w:space="0" w:color="auto"/>
        <w:left w:val="none" w:sz="0" w:space="0" w:color="auto"/>
        <w:bottom w:val="none" w:sz="0" w:space="0" w:color="auto"/>
        <w:right w:val="none" w:sz="0" w:space="0" w:color="auto"/>
      </w:divBdr>
    </w:div>
    <w:div w:id="1454521552">
      <w:bodyDiv w:val="1"/>
      <w:marLeft w:val="0"/>
      <w:marRight w:val="0"/>
      <w:marTop w:val="0"/>
      <w:marBottom w:val="0"/>
      <w:divBdr>
        <w:top w:val="none" w:sz="0" w:space="0" w:color="auto"/>
        <w:left w:val="none" w:sz="0" w:space="0" w:color="auto"/>
        <w:bottom w:val="none" w:sz="0" w:space="0" w:color="auto"/>
        <w:right w:val="none" w:sz="0" w:space="0" w:color="auto"/>
      </w:divBdr>
    </w:div>
    <w:div w:id="1455057843">
      <w:bodyDiv w:val="1"/>
      <w:marLeft w:val="0"/>
      <w:marRight w:val="0"/>
      <w:marTop w:val="0"/>
      <w:marBottom w:val="0"/>
      <w:divBdr>
        <w:top w:val="none" w:sz="0" w:space="0" w:color="auto"/>
        <w:left w:val="none" w:sz="0" w:space="0" w:color="auto"/>
        <w:bottom w:val="none" w:sz="0" w:space="0" w:color="auto"/>
        <w:right w:val="none" w:sz="0" w:space="0" w:color="auto"/>
      </w:divBdr>
    </w:div>
    <w:div w:id="1464037782">
      <w:bodyDiv w:val="1"/>
      <w:marLeft w:val="0"/>
      <w:marRight w:val="0"/>
      <w:marTop w:val="0"/>
      <w:marBottom w:val="0"/>
      <w:divBdr>
        <w:top w:val="none" w:sz="0" w:space="0" w:color="auto"/>
        <w:left w:val="none" w:sz="0" w:space="0" w:color="auto"/>
        <w:bottom w:val="none" w:sz="0" w:space="0" w:color="auto"/>
        <w:right w:val="none" w:sz="0" w:space="0" w:color="auto"/>
      </w:divBdr>
    </w:div>
    <w:div w:id="1497766556">
      <w:bodyDiv w:val="1"/>
      <w:marLeft w:val="0"/>
      <w:marRight w:val="0"/>
      <w:marTop w:val="0"/>
      <w:marBottom w:val="0"/>
      <w:divBdr>
        <w:top w:val="none" w:sz="0" w:space="0" w:color="auto"/>
        <w:left w:val="none" w:sz="0" w:space="0" w:color="auto"/>
        <w:bottom w:val="none" w:sz="0" w:space="0" w:color="auto"/>
        <w:right w:val="none" w:sz="0" w:space="0" w:color="auto"/>
      </w:divBdr>
    </w:div>
    <w:div w:id="1531068885">
      <w:bodyDiv w:val="1"/>
      <w:marLeft w:val="0"/>
      <w:marRight w:val="0"/>
      <w:marTop w:val="0"/>
      <w:marBottom w:val="0"/>
      <w:divBdr>
        <w:top w:val="none" w:sz="0" w:space="0" w:color="auto"/>
        <w:left w:val="none" w:sz="0" w:space="0" w:color="auto"/>
        <w:bottom w:val="none" w:sz="0" w:space="0" w:color="auto"/>
        <w:right w:val="none" w:sz="0" w:space="0" w:color="auto"/>
      </w:divBdr>
    </w:div>
    <w:div w:id="1538084761">
      <w:bodyDiv w:val="1"/>
      <w:marLeft w:val="0"/>
      <w:marRight w:val="0"/>
      <w:marTop w:val="0"/>
      <w:marBottom w:val="0"/>
      <w:divBdr>
        <w:top w:val="none" w:sz="0" w:space="0" w:color="auto"/>
        <w:left w:val="none" w:sz="0" w:space="0" w:color="auto"/>
        <w:bottom w:val="none" w:sz="0" w:space="0" w:color="auto"/>
        <w:right w:val="none" w:sz="0" w:space="0" w:color="auto"/>
      </w:divBdr>
    </w:div>
    <w:div w:id="1545092982">
      <w:bodyDiv w:val="1"/>
      <w:marLeft w:val="0"/>
      <w:marRight w:val="0"/>
      <w:marTop w:val="0"/>
      <w:marBottom w:val="0"/>
      <w:divBdr>
        <w:top w:val="none" w:sz="0" w:space="0" w:color="auto"/>
        <w:left w:val="none" w:sz="0" w:space="0" w:color="auto"/>
        <w:bottom w:val="none" w:sz="0" w:space="0" w:color="auto"/>
        <w:right w:val="none" w:sz="0" w:space="0" w:color="auto"/>
      </w:divBdr>
    </w:div>
    <w:div w:id="1548250867">
      <w:bodyDiv w:val="1"/>
      <w:marLeft w:val="0"/>
      <w:marRight w:val="0"/>
      <w:marTop w:val="0"/>
      <w:marBottom w:val="0"/>
      <w:divBdr>
        <w:top w:val="none" w:sz="0" w:space="0" w:color="auto"/>
        <w:left w:val="none" w:sz="0" w:space="0" w:color="auto"/>
        <w:bottom w:val="none" w:sz="0" w:space="0" w:color="auto"/>
        <w:right w:val="none" w:sz="0" w:space="0" w:color="auto"/>
      </w:divBdr>
    </w:div>
    <w:div w:id="1554654948">
      <w:bodyDiv w:val="1"/>
      <w:marLeft w:val="0"/>
      <w:marRight w:val="0"/>
      <w:marTop w:val="0"/>
      <w:marBottom w:val="0"/>
      <w:divBdr>
        <w:top w:val="none" w:sz="0" w:space="0" w:color="auto"/>
        <w:left w:val="none" w:sz="0" w:space="0" w:color="auto"/>
        <w:bottom w:val="none" w:sz="0" w:space="0" w:color="auto"/>
        <w:right w:val="none" w:sz="0" w:space="0" w:color="auto"/>
      </w:divBdr>
    </w:div>
    <w:div w:id="1585913153">
      <w:bodyDiv w:val="1"/>
      <w:marLeft w:val="0"/>
      <w:marRight w:val="0"/>
      <w:marTop w:val="0"/>
      <w:marBottom w:val="0"/>
      <w:divBdr>
        <w:top w:val="none" w:sz="0" w:space="0" w:color="auto"/>
        <w:left w:val="none" w:sz="0" w:space="0" w:color="auto"/>
        <w:bottom w:val="none" w:sz="0" w:space="0" w:color="auto"/>
        <w:right w:val="none" w:sz="0" w:space="0" w:color="auto"/>
      </w:divBdr>
    </w:div>
    <w:div w:id="1590384065">
      <w:bodyDiv w:val="1"/>
      <w:marLeft w:val="0"/>
      <w:marRight w:val="0"/>
      <w:marTop w:val="0"/>
      <w:marBottom w:val="0"/>
      <w:divBdr>
        <w:top w:val="none" w:sz="0" w:space="0" w:color="auto"/>
        <w:left w:val="none" w:sz="0" w:space="0" w:color="auto"/>
        <w:bottom w:val="none" w:sz="0" w:space="0" w:color="auto"/>
        <w:right w:val="none" w:sz="0" w:space="0" w:color="auto"/>
      </w:divBdr>
    </w:div>
    <w:div w:id="1592205466">
      <w:bodyDiv w:val="1"/>
      <w:marLeft w:val="0"/>
      <w:marRight w:val="0"/>
      <w:marTop w:val="0"/>
      <w:marBottom w:val="0"/>
      <w:divBdr>
        <w:top w:val="none" w:sz="0" w:space="0" w:color="auto"/>
        <w:left w:val="none" w:sz="0" w:space="0" w:color="auto"/>
        <w:bottom w:val="none" w:sz="0" w:space="0" w:color="auto"/>
        <w:right w:val="none" w:sz="0" w:space="0" w:color="auto"/>
      </w:divBdr>
    </w:div>
    <w:div w:id="1596087448">
      <w:bodyDiv w:val="1"/>
      <w:marLeft w:val="0"/>
      <w:marRight w:val="0"/>
      <w:marTop w:val="0"/>
      <w:marBottom w:val="0"/>
      <w:divBdr>
        <w:top w:val="none" w:sz="0" w:space="0" w:color="auto"/>
        <w:left w:val="none" w:sz="0" w:space="0" w:color="auto"/>
        <w:bottom w:val="none" w:sz="0" w:space="0" w:color="auto"/>
        <w:right w:val="none" w:sz="0" w:space="0" w:color="auto"/>
      </w:divBdr>
    </w:div>
    <w:div w:id="1600674670">
      <w:bodyDiv w:val="1"/>
      <w:marLeft w:val="0"/>
      <w:marRight w:val="0"/>
      <w:marTop w:val="0"/>
      <w:marBottom w:val="0"/>
      <w:divBdr>
        <w:top w:val="none" w:sz="0" w:space="0" w:color="auto"/>
        <w:left w:val="none" w:sz="0" w:space="0" w:color="auto"/>
        <w:bottom w:val="none" w:sz="0" w:space="0" w:color="auto"/>
        <w:right w:val="none" w:sz="0" w:space="0" w:color="auto"/>
      </w:divBdr>
      <w:divsChild>
        <w:div w:id="166213708">
          <w:marLeft w:val="0"/>
          <w:marRight w:val="0"/>
          <w:marTop w:val="0"/>
          <w:marBottom w:val="0"/>
          <w:divBdr>
            <w:top w:val="none" w:sz="0" w:space="0" w:color="auto"/>
            <w:left w:val="none" w:sz="0" w:space="0" w:color="auto"/>
            <w:bottom w:val="none" w:sz="0" w:space="0" w:color="auto"/>
            <w:right w:val="none" w:sz="0" w:space="0" w:color="auto"/>
          </w:divBdr>
          <w:divsChild>
            <w:div w:id="325402150">
              <w:marLeft w:val="0"/>
              <w:marRight w:val="0"/>
              <w:marTop w:val="0"/>
              <w:marBottom w:val="0"/>
              <w:divBdr>
                <w:top w:val="none" w:sz="0" w:space="0" w:color="auto"/>
                <w:left w:val="none" w:sz="0" w:space="0" w:color="auto"/>
                <w:bottom w:val="none" w:sz="0" w:space="0" w:color="auto"/>
                <w:right w:val="none" w:sz="0" w:space="0" w:color="auto"/>
              </w:divBdr>
            </w:div>
            <w:div w:id="544685469">
              <w:marLeft w:val="0"/>
              <w:marRight w:val="0"/>
              <w:marTop w:val="0"/>
              <w:marBottom w:val="0"/>
              <w:divBdr>
                <w:top w:val="none" w:sz="0" w:space="0" w:color="auto"/>
                <w:left w:val="none" w:sz="0" w:space="0" w:color="auto"/>
                <w:bottom w:val="none" w:sz="0" w:space="0" w:color="auto"/>
                <w:right w:val="none" w:sz="0" w:space="0" w:color="auto"/>
              </w:divBdr>
            </w:div>
            <w:div w:id="781388564">
              <w:marLeft w:val="0"/>
              <w:marRight w:val="0"/>
              <w:marTop w:val="0"/>
              <w:marBottom w:val="0"/>
              <w:divBdr>
                <w:top w:val="none" w:sz="0" w:space="0" w:color="auto"/>
                <w:left w:val="none" w:sz="0" w:space="0" w:color="auto"/>
                <w:bottom w:val="none" w:sz="0" w:space="0" w:color="auto"/>
                <w:right w:val="none" w:sz="0" w:space="0" w:color="auto"/>
              </w:divBdr>
            </w:div>
            <w:div w:id="1595357675">
              <w:marLeft w:val="0"/>
              <w:marRight w:val="0"/>
              <w:marTop w:val="0"/>
              <w:marBottom w:val="0"/>
              <w:divBdr>
                <w:top w:val="none" w:sz="0" w:space="0" w:color="auto"/>
                <w:left w:val="none" w:sz="0" w:space="0" w:color="auto"/>
                <w:bottom w:val="none" w:sz="0" w:space="0" w:color="auto"/>
                <w:right w:val="none" w:sz="0" w:space="0" w:color="auto"/>
              </w:divBdr>
            </w:div>
            <w:div w:id="2021010387">
              <w:marLeft w:val="0"/>
              <w:marRight w:val="0"/>
              <w:marTop w:val="0"/>
              <w:marBottom w:val="0"/>
              <w:divBdr>
                <w:top w:val="none" w:sz="0" w:space="0" w:color="auto"/>
                <w:left w:val="none" w:sz="0" w:space="0" w:color="auto"/>
                <w:bottom w:val="none" w:sz="0" w:space="0" w:color="auto"/>
                <w:right w:val="none" w:sz="0" w:space="0" w:color="auto"/>
              </w:divBdr>
            </w:div>
            <w:div w:id="20301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8956">
      <w:bodyDiv w:val="1"/>
      <w:marLeft w:val="0"/>
      <w:marRight w:val="0"/>
      <w:marTop w:val="0"/>
      <w:marBottom w:val="0"/>
      <w:divBdr>
        <w:top w:val="none" w:sz="0" w:space="0" w:color="auto"/>
        <w:left w:val="none" w:sz="0" w:space="0" w:color="auto"/>
        <w:bottom w:val="none" w:sz="0" w:space="0" w:color="auto"/>
        <w:right w:val="none" w:sz="0" w:space="0" w:color="auto"/>
      </w:divBdr>
      <w:divsChild>
        <w:div w:id="1154567753">
          <w:marLeft w:val="0"/>
          <w:marRight w:val="0"/>
          <w:marTop w:val="0"/>
          <w:marBottom w:val="0"/>
          <w:divBdr>
            <w:top w:val="none" w:sz="0" w:space="0" w:color="auto"/>
            <w:left w:val="none" w:sz="0" w:space="0" w:color="auto"/>
            <w:bottom w:val="none" w:sz="0" w:space="0" w:color="auto"/>
            <w:right w:val="none" w:sz="0" w:space="0" w:color="auto"/>
          </w:divBdr>
        </w:div>
      </w:divsChild>
    </w:div>
    <w:div w:id="1627350431">
      <w:bodyDiv w:val="1"/>
      <w:marLeft w:val="0"/>
      <w:marRight w:val="0"/>
      <w:marTop w:val="0"/>
      <w:marBottom w:val="0"/>
      <w:divBdr>
        <w:top w:val="none" w:sz="0" w:space="0" w:color="auto"/>
        <w:left w:val="none" w:sz="0" w:space="0" w:color="auto"/>
        <w:bottom w:val="none" w:sz="0" w:space="0" w:color="auto"/>
        <w:right w:val="none" w:sz="0" w:space="0" w:color="auto"/>
      </w:divBdr>
    </w:div>
    <w:div w:id="1627858192">
      <w:bodyDiv w:val="1"/>
      <w:marLeft w:val="0"/>
      <w:marRight w:val="0"/>
      <w:marTop w:val="0"/>
      <w:marBottom w:val="0"/>
      <w:divBdr>
        <w:top w:val="none" w:sz="0" w:space="0" w:color="auto"/>
        <w:left w:val="none" w:sz="0" w:space="0" w:color="auto"/>
        <w:bottom w:val="none" w:sz="0" w:space="0" w:color="auto"/>
        <w:right w:val="none" w:sz="0" w:space="0" w:color="auto"/>
      </w:divBdr>
    </w:div>
    <w:div w:id="1632439570">
      <w:bodyDiv w:val="1"/>
      <w:marLeft w:val="0"/>
      <w:marRight w:val="0"/>
      <w:marTop w:val="0"/>
      <w:marBottom w:val="0"/>
      <w:divBdr>
        <w:top w:val="none" w:sz="0" w:space="0" w:color="auto"/>
        <w:left w:val="none" w:sz="0" w:space="0" w:color="auto"/>
        <w:bottom w:val="none" w:sz="0" w:space="0" w:color="auto"/>
        <w:right w:val="none" w:sz="0" w:space="0" w:color="auto"/>
      </w:divBdr>
    </w:div>
    <w:div w:id="1645697783">
      <w:bodyDiv w:val="1"/>
      <w:marLeft w:val="0"/>
      <w:marRight w:val="0"/>
      <w:marTop w:val="0"/>
      <w:marBottom w:val="0"/>
      <w:divBdr>
        <w:top w:val="none" w:sz="0" w:space="0" w:color="auto"/>
        <w:left w:val="none" w:sz="0" w:space="0" w:color="auto"/>
        <w:bottom w:val="none" w:sz="0" w:space="0" w:color="auto"/>
        <w:right w:val="none" w:sz="0" w:space="0" w:color="auto"/>
      </w:divBdr>
    </w:div>
    <w:div w:id="1646163473">
      <w:bodyDiv w:val="1"/>
      <w:marLeft w:val="0"/>
      <w:marRight w:val="0"/>
      <w:marTop w:val="0"/>
      <w:marBottom w:val="0"/>
      <w:divBdr>
        <w:top w:val="none" w:sz="0" w:space="0" w:color="auto"/>
        <w:left w:val="none" w:sz="0" w:space="0" w:color="auto"/>
        <w:bottom w:val="none" w:sz="0" w:space="0" w:color="auto"/>
        <w:right w:val="none" w:sz="0" w:space="0" w:color="auto"/>
      </w:divBdr>
    </w:div>
    <w:div w:id="1650087719">
      <w:bodyDiv w:val="1"/>
      <w:marLeft w:val="0"/>
      <w:marRight w:val="0"/>
      <w:marTop w:val="0"/>
      <w:marBottom w:val="0"/>
      <w:divBdr>
        <w:top w:val="none" w:sz="0" w:space="0" w:color="auto"/>
        <w:left w:val="none" w:sz="0" w:space="0" w:color="auto"/>
        <w:bottom w:val="none" w:sz="0" w:space="0" w:color="auto"/>
        <w:right w:val="none" w:sz="0" w:space="0" w:color="auto"/>
      </w:divBdr>
    </w:div>
    <w:div w:id="1662152142">
      <w:bodyDiv w:val="1"/>
      <w:marLeft w:val="0"/>
      <w:marRight w:val="0"/>
      <w:marTop w:val="0"/>
      <w:marBottom w:val="0"/>
      <w:divBdr>
        <w:top w:val="none" w:sz="0" w:space="0" w:color="auto"/>
        <w:left w:val="none" w:sz="0" w:space="0" w:color="auto"/>
        <w:bottom w:val="none" w:sz="0" w:space="0" w:color="auto"/>
        <w:right w:val="none" w:sz="0" w:space="0" w:color="auto"/>
      </w:divBdr>
    </w:div>
    <w:div w:id="1669167105">
      <w:bodyDiv w:val="1"/>
      <w:marLeft w:val="0"/>
      <w:marRight w:val="0"/>
      <w:marTop w:val="0"/>
      <w:marBottom w:val="0"/>
      <w:divBdr>
        <w:top w:val="none" w:sz="0" w:space="0" w:color="auto"/>
        <w:left w:val="none" w:sz="0" w:space="0" w:color="auto"/>
        <w:bottom w:val="none" w:sz="0" w:space="0" w:color="auto"/>
        <w:right w:val="none" w:sz="0" w:space="0" w:color="auto"/>
      </w:divBdr>
    </w:div>
    <w:div w:id="1675305816">
      <w:bodyDiv w:val="1"/>
      <w:marLeft w:val="0"/>
      <w:marRight w:val="0"/>
      <w:marTop w:val="0"/>
      <w:marBottom w:val="0"/>
      <w:divBdr>
        <w:top w:val="none" w:sz="0" w:space="0" w:color="auto"/>
        <w:left w:val="none" w:sz="0" w:space="0" w:color="auto"/>
        <w:bottom w:val="none" w:sz="0" w:space="0" w:color="auto"/>
        <w:right w:val="none" w:sz="0" w:space="0" w:color="auto"/>
      </w:divBdr>
    </w:div>
    <w:div w:id="1683782656">
      <w:bodyDiv w:val="1"/>
      <w:marLeft w:val="0"/>
      <w:marRight w:val="0"/>
      <w:marTop w:val="0"/>
      <w:marBottom w:val="0"/>
      <w:divBdr>
        <w:top w:val="none" w:sz="0" w:space="0" w:color="auto"/>
        <w:left w:val="none" w:sz="0" w:space="0" w:color="auto"/>
        <w:bottom w:val="none" w:sz="0" w:space="0" w:color="auto"/>
        <w:right w:val="none" w:sz="0" w:space="0" w:color="auto"/>
      </w:divBdr>
    </w:div>
    <w:div w:id="1684933530">
      <w:bodyDiv w:val="1"/>
      <w:marLeft w:val="0"/>
      <w:marRight w:val="0"/>
      <w:marTop w:val="0"/>
      <w:marBottom w:val="0"/>
      <w:divBdr>
        <w:top w:val="none" w:sz="0" w:space="0" w:color="auto"/>
        <w:left w:val="none" w:sz="0" w:space="0" w:color="auto"/>
        <w:bottom w:val="none" w:sz="0" w:space="0" w:color="auto"/>
        <w:right w:val="none" w:sz="0" w:space="0" w:color="auto"/>
      </w:divBdr>
    </w:div>
    <w:div w:id="1703750250">
      <w:bodyDiv w:val="1"/>
      <w:marLeft w:val="0"/>
      <w:marRight w:val="0"/>
      <w:marTop w:val="0"/>
      <w:marBottom w:val="0"/>
      <w:divBdr>
        <w:top w:val="none" w:sz="0" w:space="0" w:color="auto"/>
        <w:left w:val="none" w:sz="0" w:space="0" w:color="auto"/>
        <w:bottom w:val="none" w:sz="0" w:space="0" w:color="auto"/>
        <w:right w:val="none" w:sz="0" w:space="0" w:color="auto"/>
      </w:divBdr>
    </w:div>
    <w:div w:id="1721124696">
      <w:bodyDiv w:val="1"/>
      <w:marLeft w:val="0"/>
      <w:marRight w:val="0"/>
      <w:marTop w:val="0"/>
      <w:marBottom w:val="0"/>
      <w:divBdr>
        <w:top w:val="none" w:sz="0" w:space="0" w:color="auto"/>
        <w:left w:val="none" w:sz="0" w:space="0" w:color="auto"/>
        <w:bottom w:val="none" w:sz="0" w:space="0" w:color="auto"/>
        <w:right w:val="none" w:sz="0" w:space="0" w:color="auto"/>
      </w:divBdr>
    </w:div>
    <w:div w:id="1739471929">
      <w:bodyDiv w:val="1"/>
      <w:marLeft w:val="0"/>
      <w:marRight w:val="0"/>
      <w:marTop w:val="0"/>
      <w:marBottom w:val="0"/>
      <w:divBdr>
        <w:top w:val="none" w:sz="0" w:space="0" w:color="auto"/>
        <w:left w:val="none" w:sz="0" w:space="0" w:color="auto"/>
        <w:bottom w:val="none" w:sz="0" w:space="0" w:color="auto"/>
        <w:right w:val="none" w:sz="0" w:space="0" w:color="auto"/>
      </w:divBdr>
    </w:div>
    <w:div w:id="1751199164">
      <w:bodyDiv w:val="1"/>
      <w:marLeft w:val="0"/>
      <w:marRight w:val="0"/>
      <w:marTop w:val="0"/>
      <w:marBottom w:val="0"/>
      <w:divBdr>
        <w:top w:val="none" w:sz="0" w:space="0" w:color="auto"/>
        <w:left w:val="none" w:sz="0" w:space="0" w:color="auto"/>
        <w:bottom w:val="none" w:sz="0" w:space="0" w:color="auto"/>
        <w:right w:val="none" w:sz="0" w:space="0" w:color="auto"/>
      </w:divBdr>
    </w:div>
    <w:div w:id="1757360495">
      <w:bodyDiv w:val="1"/>
      <w:marLeft w:val="0"/>
      <w:marRight w:val="0"/>
      <w:marTop w:val="0"/>
      <w:marBottom w:val="0"/>
      <w:divBdr>
        <w:top w:val="none" w:sz="0" w:space="0" w:color="auto"/>
        <w:left w:val="none" w:sz="0" w:space="0" w:color="auto"/>
        <w:bottom w:val="none" w:sz="0" w:space="0" w:color="auto"/>
        <w:right w:val="none" w:sz="0" w:space="0" w:color="auto"/>
      </w:divBdr>
    </w:div>
    <w:div w:id="1770003684">
      <w:bodyDiv w:val="1"/>
      <w:marLeft w:val="0"/>
      <w:marRight w:val="0"/>
      <w:marTop w:val="0"/>
      <w:marBottom w:val="0"/>
      <w:divBdr>
        <w:top w:val="none" w:sz="0" w:space="0" w:color="auto"/>
        <w:left w:val="none" w:sz="0" w:space="0" w:color="auto"/>
        <w:bottom w:val="none" w:sz="0" w:space="0" w:color="auto"/>
        <w:right w:val="none" w:sz="0" w:space="0" w:color="auto"/>
      </w:divBdr>
    </w:div>
    <w:div w:id="1771506447">
      <w:bodyDiv w:val="1"/>
      <w:marLeft w:val="0"/>
      <w:marRight w:val="0"/>
      <w:marTop w:val="0"/>
      <w:marBottom w:val="0"/>
      <w:divBdr>
        <w:top w:val="none" w:sz="0" w:space="0" w:color="auto"/>
        <w:left w:val="none" w:sz="0" w:space="0" w:color="auto"/>
        <w:bottom w:val="none" w:sz="0" w:space="0" w:color="auto"/>
        <w:right w:val="none" w:sz="0" w:space="0" w:color="auto"/>
      </w:divBdr>
    </w:div>
    <w:div w:id="1772511803">
      <w:bodyDiv w:val="1"/>
      <w:marLeft w:val="0"/>
      <w:marRight w:val="0"/>
      <w:marTop w:val="0"/>
      <w:marBottom w:val="0"/>
      <w:divBdr>
        <w:top w:val="none" w:sz="0" w:space="0" w:color="auto"/>
        <w:left w:val="none" w:sz="0" w:space="0" w:color="auto"/>
        <w:bottom w:val="none" w:sz="0" w:space="0" w:color="auto"/>
        <w:right w:val="none" w:sz="0" w:space="0" w:color="auto"/>
      </w:divBdr>
    </w:div>
    <w:div w:id="1789155942">
      <w:bodyDiv w:val="1"/>
      <w:marLeft w:val="0"/>
      <w:marRight w:val="0"/>
      <w:marTop w:val="0"/>
      <w:marBottom w:val="0"/>
      <w:divBdr>
        <w:top w:val="none" w:sz="0" w:space="0" w:color="auto"/>
        <w:left w:val="none" w:sz="0" w:space="0" w:color="auto"/>
        <w:bottom w:val="none" w:sz="0" w:space="0" w:color="auto"/>
        <w:right w:val="none" w:sz="0" w:space="0" w:color="auto"/>
      </w:divBdr>
    </w:div>
    <w:div w:id="1792895578">
      <w:bodyDiv w:val="1"/>
      <w:marLeft w:val="0"/>
      <w:marRight w:val="0"/>
      <w:marTop w:val="0"/>
      <w:marBottom w:val="0"/>
      <w:divBdr>
        <w:top w:val="none" w:sz="0" w:space="0" w:color="auto"/>
        <w:left w:val="none" w:sz="0" w:space="0" w:color="auto"/>
        <w:bottom w:val="none" w:sz="0" w:space="0" w:color="auto"/>
        <w:right w:val="none" w:sz="0" w:space="0" w:color="auto"/>
      </w:divBdr>
    </w:div>
    <w:div w:id="1796872276">
      <w:bodyDiv w:val="1"/>
      <w:marLeft w:val="0"/>
      <w:marRight w:val="0"/>
      <w:marTop w:val="0"/>
      <w:marBottom w:val="0"/>
      <w:divBdr>
        <w:top w:val="none" w:sz="0" w:space="0" w:color="auto"/>
        <w:left w:val="none" w:sz="0" w:space="0" w:color="auto"/>
        <w:bottom w:val="none" w:sz="0" w:space="0" w:color="auto"/>
        <w:right w:val="none" w:sz="0" w:space="0" w:color="auto"/>
      </w:divBdr>
    </w:div>
    <w:div w:id="1799757021">
      <w:bodyDiv w:val="1"/>
      <w:marLeft w:val="0"/>
      <w:marRight w:val="0"/>
      <w:marTop w:val="0"/>
      <w:marBottom w:val="0"/>
      <w:divBdr>
        <w:top w:val="none" w:sz="0" w:space="0" w:color="auto"/>
        <w:left w:val="none" w:sz="0" w:space="0" w:color="auto"/>
        <w:bottom w:val="none" w:sz="0" w:space="0" w:color="auto"/>
        <w:right w:val="none" w:sz="0" w:space="0" w:color="auto"/>
      </w:divBdr>
    </w:div>
    <w:div w:id="1800027096">
      <w:bodyDiv w:val="1"/>
      <w:marLeft w:val="0"/>
      <w:marRight w:val="0"/>
      <w:marTop w:val="0"/>
      <w:marBottom w:val="0"/>
      <w:divBdr>
        <w:top w:val="none" w:sz="0" w:space="0" w:color="auto"/>
        <w:left w:val="none" w:sz="0" w:space="0" w:color="auto"/>
        <w:bottom w:val="none" w:sz="0" w:space="0" w:color="auto"/>
        <w:right w:val="none" w:sz="0" w:space="0" w:color="auto"/>
      </w:divBdr>
    </w:div>
    <w:div w:id="1807312140">
      <w:bodyDiv w:val="1"/>
      <w:marLeft w:val="0"/>
      <w:marRight w:val="0"/>
      <w:marTop w:val="0"/>
      <w:marBottom w:val="0"/>
      <w:divBdr>
        <w:top w:val="none" w:sz="0" w:space="0" w:color="auto"/>
        <w:left w:val="none" w:sz="0" w:space="0" w:color="auto"/>
        <w:bottom w:val="none" w:sz="0" w:space="0" w:color="auto"/>
        <w:right w:val="none" w:sz="0" w:space="0" w:color="auto"/>
      </w:divBdr>
    </w:div>
    <w:div w:id="1828092033">
      <w:bodyDiv w:val="1"/>
      <w:marLeft w:val="0"/>
      <w:marRight w:val="0"/>
      <w:marTop w:val="0"/>
      <w:marBottom w:val="0"/>
      <w:divBdr>
        <w:top w:val="none" w:sz="0" w:space="0" w:color="auto"/>
        <w:left w:val="none" w:sz="0" w:space="0" w:color="auto"/>
        <w:bottom w:val="none" w:sz="0" w:space="0" w:color="auto"/>
        <w:right w:val="none" w:sz="0" w:space="0" w:color="auto"/>
      </w:divBdr>
    </w:div>
    <w:div w:id="1834056877">
      <w:bodyDiv w:val="1"/>
      <w:marLeft w:val="0"/>
      <w:marRight w:val="0"/>
      <w:marTop w:val="0"/>
      <w:marBottom w:val="0"/>
      <w:divBdr>
        <w:top w:val="none" w:sz="0" w:space="0" w:color="auto"/>
        <w:left w:val="none" w:sz="0" w:space="0" w:color="auto"/>
        <w:bottom w:val="none" w:sz="0" w:space="0" w:color="auto"/>
        <w:right w:val="none" w:sz="0" w:space="0" w:color="auto"/>
      </w:divBdr>
    </w:div>
    <w:div w:id="1846044188">
      <w:bodyDiv w:val="1"/>
      <w:marLeft w:val="0"/>
      <w:marRight w:val="0"/>
      <w:marTop w:val="0"/>
      <w:marBottom w:val="0"/>
      <w:divBdr>
        <w:top w:val="none" w:sz="0" w:space="0" w:color="auto"/>
        <w:left w:val="none" w:sz="0" w:space="0" w:color="auto"/>
        <w:bottom w:val="none" w:sz="0" w:space="0" w:color="auto"/>
        <w:right w:val="none" w:sz="0" w:space="0" w:color="auto"/>
      </w:divBdr>
    </w:div>
    <w:div w:id="1853640750">
      <w:bodyDiv w:val="1"/>
      <w:marLeft w:val="0"/>
      <w:marRight w:val="0"/>
      <w:marTop w:val="0"/>
      <w:marBottom w:val="0"/>
      <w:divBdr>
        <w:top w:val="none" w:sz="0" w:space="0" w:color="auto"/>
        <w:left w:val="none" w:sz="0" w:space="0" w:color="auto"/>
        <w:bottom w:val="none" w:sz="0" w:space="0" w:color="auto"/>
        <w:right w:val="none" w:sz="0" w:space="0" w:color="auto"/>
      </w:divBdr>
    </w:div>
    <w:div w:id="1864049442">
      <w:bodyDiv w:val="1"/>
      <w:marLeft w:val="0"/>
      <w:marRight w:val="0"/>
      <w:marTop w:val="0"/>
      <w:marBottom w:val="0"/>
      <w:divBdr>
        <w:top w:val="none" w:sz="0" w:space="0" w:color="auto"/>
        <w:left w:val="none" w:sz="0" w:space="0" w:color="auto"/>
        <w:bottom w:val="none" w:sz="0" w:space="0" w:color="auto"/>
        <w:right w:val="none" w:sz="0" w:space="0" w:color="auto"/>
      </w:divBdr>
      <w:divsChild>
        <w:div w:id="1636132410">
          <w:marLeft w:val="0"/>
          <w:marRight w:val="0"/>
          <w:marTop w:val="0"/>
          <w:marBottom w:val="0"/>
          <w:divBdr>
            <w:top w:val="none" w:sz="0" w:space="0" w:color="auto"/>
            <w:left w:val="none" w:sz="0" w:space="0" w:color="auto"/>
            <w:bottom w:val="none" w:sz="0" w:space="0" w:color="auto"/>
            <w:right w:val="none" w:sz="0" w:space="0" w:color="auto"/>
          </w:divBdr>
        </w:div>
      </w:divsChild>
    </w:div>
    <w:div w:id="1865433375">
      <w:bodyDiv w:val="1"/>
      <w:marLeft w:val="0"/>
      <w:marRight w:val="0"/>
      <w:marTop w:val="0"/>
      <w:marBottom w:val="0"/>
      <w:divBdr>
        <w:top w:val="none" w:sz="0" w:space="0" w:color="auto"/>
        <w:left w:val="none" w:sz="0" w:space="0" w:color="auto"/>
        <w:bottom w:val="none" w:sz="0" w:space="0" w:color="auto"/>
        <w:right w:val="none" w:sz="0" w:space="0" w:color="auto"/>
      </w:divBdr>
    </w:div>
    <w:div w:id="1872110670">
      <w:bodyDiv w:val="1"/>
      <w:marLeft w:val="0"/>
      <w:marRight w:val="0"/>
      <w:marTop w:val="0"/>
      <w:marBottom w:val="0"/>
      <w:divBdr>
        <w:top w:val="none" w:sz="0" w:space="0" w:color="auto"/>
        <w:left w:val="none" w:sz="0" w:space="0" w:color="auto"/>
        <w:bottom w:val="none" w:sz="0" w:space="0" w:color="auto"/>
        <w:right w:val="none" w:sz="0" w:space="0" w:color="auto"/>
      </w:divBdr>
    </w:div>
    <w:div w:id="1896623342">
      <w:bodyDiv w:val="1"/>
      <w:marLeft w:val="0"/>
      <w:marRight w:val="0"/>
      <w:marTop w:val="0"/>
      <w:marBottom w:val="0"/>
      <w:divBdr>
        <w:top w:val="none" w:sz="0" w:space="0" w:color="auto"/>
        <w:left w:val="none" w:sz="0" w:space="0" w:color="auto"/>
        <w:bottom w:val="none" w:sz="0" w:space="0" w:color="auto"/>
        <w:right w:val="none" w:sz="0" w:space="0" w:color="auto"/>
      </w:divBdr>
    </w:div>
    <w:div w:id="1897740079">
      <w:bodyDiv w:val="1"/>
      <w:marLeft w:val="0"/>
      <w:marRight w:val="0"/>
      <w:marTop w:val="0"/>
      <w:marBottom w:val="0"/>
      <w:divBdr>
        <w:top w:val="none" w:sz="0" w:space="0" w:color="auto"/>
        <w:left w:val="none" w:sz="0" w:space="0" w:color="auto"/>
        <w:bottom w:val="none" w:sz="0" w:space="0" w:color="auto"/>
        <w:right w:val="none" w:sz="0" w:space="0" w:color="auto"/>
      </w:divBdr>
    </w:div>
    <w:div w:id="1904944404">
      <w:bodyDiv w:val="1"/>
      <w:marLeft w:val="0"/>
      <w:marRight w:val="0"/>
      <w:marTop w:val="0"/>
      <w:marBottom w:val="0"/>
      <w:divBdr>
        <w:top w:val="none" w:sz="0" w:space="0" w:color="auto"/>
        <w:left w:val="none" w:sz="0" w:space="0" w:color="auto"/>
        <w:bottom w:val="none" w:sz="0" w:space="0" w:color="auto"/>
        <w:right w:val="none" w:sz="0" w:space="0" w:color="auto"/>
      </w:divBdr>
    </w:div>
    <w:div w:id="1928883570">
      <w:bodyDiv w:val="1"/>
      <w:marLeft w:val="0"/>
      <w:marRight w:val="0"/>
      <w:marTop w:val="0"/>
      <w:marBottom w:val="0"/>
      <w:divBdr>
        <w:top w:val="none" w:sz="0" w:space="0" w:color="auto"/>
        <w:left w:val="none" w:sz="0" w:space="0" w:color="auto"/>
        <w:bottom w:val="none" w:sz="0" w:space="0" w:color="auto"/>
        <w:right w:val="none" w:sz="0" w:space="0" w:color="auto"/>
      </w:divBdr>
    </w:div>
    <w:div w:id="1930389348">
      <w:bodyDiv w:val="1"/>
      <w:marLeft w:val="0"/>
      <w:marRight w:val="0"/>
      <w:marTop w:val="0"/>
      <w:marBottom w:val="0"/>
      <w:divBdr>
        <w:top w:val="none" w:sz="0" w:space="0" w:color="auto"/>
        <w:left w:val="none" w:sz="0" w:space="0" w:color="auto"/>
        <w:bottom w:val="none" w:sz="0" w:space="0" w:color="auto"/>
        <w:right w:val="none" w:sz="0" w:space="0" w:color="auto"/>
      </w:divBdr>
    </w:div>
    <w:div w:id="1964923900">
      <w:bodyDiv w:val="1"/>
      <w:marLeft w:val="0"/>
      <w:marRight w:val="0"/>
      <w:marTop w:val="0"/>
      <w:marBottom w:val="0"/>
      <w:divBdr>
        <w:top w:val="none" w:sz="0" w:space="0" w:color="auto"/>
        <w:left w:val="none" w:sz="0" w:space="0" w:color="auto"/>
        <w:bottom w:val="none" w:sz="0" w:space="0" w:color="auto"/>
        <w:right w:val="none" w:sz="0" w:space="0" w:color="auto"/>
      </w:divBdr>
    </w:div>
    <w:div w:id="2012366370">
      <w:bodyDiv w:val="1"/>
      <w:marLeft w:val="0"/>
      <w:marRight w:val="0"/>
      <w:marTop w:val="0"/>
      <w:marBottom w:val="0"/>
      <w:divBdr>
        <w:top w:val="none" w:sz="0" w:space="0" w:color="auto"/>
        <w:left w:val="none" w:sz="0" w:space="0" w:color="auto"/>
        <w:bottom w:val="none" w:sz="0" w:space="0" w:color="auto"/>
        <w:right w:val="none" w:sz="0" w:space="0" w:color="auto"/>
      </w:divBdr>
    </w:div>
    <w:div w:id="2012945667">
      <w:bodyDiv w:val="1"/>
      <w:marLeft w:val="0"/>
      <w:marRight w:val="0"/>
      <w:marTop w:val="0"/>
      <w:marBottom w:val="0"/>
      <w:divBdr>
        <w:top w:val="none" w:sz="0" w:space="0" w:color="auto"/>
        <w:left w:val="none" w:sz="0" w:space="0" w:color="auto"/>
        <w:bottom w:val="none" w:sz="0" w:space="0" w:color="auto"/>
        <w:right w:val="none" w:sz="0" w:space="0" w:color="auto"/>
      </w:divBdr>
    </w:div>
    <w:div w:id="2016760448">
      <w:bodyDiv w:val="1"/>
      <w:marLeft w:val="0"/>
      <w:marRight w:val="0"/>
      <w:marTop w:val="0"/>
      <w:marBottom w:val="0"/>
      <w:divBdr>
        <w:top w:val="none" w:sz="0" w:space="0" w:color="auto"/>
        <w:left w:val="none" w:sz="0" w:space="0" w:color="auto"/>
        <w:bottom w:val="none" w:sz="0" w:space="0" w:color="auto"/>
        <w:right w:val="none" w:sz="0" w:space="0" w:color="auto"/>
      </w:divBdr>
    </w:div>
    <w:div w:id="2030568542">
      <w:bodyDiv w:val="1"/>
      <w:marLeft w:val="0"/>
      <w:marRight w:val="0"/>
      <w:marTop w:val="0"/>
      <w:marBottom w:val="0"/>
      <w:divBdr>
        <w:top w:val="none" w:sz="0" w:space="0" w:color="auto"/>
        <w:left w:val="none" w:sz="0" w:space="0" w:color="auto"/>
        <w:bottom w:val="none" w:sz="0" w:space="0" w:color="auto"/>
        <w:right w:val="none" w:sz="0" w:space="0" w:color="auto"/>
      </w:divBdr>
    </w:div>
    <w:div w:id="2048751478">
      <w:bodyDiv w:val="1"/>
      <w:marLeft w:val="0"/>
      <w:marRight w:val="0"/>
      <w:marTop w:val="0"/>
      <w:marBottom w:val="0"/>
      <w:divBdr>
        <w:top w:val="none" w:sz="0" w:space="0" w:color="auto"/>
        <w:left w:val="none" w:sz="0" w:space="0" w:color="auto"/>
        <w:bottom w:val="none" w:sz="0" w:space="0" w:color="auto"/>
        <w:right w:val="none" w:sz="0" w:space="0" w:color="auto"/>
      </w:divBdr>
    </w:div>
    <w:div w:id="2059237336">
      <w:bodyDiv w:val="1"/>
      <w:marLeft w:val="0"/>
      <w:marRight w:val="0"/>
      <w:marTop w:val="0"/>
      <w:marBottom w:val="0"/>
      <w:divBdr>
        <w:top w:val="none" w:sz="0" w:space="0" w:color="auto"/>
        <w:left w:val="none" w:sz="0" w:space="0" w:color="auto"/>
        <w:bottom w:val="none" w:sz="0" w:space="0" w:color="auto"/>
        <w:right w:val="none" w:sz="0" w:space="0" w:color="auto"/>
      </w:divBdr>
    </w:div>
    <w:div w:id="2062485574">
      <w:bodyDiv w:val="1"/>
      <w:marLeft w:val="0"/>
      <w:marRight w:val="0"/>
      <w:marTop w:val="0"/>
      <w:marBottom w:val="0"/>
      <w:divBdr>
        <w:top w:val="none" w:sz="0" w:space="0" w:color="auto"/>
        <w:left w:val="none" w:sz="0" w:space="0" w:color="auto"/>
        <w:bottom w:val="none" w:sz="0" w:space="0" w:color="auto"/>
        <w:right w:val="none" w:sz="0" w:space="0" w:color="auto"/>
      </w:divBdr>
    </w:div>
    <w:div w:id="2071490681">
      <w:bodyDiv w:val="1"/>
      <w:marLeft w:val="0"/>
      <w:marRight w:val="0"/>
      <w:marTop w:val="0"/>
      <w:marBottom w:val="0"/>
      <w:divBdr>
        <w:top w:val="none" w:sz="0" w:space="0" w:color="auto"/>
        <w:left w:val="none" w:sz="0" w:space="0" w:color="auto"/>
        <w:bottom w:val="none" w:sz="0" w:space="0" w:color="auto"/>
        <w:right w:val="none" w:sz="0" w:space="0" w:color="auto"/>
      </w:divBdr>
    </w:div>
    <w:div w:id="2085951096">
      <w:bodyDiv w:val="1"/>
      <w:marLeft w:val="0"/>
      <w:marRight w:val="0"/>
      <w:marTop w:val="0"/>
      <w:marBottom w:val="0"/>
      <w:divBdr>
        <w:top w:val="none" w:sz="0" w:space="0" w:color="auto"/>
        <w:left w:val="none" w:sz="0" w:space="0" w:color="auto"/>
        <w:bottom w:val="none" w:sz="0" w:space="0" w:color="auto"/>
        <w:right w:val="none" w:sz="0" w:space="0" w:color="auto"/>
      </w:divBdr>
    </w:div>
    <w:div w:id="2108885218">
      <w:bodyDiv w:val="1"/>
      <w:marLeft w:val="0"/>
      <w:marRight w:val="0"/>
      <w:marTop w:val="0"/>
      <w:marBottom w:val="0"/>
      <w:divBdr>
        <w:top w:val="none" w:sz="0" w:space="0" w:color="auto"/>
        <w:left w:val="none" w:sz="0" w:space="0" w:color="auto"/>
        <w:bottom w:val="none" w:sz="0" w:space="0" w:color="auto"/>
        <w:right w:val="none" w:sz="0" w:space="0" w:color="auto"/>
      </w:divBdr>
    </w:div>
    <w:div w:id="2115858015">
      <w:bodyDiv w:val="1"/>
      <w:marLeft w:val="0"/>
      <w:marRight w:val="0"/>
      <w:marTop w:val="0"/>
      <w:marBottom w:val="0"/>
      <w:divBdr>
        <w:top w:val="none" w:sz="0" w:space="0" w:color="auto"/>
        <w:left w:val="none" w:sz="0" w:space="0" w:color="auto"/>
        <w:bottom w:val="none" w:sz="0" w:space="0" w:color="auto"/>
        <w:right w:val="none" w:sz="0" w:space="0" w:color="auto"/>
      </w:divBdr>
    </w:div>
    <w:div w:id="2121140468">
      <w:bodyDiv w:val="1"/>
      <w:marLeft w:val="0"/>
      <w:marRight w:val="0"/>
      <w:marTop w:val="0"/>
      <w:marBottom w:val="0"/>
      <w:divBdr>
        <w:top w:val="none" w:sz="0" w:space="0" w:color="auto"/>
        <w:left w:val="none" w:sz="0" w:space="0" w:color="auto"/>
        <w:bottom w:val="none" w:sz="0" w:space="0" w:color="auto"/>
        <w:right w:val="none" w:sz="0" w:space="0" w:color="auto"/>
      </w:divBdr>
    </w:div>
    <w:div w:id="21300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5DB1E-071A-4F28-B201-FA39CF78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6642</Words>
  <Characters>37865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ОАО «Белагропромбанк»                                 Отдел документационного</vt:lpstr>
    </vt:vector>
  </TitlesOfParts>
  <Company>bapb</Company>
  <LinksUpToDate>false</LinksUpToDate>
  <CharactersWithSpaces>44419</CharactersWithSpaces>
  <SharedDoc>false</SharedDoc>
  <HLinks>
    <vt:vector size="18" baseType="variant">
      <vt:variant>
        <vt:i4>131156</vt:i4>
      </vt:variant>
      <vt:variant>
        <vt:i4>6</vt:i4>
      </vt:variant>
      <vt:variant>
        <vt:i4>0</vt:i4>
      </vt:variant>
      <vt:variant>
        <vt:i4>5</vt:i4>
      </vt:variant>
      <vt:variant>
        <vt:lpwstr>http://www.belapb.by/</vt:lpwstr>
      </vt:variant>
      <vt:variant>
        <vt:lpwstr/>
      </vt:variant>
      <vt:variant>
        <vt:i4>131156</vt:i4>
      </vt:variant>
      <vt:variant>
        <vt:i4>3</vt:i4>
      </vt:variant>
      <vt:variant>
        <vt:i4>0</vt:i4>
      </vt:variant>
      <vt:variant>
        <vt:i4>5</vt:i4>
      </vt:variant>
      <vt:variant>
        <vt:lpwstr>http://www.belapb.by/</vt:lpwstr>
      </vt:variant>
      <vt:variant>
        <vt:lpwstr/>
      </vt:variant>
      <vt:variant>
        <vt:i4>131156</vt:i4>
      </vt:variant>
      <vt:variant>
        <vt:i4>0</vt:i4>
      </vt:variant>
      <vt:variant>
        <vt:i4>0</vt:i4>
      </vt:variant>
      <vt:variant>
        <vt:i4>5</vt:i4>
      </vt:variant>
      <vt:variant>
        <vt:lpwstr>http://www.belapb.by/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«Белагропромбанк»                                 Отдел документационного</dc:title>
  <dc:subject/>
  <dc:creator>user</dc:creator>
  <cp:keywords/>
  <cp:lastModifiedBy>Утюгова О.С.</cp:lastModifiedBy>
  <cp:revision>8</cp:revision>
  <cp:lastPrinted>2023-12-28T06:23:00Z</cp:lastPrinted>
  <dcterms:created xsi:type="dcterms:W3CDTF">2026-04-07T13:18:00Z</dcterms:created>
  <dcterms:modified xsi:type="dcterms:W3CDTF">2026-04-08T12:14:00Z</dcterms:modified>
</cp:coreProperties>
</file>