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8EAA" w14:textId="30344279" w:rsidR="008524A2" w:rsidRDefault="008524A2" w:rsidP="00852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проспекты эмиссии облигаций ОАО «Белагропромбанк»</w:t>
      </w:r>
    </w:p>
    <w:p w14:paraId="127EEC30" w14:textId="77777777" w:rsidR="008524A2" w:rsidRDefault="008524A2" w:rsidP="008524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C55276A" w14:textId="001BAAEA" w:rsidR="00F00561" w:rsidRDefault="008524A2" w:rsidP="008524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Департаментом по ценным бумагам Министерства финансов Республики Беларусь 09.07.2024 зарегистрированы изменения в проспекты эмиссии облигаций банка 225, 235, 236, 237, 238, 244, 245, 248, 249, 252, 253, 255, 256, 257, 258, 259</w:t>
      </w:r>
      <w:r w:rsidR="008C23E3">
        <w:rPr>
          <w:rFonts w:ascii="Times New Roman" w:hAnsi="Times New Roman" w:cs="Times New Roman"/>
          <w:sz w:val="28"/>
          <w:szCs w:val="28"/>
        </w:rPr>
        <w:t>-го</w:t>
      </w:r>
      <w:r w:rsidR="00B57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выпусков.</w:t>
      </w:r>
    </w:p>
    <w:p w14:paraId="40D74403" w14:textId="215406FA" w:rsidR="008524A2" w:rsidRPr="008524A2" w:rsidRDefault="008524A2" w:rsidP="008524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Правления Национального банка Республики Беларусь от 12.12.2023 № 440 «Об отдельных вопросах регулирования деятельности банков, небанковских кредитно-финансовых организаций и открытого акционерного общества «Банк развития Республики Беларусь» в 2024 году» и в соответствии с решением правления банка от </w:t>
      </w:r>
      <w:r w:rsidR="00372FBE">
        <w:rPr>
          <w:rFonts w:ascii="Times New Roman" w:hAnsi="Times New Roman" w:cs="Times New Roman"/>
          <w:sz w:val="28"/>
          <w:szCs w:val="28"/>
        </w:rPr>
        <w:t>28.12.2023, протокол № 107, изменения, внесенные в проспекты эмиссии облигаций вышеназванных выпусков и утвержденные наблюдательным советом банка 28.06.2024, протокол № 12, не подлежат раскрытию.</w:t>
      </w:r>
    </w:p>
    <w:sectPr w:rsidR="008524A2" w:rsidRPr="008524A2" w:rsidSect="008524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A2"/>
    <w:rsid w:val="00290F75"/>
    <w:rsid w:val="002935FD"/>
    <w:rsid w:val="00372FBE"/>
    <w:rsid w:val="008524A2"/>
    <w:rsid w:val="008C23E3"/>
    <w:rsid w:val="00B57879"/>
    <w:rsid w:val="00F0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D5C5A"/>
  <w15:chartTrackingRefBased/>
  <w15:docId w15:val="{89487F8E-4199-4CA3-9B46-36CABC16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Александрович Т.В.</dc:creator>
  <cp:keywords/>
  <dc:description/>
  <cp:lastModifiedBy>Александрович Т.В.</cp:lastModifiedBy>
  <cp:revision>3</cp:revision>
  <dcterms:created xsi:type="dcterms:W3CDTF">2024-07-10T06:03:00Z</dcterms:created>
  <dcterms:modified xsi:type="dcterms:W3CDTF">2024-07-10T10:50:00Z</dcterms:modified>
</cp:coreProperties>
</file>