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48037" w14:textId="77777777" w:rsidR="00B10CE3" w:rsidRDefault="00B10CE3" w:rsidP="00B10CE3">
      <w:pPr>
        <w:widowControl w:val="0"/>
        <w:autoSpaceDE w:val="0"/>
        <w:autoSpaceDN w:val="0"/>
        <w:spacing w:after="0" w:line="240" w:lineRule="auto"/>
        <w:ind w:left="5670"/>
        <w:rPr>
          <w:rFonts w:ascii="Times New Roman" w:hAnsi="Times New Roman" w:cs="Calibri"/>
          <w:sz w:val="28"/>
          <w:szCs w:val="28"/>
          <w:lang w:eastAsia="ru-RU"/>
        </w:rPr>
      </w:pPr>
      <w:r>
        <w:rPr>
          <w:rFonts w:ascii="Times New Roman" w:hAnsi="Times New Roman" w:cs="Calibri"/>
          <w:sz w:val="28"/>
          <w:szCs w:val="28"/>
          <w:lang w:eastAsia="ru-RU"/>
        </w:rPr>
        <w:t>УТВЕРЖДЕНО</w:t>
      </w:r>
    </w:p>
    <w:p w14:paraId="66377AF8" w14:textId="77777777" w:rsidR="00B10CE3" w:rsidRDefault="00B10CE3" w:rsidP="00B10CE3">
      <w:pPr>
        <w:widowControl w:val="0"/>
        <w:autoSpaceDE w:val="0"/>
        <w:autoSpaceDN w:val="0"/>
        <w:spacing w:before="120" w:after="0" w:line="280" w:lineRule="exact"/>
        <w:ind w:left="5670"/>
        <w:rPr>
          <w:rFonts w:ascii="Times New Roman" w:hAnsi="Times New Roman" w:cs="Calibri"/>
          <w:sz w:val="28"/>
          <w:szCs w:val="28"/>
          <w:lang w:eastAsia="ru-RU"/>
        </w:rPr>
      </w:pPr>
      <w:r>
        <w:rPr>
          <w:rFonts w:ascii="Times New Roman" w:hAnsi="Times New Roman" w:cs="Calibri"/>
          <w:sz w:val="28"/>
          <w:szCs w:val="28"/>
          <w:lang w:eastAsia="ru-RU"/>
        </w:rPr>
        <w:t xml:space="preserve">протокол правления </w:t>
      </w:r>
    </w:p>
    <w:p w14:paraId="797576C0" w14:textId="77777777" w:rsidR="00B10CE3" w:rsidRDefault="00B10CE3" w:rsidP="00B10CE3">
      <w:pPr>
        <w:widowControl w:val="0"/>
        <w:autoSpaceDE w:val="0"/>
        <w:autoSpaceDN w:val="0"/>
        <w:spacing w:after="0" w:line="280" w:lineRule="exact"/>
        <w:ind w:left="5670"/>
        <w:rPr>
          <w:rFonts w:ascii="Times New Roman" w:hAnsi="Times New Roman" w:cs="Calibri"/>
          <w:sz w:val="28"/>
          <w:szCs w:val="28"/>
          <w:lang w:eastAsia="ru-RU"/>
        </w:rPr>
      </w:pPr>
      <w:r>
        <w:rPr>
          <w:rFonts w:ascii="Times New Roman" w:hAnsi="Times New Roman" w:cs="Calibri"/>
          <w:sz w:val="28"/>
          <w:szCs w:val="28"/>
          <w:lang w:eastAsia="ru-RU"/>
        </w:rPr>
        <w:t>ОАО «Белагропромбанк»</w:t>
      </w:r>
    </w:p>
    <w:p w14:paraId="2A598ADA" w14:textId="77777777" w:rsidR="00B10CE3" w:rsidRDefault="00B10CE3" w:rsidP="00B10CE3">
      <w:pPr>
        <w:widowControl w:val="0"/>
        <w:autoSpaceDE w:val="0"/>
        <w:autoSpaceDN w:val="0"/>
        <w:spacing w:after="0" w:line="280" w:lineRule="exact"/>
        <w:ind w:left="5670"/>
        <w:rPr>
          <w:rFonts w:ascii="Times New Roman" w:hAnsi="Times New Roman" w:cs="Calibri"/>
          <w:sz w:val="28"/>
          <w:szCs w:val="28"/>
          <w:lang w:eastAsia="ru-RU"/>
        </w:rPr>
      </w:pPr>
      <w:r>
        <w:rPr>
          <w:rFonts w:ascii="Times New Roman" w:eastAsiaTheme="minorEastAsia" w:hAnsi="Times New Roman"/>
          <w:sz w:val="28"/>
          <w:szCs w:val="28"/>
          <w:lang w:eastAsia="ru-RU"/>
        </w:rPr>
        <w:t xml:space="preserve">18.12.2018 </w:t>
      </w:r>
      <w:r>
        <w:rPr>
          <w:rFonts w:ascii="Times New Roman" w:hAnsi="Times New Roman" w:cs="Calibri"/>
          <w:sz w:val="28"/>
          <w:szCs w:val="28"/>
          <w:lang w:eastAsia="ru-RU"/>
        </w:rPr>
        <w:t>№ 116</w:t>
      </w:r>
    </w:p>
    <w:p w14:paraId="4830A4A3" w14:textId="77777777" w:rsidR="00B10CE3" w:rsidRDefault="00B10CE3" w:rsidP="00B10CE3">
      <w:pPr>
        <w:widowControl w:val="0"/>
        <w:autoSpaceDE w:val="0"/>
        <w:autoSpaceDN w:val="0"/>
        <w:spacing w:before="120" w:after="0" w:line="280" w:lineRule="exact"/>
        <w:ind w:left="5670"/>
        <w:rPr>
          <w:rFonts w:ascii="Times New Roman" w:hAnsi="Times New Roman" w:cs="Calibri"/>
          <w:sz w:val="28"/>
          <w:szCs w:val="28"/>
          <w:lang w:eastAsia="ru-RU"/>
        </w:rPr>
      </w:pPr>
      <w:r>
        <w:rPr>
          <w:rFonts w:ascii="Times New Roman" w:hAnsi="Times New Roman" w:cs="Calibri"/>
          <w:sz w:val="28"/>
          <w:szCs w:val="28"/>
          <w:lang w:eastAsia="ru-RU"/>
        </w:rPr>
        <w:t xml:space="preserve">(в редакции </w:t>
      </w:r>
    </w:p>
    <w:p w14:paraId="0D28DA15" w14:textId="77777777" w:rsidR="00B10CE3" w:rsidRDefault="00B10CE3" w:rsidP="00B10CE3">
      <w:pPr>
        <w:widowControl w:val="0"/>
        <w:autoSpaceDE w:val="0"/>
        <w:autoSpaceDN w:val="0"/>
        <w:spacing w:after="0" w:line="280" w:lineRule="exact"/>
        <w:ind w:left="5670"/>
        <w:rPr>
          <w:rFonts w:ascii="Times New Roman" w:hAnsi="Times New Roman" w:cs="Calibri"/>
          <w:sz w:val="28"/>
          <w:szCs w:val="28"/>
          <w:lang w:eastAsia="ru-RU"/>
        </w:rPr>
      </w:pPr>
      <w:r>
        <w:rPr>
          <w:rFonts w:ascii="Times New Roman" w:hAnsi="Times New Roman" w:cs="Calibri"/>
          <w:sz w:val="28"/>
          <w:szCs w:val="28"/>
          <w:lang w:eastAsia="ru-RU"/>
        </w:rPr>
        <w:t xml:space="preserve">протокола правления </w:t>
      </w:r>
    </w:p>
    <w:p w14:paraId="0263FFC3" w14:textId="77777777" w:rsidR="00B10CE3" w:rsidRDefault="00B10CE3" w:rsidP="00B10CE3">
      <w:pPr>
        <w:widowControl w:val="0"/>
        <w:autoSpaceDE w:val="0"/>
        <w:autoSpaceDN w:val="0"/>
        <w:spacing w:after="0" w:line="280" w:lineRule="exact"/>
        <w:ind w:left="5670"/>
        <w:rPr>
          <w:rFonts w:ascii="Times New Roman" w:hAnsi="Times New Roman" w:cs="Calibri"/>
          <w:sz w:val="28"/>
          <w:szCs w:val="28"/>
          <w:lang w:eastAsia="ru-RU"/>
        </w:rPr>
      </w:pPr>
      <w:r>
        <w:rPr>
          <w:rFonts w:ascii="Times New Roman" w:hAnsi="Times New Roman" w:cs="Calibri"/>
          <w:sz w:val="28"/>
          <w:szCs w:val="28"/>
          <w:lang w:eastAsia="ru-RU"/>
        </w:rPr>
        <w:t>ОАО «Белагропромбанк»</w:t>
      </w:r>
    </w:p>
    <w:p w14:paraId="08D372C9" w14:textId="4B4A747F" w:rsidR="00E44810" w:rsidRDefault="00B10CE3" w:rsidP="00B10CE3">
      <w:pPr>
        <w:widowControl w:val="0"/>
        <w:autoSpaceDE w:val="0"/>
        <w:autoSpaceDN w:val="0"/>
        <w:spacing w:after="0" w:line="280" w:lineRule="exact"/>
        <w:ind w:left="5670"/>
        <w:rPr>
          <w:rFonts w:ascii="Times New Roman" w:hAnsi="Times New Roman" w:cs="Calibri"/>
          <w:sz w:val="28"/>
          <w:szCs w:val="28"/>
          <w:lang w:eastAsia="ru-RU"/>
        </w:rPr>
      </w:pPr>
      <w:r>
        <w:rPr>
          <w:rFonts w:ascii="Times New Roman" w:hAnsi="Times New Roman" w:cs="Calibri"/>
          <w:sz w:val="28"/>
          <w:szCs w:val="28"/>
          <w:lang w:eastAsia="ru-RU"/>
        </w:rPr>
        <w:t>18.12.2025 № 115)</w:t>
      </w:r>
    </w:p>
    <w:p w14:paraId="25787B3E" w14:textId="77777777" w:rsidR="00B10CE3" w:rsidRDefault="00B10CE3" w:rsidP="00B10CE3">
      <w:pPr>
        <w:widowControl w:val="0"/>
        <w:autoSpaceDE w:val="0"/>
        <w:autoSpaceDN w:val="0"/>
        <w:spacing w:after="0" w:line="280" w:lineRule="exact"/>
        <w:ind w:left="5670"/>
        <w:rPr>
          <w:rFonts w:ascii="Times New Roman" w:hAnsi="Times New Roman" w:cs="Calibri"/>
          <w:sz w:val="28"/>
          <w:szCs w:val="28"/>
          <w:lang w:eastAsia="ru-RU"/>
        </w:rPr>
      </w:pPr>
    </w:p>
    <w:p w14:paraId="4CCBB913" w14:textId="77777777" w:rsidR="00B10CE3" w:rsidRPr="00B10CE3" w:rsidRDefault="00B10CE3" w:rsidP="00B10CE3">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 xml:space="preserve">УСЛОВИЯ </w:t>
      </w:r>
    </w:p>
    <w:p w14:paraId="3E87F5AE" w14:textId="77777777" w:rsidR="00B10CE3" w:rsidRPr="00B10CE3" w:rsidRDefault="00B10CE3" w:rsidP="00B10CE3">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по приему денежной наличности через автоматическую депозитную машину</w:t>
      </w:r>
    </w:p>
    <w:p w14:paraId="00E8DDA5" w14:textId="77777777" w:rsidR="00B10CE3" w:rsidRPr="00B10CE3" w:rsidRDefault="00B10CE3" w:rsidP="00B10CE3">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8"/>
          <w:szCs w:val="28"/>
          <w:lang w:eastAsia="ru-RU"/>
          <w14:ligatures w14:val="none"/>
        </w:rPr>
      </w:pPr>
    </w:p>
    <w:p w14:paraId="008BB6B9" w14:textId="77777777" w:rsidR="00B10CE3" w:rsidRPr="00B10CE3" w:rsidRDefault="00B10CE3" w:rsidP="00B10CE3">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ГЛАВА 1</w:t>
      </w:r>
    </w:p>
    <w:p w14:paraId="0AED7808" w14:textId="77777777" w:rsidR="00B10CE3" w:rsidRPr="00B10CE3" w:rsidRDefault="00B10CE3" w:rsidP="00B10CE3">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ОБЩИЕ ПОЛОЖЕНИЯ</w:t>
      </w:r>
    </w:p>
    <w:p w14:paraId="532278F2" w14:textId="77777777" w:rsidR="00B10CE3" w:rsidRPr="00B10CE3" w:rsidRDefault="00B10CE3" w:rsidP="00B10CE3">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8"/>
          <w:szCs w:val="28"/>
          <w:lang w:eastAsia="ru-RU"/>
          <w14:ligatures w14:val="none"/>
        </w:rPr>
      </w:pPr>
    </w:p>
    <w:p w14:paraId="6C86C9A7"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1. Настоящие условия по приему денежной наличности через автоматическую депозитную машину (далее - Условия), разработанные в соответствии с законодательством и локальными правовыми актами ОАО «Белагропромбанк» и размещенные на официальном сайте ОАО «Белагропромбанк» (далее - банк) в глобальной компьютерной сети Интернет по адресу www.belapb.by (далее - сайт банка), являются офертой (предложением) банка, адресованной всем юридическим лицам и индивидуальным предпринимателям, имеющим текущий (расчетный) банковский счет в банке либо обратившимся с заявлением об открытии</w:t>
      </w:r>
      <w:r w:rsidRPr="00B10CE3">
        <w:rPr>
          <w:rFonts w:ascii="Calibri" w:eastAsia="Times New Roman" w:hAnsi="Calibri" w:cs="Times New Roman"/>
          <w:kern w:val="0"/>
          <w14:ligatures w14:val="none"/>
        </w:rPr>
        <w:t xml:space="preserve"> </w:t>
      </w:r>
      <w:r w:rsidRPr="00B10CE3">
        <w:rPr>
          <w:rFonts w:ascii="Times New Roman" w:eastAsia="Times New Roman" w:hAnsi="Times New Roman" w:cs="Times New Roman"/>
          <w:kern w:val="0"/>
          <w:sz w:val="28"/>
          <w:szCs w:val="28"/>
          <w:lang w:eastAsia="ru-RU"/>
          <w14:ligatures w14:val="none"/>
        </w:rPr>
        <w:t>текущего (расчетного) банковского счета в банке, заключить договор на прием денежной наличности через автоматическую депозитную машину (далее - Договор) путем присоединения к Условиям в целом, без каких-либо оговорок, посредством акцепта настоящей оферты банка.</w:t>
      </w:r>
    </w:p>
    <w:p w14:paraId="09F3086D"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2. Настоящие Условия являются неотъемлемой частью Договора, заключаемого Сторонами.</w:t>
      </w:r>
    </w:p>
    <w:p w14:paraId="4B9701B5"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3. Заключаемые Договоры не являются публичными договорами.</w:t>
      </w:r>
    </w:p>
    <w:p w14:paraId="7B295ADC"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4. Для целей Договора, в том числе настоящих Условий, нижеприведенные термины и определения используются в следующих значениях:</w:t>
      </w:r>
    </w:p>
    <w:p w14:paraId="7C8FAF84"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АДМ – автоматическая депозитная машина, являющаяся устройством самообслуживания и представляющая собой программно-аппаратный комплекс, позволяющий без привлечения персонала банка оказывать юридическим лицам и индивидуальным предпринимателям (далее – корпоративным клиентам) Услугу и осуществлять проверку денежной наличности на подлинность и платежность, обеспечивать безопасное хранение принятой денежной наличности;</w:t>
      </w:r>
    </w:p>
    <w:p w14:paraId="2F4D5610"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 xml:space="preserve">банковский счет Клиента – текущий (расчетный) банковский счет Клиента в белорусских рублях, открытый в банке (за исключением текущего (расчетного) банковского счета Клиента со специальным режимом функционирования, установленным на основании законодательства) и </w:t>
      </w:r>
      <w:r w:rsidRPr="00B10CE3">
        <w:rPr>
          <w:rFonts w:ascii="Times New Roman" w:eastAsia="Times New Roman" w:hAnsi="Times New Roman" w:cs="Times New Roman"/>
          <w:kern w:val="0"/>
          <w:sz w:val="28"/>
          <w:szCs w:val="28"/>
          <w:lang w:eastAsia="ru-RU"/>
          <w14:ligatures w14:val="none"/>
        </w:rPr>
        <w:lastRenderedPageBreak/>
        <w:t>указанный Клиентом в Заявлении;</w:t>
      </w:r>
    </w:p>
    <w:p w14:paraId="44EB6812"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денежная наличность – банкноты в белорусских рублях;</w:t>
      </w:r>
    </w:p>
    <w:p w14:paraId="16046697"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Клиент - юридическое лицо или индивидуальный предприниматель, заключивший с банком Договор;</w:t>
      </w:r>
    </w:p>
    <w:p w14:paraId="41E05F7C"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Стороны – банк и Клиент при совместном упоминании;</w:t>
      </w:r>
    </w:p>
    <w:p w14:paraId="57BBED77"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Услуга – услуга банка по приему</w:t>
      </w:r>
      <w:r w:rsidRPr="00B10CE3">
        <w:rPr>
          <w:rFonts w:ascii="Calibri" w:eastAsia="Times New Roman" w:hAnsi="Calibri" w:cs="Times New Roman"/>
          <w:kern w:val="0"/>
          <w14:ligatures w14:val="none"/>
        </w:rPr>
        <w:t xml:space="preserve"> </w:t>
      </w:r>
      <w:r w:rsidRPr="00B10CE3">
        <w:rPr>
          <w:rFonts w:ascii="Times New Roman" w:eastAsia="Times New Roman" w:hAnsi="Times New Roman" w:cs="Times New Roman"/>
          <w:kern w:val="0"/>
          <w:sz w:val="28"/>
          <w:szCs w:val="28"/>
          <w:lang w:eastAsia="ru-RU"/>
          <w14:ligatures w14:val="none"/>
        </w:rPr>
        <w:t>посредством АДМ денежной наличности, вносимой Клиентом/ уполномоченным представителем Клиента, идентифицируемым посредством ввода логина и пароля в АДМ, с последующим зачислением внесенных денежных средств на банковский счет Клиента.</w:t>
      </w:r>
    </w:p>
    <w:p w14:paraId="5F91CAC4"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771CA78D" w14:textId="77777777" w:rsidR="00B10CE3" w:rsidRPr="00B10CE3" w:rsidRDefault="00B10CE3" w:rsidP="00B10CE3">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ГЛАВА 2</w:t>
      </w:r>
    </w:p>
    <w:p w14:paraId="2154D113" w14:textId="77777777" w:rsidR="00B10CE3" w:rsidRPr="00B10CE3" w:rsidRDefault="00B10CE3" w:rsidP="00B10CE3">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ПОРЯДОК ЗАКЛЮЧЕНИЯ ДОГОВОРА. ПРЕДМЕТ ДОГОВОРА.</w:t>
      </w:r>
    </w:p>
    <w:p w14:paraId="4DE57B53"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77B90C8B"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5. Заключение Договора осуществляется путем акцепта Клиентом оферты банка (принятия Клиентом предложения банка заключить Договор на основании положений, изложенных в настоящих Условиях, размещенных на сайте банка). Банк считает себя заключившим Договор на условиях, указанных в настоящей оферте, с Клиентом, который примет условия настоящей оферты (акцепт оферты) в порядке, в сроки и на условиях, предусмотренных настоящей офертой.</w:t>
      </w:r>
    </w:p>
    <w:p w14:paraId="11233832"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Срок для акцепта настоящей оферты составляет период с даты публикации (размещения) настоящей оферты на сайте банка до принятия банком решения об отзыве настоящей оферты.</w:t>
      </w:r>
    </w:p>
    <w:p w14:paraId="0F2F87D8"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6. Акцептом настоящей оферты является предоставление Клиентом в банк в срок для акцепта надлежащим образом заполненного по форме банка и подписанного Клиентом заявления о предоставлении услуги по приему денежной наличности через автоматическую депозитную машину либо заявления на комплексное обслуживание юридического лица (индивидуального предпринимателя) с отметкой Клиента о подключении Услуги либо</w:t>
      </w:r>
      <w:r w:rsidRPr="00B10CE3">
        <w:rPr>
          <w:rFonts w:ascii="Calibri" w:eastAsia="Times New Roman" w:hAnsi="Calibri" w:cs="Times New Roman"/>
          <w:kern w:val="0"/>
          <w14:ligatures w14:val="none"/>
        </w:rPr>
        <w:t xml:space="preserve"> </w:t>
      </w:r>
      <w:r w:rsidRPr="00B10CE3">
        <w:rPr>
          <w:rFonts w:ascii="Times New Roman" w:eastAsia="Times New Roman" w:hAnsi="Times New Roman" w:cs="Times New Roman"/>
          <w:kern w:val="0"/>
          <w:sz w:val="28"/>
          <w:szCs w:val="28"/>
          <w:lang w:eastAsia="ru-RU"/>
          <w14:ligatures w14:val="none"/>
        </w:rPr>
        <w:t>заявления на комплексное обслуживание вновь зарегистрированного юридического лица (индивидуального предпринимателя)</w:t>
      </w:r>
      <w:r w:rsidRPr="00B10CE3">
        <w:rPr>
          <w:rFonts w:ascii="Calibri" w:eastAsia="Times New Roman" w:hAnsi="Calibri" w:cs="Times New Roman"/>
          <w:kern w:val="0"/>
          <w14:ligatures w14:val="none"/>
        </w:rPr>
        <w:t xml:space="preserve"> </w:t>
      </w:r>
      <w:r w:rsidRPr="00B10CE3">
        <w:rPr>
          <w:rFonts w:ascii="Times New Roman" w:eastAsia="Times New Roman" w:hAnsi="Times New Roman" w:cs="Times New Roman"/>
          <w:kern w:val="0"/>
          <w:sz w:val="28"/>
          <w:szCs w:val="28"/>
          <w:lang w:eastAsia="ru-RU"/>
          <w14:ligatures w14:val="none"/>
        </w:rPr>
        <w:t>(ранее и далее по тексту при упоминании любого из заявлений - Заявление), означающее полное и безоговорочное принятие Клиентом Условий без каких-либо изъятий или ограничений на условиях присоединения.</w:t>
      </w:r>
    </w:p>
    <w:p w14:paraId="2D7B2D5B"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Акцепт считается полным и безоговорочным, если Клиентом в банк предоставлено:</w:t>
      </w:r>
    </w:p>
    <w:p w14:paraId="6987C543"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Заявление на бумажном носителе в 2 (двух) экземплярах подписанное лицом, уполномоченным на заключение Договора от имени Клиента;</w:t>
      </w:r>
    </w:p>
    <w:p w14:paraId="18A786F1"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14:ligatures w14:val="none"/>
        </w:rPr>
        <w:t xml:space="preserve">либо заявление на комплексное обслуживание юридического лица (индивидуального предпринимателя) в электронном виде, направленное </w:t>
      </w:r>
      <w:r w:rsidRPr="00B10CE3">
        <w:rPr>
          <w:rFonts w:ascii="Times New Roman" w:eastAsia="Times New Roman" w:hAnsi="Times New Roman" w:cs="Times New Roman"/>
          <w:kern w:val="0"/>
          <w:sz w:val="28"/>
          <w:szCs w:val="28"/>
          <w:lang w:eastAsia="ru-RU"/>
          <w14:ligatures w14:val="none"/>
        </w:rPr>
        <w:t xml:space="preserve">посредством использования системы дистанционного банковского обслуживания (далее – СДБО) и подписанное Клиентом  либо его представителем электронной цифровой подписью, выработанной с </w:t>
      </w:r>
      <w:r w:rsidRPr="00B10CE3">
        <w:rPr>
          <w:rFonts w:ascii="Times New Roman" w:eastAsia="Times New Roman" w:hAnsi="Times New Roman" w:cs="Times New Roman"/>
          <w:kern w:val="0"/>
          <w:sz w:val="28"/>
          <w:szCs w:val="28"/>
          <w:lang w:eastAsia="ru-RU"/>
          <w14:ligatures w14:val="none"/>
        </w:rPr>
        <w:lastRenderedPageBreak/>
        <w:t xml:space="preserve">использованием личного ключа,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 (далее – ЭЦП </w:t>
      </w:r>
      <w:proofErr w:type="spellStart"/>
      <w:r w:rsidRPr="00B10CE3">
        <w:rPr>
          <w:rFonts w:ascii="Times New Roman" w:eastAsia="Times New Roman" w:hAnsi="Times New Roman" w:cs="Times New Roman"/>
          <w:kern w:val="0"/>
          <w:sz w:val="28"/>
          <w:szCs w:val="28"/>
          <w:lang w:eastAsia="ru-RU"/>
          <w14:ligatures w14:val="none"/>
        </w:rPr>
        <w:t>ГосСУОК</w:t>
      </w:r>
      <w:proofErr w:type="spellEnd"/>
      <w:r w:rsidRPr="00B10CE3">
        <w:rPr>
          <w:rFonts w:ascii="Times New Roman" w:eastAsia="Times New Roman" w:hAnsi="Times New Roman" w:cs="Times New Roman"/>
          <w:kern w:val="0"/>
          <w:sz w:val="28"/>
          <w:szCs w:val="28"/>
          <w:lang w:eastAsia="ru-RU"/>
          <w14:ligatures w14:val="none"/>
        </w:rPr>
        <w:t>).</w:t>
      </w:r>
    </w:p>
    <w:p w14:paraId="6DF078BB"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 xml:space="preserve">В случае если Клиент является юридическим лицом, заявление на комплексное обслуживание юридического лица (индивидуального предпринимателя) в электронном виде от имени Клиента должно быть подписано его представителем ЭЦП </w:t>
      </w:r>
      <w:proofErr w:type="spellStart"/>
      <w:r w:rsidRPr="00B10CE3">
        <w:rPr>
          <w:rFonts w:ascii="Times New Roman" w:eastAsia="Times New Roman" w:hAnsi="Times New Roman" w:cs="Times New Roman"/>
          <w:kern w:val="0"/>
          <w:sz w:val="28"/>
          <w:szCs w:val="28"/>
          <w:lang w:eastAsia="ru-RU"/>
          <w14:ligatures w14:val="none"/>
        </w:rPr>
        <w:t>ГосСУОК</w:t>
      </w:r>
      <w:proofErr w:type="spellEnd"/>
      <w:r w:rsidRPr="00B10CE3">
        <w:rPr>
          <w:rFonts w:ascii="Times New Roman" w:eastAsia="Times New Roman" w:hAnsi="Times New Roman" w:cs="Times New Roman"/>
          <w:kern w:val="0"/>
          <w:sz w:val="28"/>
          <w:szCs w:val="28"/>
          <w:lang w:eastAsia="ru-RU"/>
          <w14:ligatures w14:val="none"/>
        </w:rPr>
        <w:t xml:space="preserve"> с использованием выданного ему личного ключа, в сертификате которого в качестве владельца ключа указан Клиент, а также содержаться верификационные персональные данные представителя (фамилия, имя, отчество, личный (идентификационный) номер).</w:t>
      </w:r>
    </w:p>
    <w:p w14:paraId="3D548C14"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В случае если Клиент является индивидуальным предпринимателем, заявление на комплексное обслуживание</w:t>
      </w:r>
      <w:r w:rsidRPr="00B10CE3">
        <w:rPr>
          <w:rFonts w:ascii="Calibri" w:eastAsia="Times New Roman" w:hAnsi="Calibri" w:cs="Times New Roman"/>
          <w:kern w:val="0"/>
          <w14:ligatures w14:val="none"/>
        </w:rPr>
        <w:t xml:space="preserve"> </w:t>
      </w:r>
      <w:r w:rsidRPr="00B10CE3">
        <w:rPr>
          <w:rFonts w:ascii="Times New Roman" w:eastAsia="Times New Roman" w:hAnsi="Times New Roman" w:cs="Times New Roman"/>
          <w:kern w:val="0"/>
          <w:sz w:val="28"/>
          <w:szCs w:val="28"/>
          <w:lang w:eastAsia="ru-RU"/>
          <w14:ligatures w14:val="none"/>
        </w:rPr>
        <w:t xml:space="preserve">юридического лица (индивидуального предпринимателя) в электронном виде должно быть подписано Клиентом ЭЦП </w:t>
      </w:r>
      <w:proofErr w:type="spellStart"/>
      <w:r w:rsidRPr="00B10CE3">
        <w:rPr>
          <w:rFonts w:ascii="Times New Roman" w:eastAsia="Times New Roman" w:hAnsi="Times New Roman" w:cs="Times New Roman"/>
          <w:kern w:val="0"/>
          <w:sz w:val="28"/>
          <w:szCs w:val="28"/>
          <w:lang w:eastAsia="ru-RU"/>
          <w14:ligatures w14:val="none"/>
        </w:rPr>
        <w:t>ГосСУОК</w:t>
      </w:r>
      <w:proofErr w:type="spellEnd"/>
      <w:r w:rsidRPr="00B10CE3">
        <w:rPr>
          <w:rFonts w:ascii="Times New Roman" w:eastAsia="Times New Roman" w:hAnsi="Times New Roman" w:cs="Times New Roman"/>
          <w:kern w:val="0"/>
          <w:sz w:val="28"/>
          <w:szCs w:val="28"/>
          <w:lang w:eastAsia="ru-RU"/>
          <w14:ligatures w14:val="none"/>
        </w:rPr>
        <w:t xml:space="preserve"> с использованием выданного ему личного ключа, в сертификате которого в качестве владельца ключа указан Клиент, а также содержаться его верификационные персональные данные (фамилия, имя, отчество, личный (идентификационный) номер).</w:t>
      </w:r>
    </w:p>
    <w:p w14:paraId="6F8EB5B4"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7. Договор признается заключенным и вступает в силу в момент получения банком акцепта Клиента настоящей оферты.</w:t>
      </w:r>
    </w:p>
    <w:p w14:paraId="50DD9D72"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Подтверждением факта получения банком акцепта Клиента настоящей оферты является:</w:t>
      </w:r>
    </w:p>
    <w:p w14:paraId="60EDFD59"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в случае предоставления Клиентом заявления о предоставлении услуги по приему денежной наличности через автоматическую депозитную машину - учинение подписи уполномоченным лицом банка на таком заявлении в разделе «ОТМЕТКИ БАНКА»;</w:t>
      </w:r>
    </w:p>
    <w:p w14:paraId="251D1E7E"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в случае предоставления Клиентом на бумажном носителе заявления на комплексное обслуживание юридического лица (индивидуального предпринимателя) с отметкой Клиента о подключении Услуги или</w:t>
      </w:r>
      <w:r w:rsidRPr="00B10CE3">
        <w:rPr>
          <w:rFonts w:ascii="Calibri" w:eastAsia="Times New Roman" w:hAnsi="Calibri" w:cs="Times New Roman"/>
          <w:kern w:val="0"/>
          <w14:ligatures w14:val="none"/>
        </w:rPr>
        <w:t xml:space="preserve"> </w:t>
      </w:r>
      <w:r w:rsidRPr="00B10CE3">
        <w:rPr>
          <w:rFonts w:ascii="Times New Roman" w:eastAsia="Times New Roman" w:hAnsi="Times New Roman" w:cs="Times New Roman"/>
          <w:kern w:val="0"/>
          <w:sz w:val="28"/>
          <w:szCs w:val="28"/>
          <w:lang w:eastAsia="ru-RU"/>
          <w14:ligatures w14:val="none"/>
        </w:rPr>
        <w:t>заявления на комплексное обслуживание вновь зарегистрированного юридического лица (индивидуального предпринимателя)</w:t>
      </w:r>
      <w:r w:rsidRPr="00B10CE3">
        <w:rPr>
          <w:rFonts w:ascii="Calibri" w:eastAsia="Times New Roman" w:hAnsi="Calibri" w:cs="Times New Roman"/>
          <w:kern w:val="0"/>
          <w14:ligatures w14:val="none"/>
        </w:rPr>
        <w:t xml:space="preserve"> </w:t>
      </w:r>
      <w:r w:rsidRPr="00B10CE3">
        <w:rPr>
          <w:rFonts w:ascii="Times New Roman" w:eastAsia="Times New Roman" w:hAnsi="Times New Roman" w:cs="Times New Roman"/>
          <w:kern w:val="0"/>
          <w:sz w:val="28"/>
          <w:szCs w:val="28"/>
          <w:lang w:eastAsia="ru-RU"/>
          <w14:ligatures w14:val="none"/>
        </w:rPr>
        <w:t>с отметкой Клиента о подключении Услуги – проставление уполномоченным лицом банка отметки о подключении Услуги и учинение им подписи на таком заявлении в разделе «ОТМЕТКИ БАНКА»;</w:t>
      </w:r>
    </w:p>
    <w:p w14:paraId="69279579"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в случае предоставления Клиентом в электронном виде заявления на комплексное обслуживание юридического лица (индивидуального предпринимателя) с отметкой Клиента о подключении Услуги – авторизация такого заявления уполномоченным представителем Банка и присвоение такому заявлению статуса «Распоряжение обработано».</w:t>
      </w:r>
    </w:p>
    <w:p w14:paraId="2E9E2AA9"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8. Настоящие Условия, надлежащим образом составленное и подписанное Заявление, Сборник платы (вознаграждений) за операции, осуществляемые ОАО «Белагропромбанк» (далее – Сборник платы) в части, касающейся Услуг, оказываемых банком по Договору, в совокупности составляют условия Договора.</w:t>
      </w:r>
    </w:p>
    <w:p w14:paraId="04D757DC"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lastRenderedPageBreak/>
        <w:t>9. По Договору банк обязуется оказывать Клиенту Услуги в сроки и в порядке, предусмотренные Договором, а Клиент обязуется оплачивать Услуги банка по Договору в соответствии с действующим на момент оказания Услуги размером платы, установленным Сборником платы, в порядке, предусмотренном Договором.</w:t>
      </w:r>
    </w:p>
    <w:p w14:paraId="54524AD1"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Сроки оказания банком Услуг по Договору:</w:t>
      </w:r>
    </w:p>
    <w:p w14:paraId="740D2118"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начало оказания Услуг – рабочий день, следующий за днем заключения Договора;</w:t>
      </w:r>
    </w:p>
    <w:p w14:paraId="36BB8883"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окончание оказания Услуг – день окончания срока действия Договора.</w:t>
      </w:r>
    </w:p>
    <w:p w14:paraId="5370C78E"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10. Для Клиентов, с которыми на дату размещения настоящих Условий уже заключен Договор, настоящие Условия являются новой редакцией Условий, принятие которых Клиентом в порядке, оговоренном действующим Договором (Условиями), является изложением ранее заключенного Договора в новой редакции в соответствии с настоящими Условиями.</w:t>
      </w:r>
    </w:p>
    <w:p w14:paraId="28A474BE" w14:textId="77777777" w:rsidR="00B10CE3" w:rsidRPr="00B10CE3" w:rsidRDefault="00B10CE3" w:rsidP="00B10CE3">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8"/>
          <w:szCs w:val="28"/>
          <w:lang w:eastAsia="ru-RU"/>
          <w14:ligatures w14:val="none"/>
        </w:rPr>
      </w:pPr>
    </w:p>
    <w:p w14:paraId="481F74EA" w14:textId="77777777" w:rsidR="00B10CE3" w:rsidRPr="00B10CE3" w:rsidRDefault="00B10CE3" w:rsidP="00B10CE3">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ГЛАВА 3</w:t>
      </w:r>
    </w:p>
    <w:p w14:paraId="79D51151" w14:textId="77777777" w:rsidR="00B10CE3" w:rsidRPr="00B10CE3" w:rsidRDefault="00B10CE3" w:rsidP="00B10CE3">
      <w:pPr>
        <w:widowControl w:val="0"/>
        <w:autoSpaceDE w:val="0"/>
        <w:autoSpaceDN w:val="0"/>
        <w:adjustRightInd w:val="0"/>
        <w:spacing w:after="0" w:line="240" w:lineRule="auto"/>
        <w:ind w:firstLine="539"/>
        <w:jc w:val="center"/>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ПРАВА И ОБЯЗАННОСТИ СТОРОН</w:t>
      </w:r>
    </w:p>
    <w:p w14:paraId="7E06483C" w14:textId="77777777" w:rsidR="00B10CE3" w:rsidRPr="00B10CE3" w:rsidRDefault="00B10CE3" w:rsidP="00B10CE3">
      <w:pPr>
        <w:widowControl w:val="0"/>
        <w:autoSpaceDE w:val="0"/>
        <w:autoSpaceDN w:val="0"/>
        <w:adjustRightInd w:val="0"/>
        <w:spacing w:after="0" w:line="240" w:lineRule="auto"/>
        <w:ind w:firstLine="539"/>
        <w:jc w:val="center"/>
        <w:rPr>
          <w:rFonts w:ascii="Times New Roman" w:eastAsia="Times New Roman" w:hAnsi="Times New Roman" w:cs="Times New Roman"/>
          <w:kern w:val="0"/>
          <w:sz w:val="28"/>
          <w:szCs w:val="28"/>
          <w:lang w:eastAsia="ru-RU"/>
          <w14:ligatures w14:val="none"/>
        </w:rPr>
      </w:pPr>
    </w:p>
    <w:p w14:paraId="520E10B8"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11.1. Банк имеет право:</w:t>
      </w:r>
    </w:p>
    <w:p w14:paraId="00A4447B"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11.1.1. получать сведения (документы), необходимые для осуществления контроля операции в соответствии с законодательством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38E3C9CC"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11.1.2. отказать Клиенту в оказании Услуги при непредставлении Клиентом документов, необходимых для идентификации Клиента в соответствии с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а также в иных случаях, установленных законодательством;</w:t>
      </w:r>
    </w:p>
    <w:p w14:paraId="15C169E9"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11.1.3. взимать с Клиента плату (вознаграждение) за оказание Услуги;</w:t>
      </w:r>
    </w:p>
    <w:p w14:paraId="3808C392"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11.1.4. устанавливать ограничение в отношении максимальной суммы, вносимой через АДМ;</w:t>
      </w:r>
    </w:p>
    <w:p w14:paraId="43438D28"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11.1.5 в одностороннем порядке вносить изменения в Условия и Сборник платы в соответствии с условиями Договора.</w:t>
      </w:r>
    </w:p>
    <w:p w14:paraId="118B1E90"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11.2. Клиент имеет право:</w:t>
      </w:r>
    </w:p>
    <w:p w14:paraId="2120246D"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11.2.1. обращаться в банк для предоставления необходимых информационных материалов по работе АДМ;</w:t>
      </w:r>
    </w:p>
    <w:p w14:paraId="69222038"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11.2.2. обращаться в банк с запросами о предоставлении информации по обслуживанию Клиента в соответствии с настоящими Условиями.</w:t>
      </w:r>
    </w:p>
    <w:p w14:paraId="5D3AEE24"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11.3. Банк обязуется:</w:t>
      </w:r>
    </w:p>
    <w:p w14:paraId="38CEC733"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11.3.1. обеспечить прием от Клиента/уполномоченного представителя Клиента денежной наличности через АДМ в соответствии с Договором. Доступ к АДМ осуществляется в режиме работы места его установки;</w:t>
      </w:r>
    </w:p>
    <w:p w14:paraId="6FBCCD7C"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 xml:space="preserve">11.3.2. предоставить Клиенту </w:t>
      </w:r>
      <w:proofErr w:type="spellStart"/>
      <w:r w:rsidRPr="00B10CE3">
        <w:rPr>
          <w:rFonts w:ascii="Times New Roman" w:eastAsia="Times New Roman" w:hAnsi="Times New Roman" w:cs="Times New Roman"/>
          <w:kern w:val="0"/>
          <w:sz w:val="28"/>
          <w:szCs w:val="28"/>
          <w:lang w:eastAsia="ru-RU"/>
          <w14:ligatures w14:val="none"/>
        </w:rPr>
        <w:t>аутентификационные</w:t>
      </w:r>
      <w:proofErr w:type="spellEnd"/>
      <w:r w:rsidRPr="00B10CE3">
        <w:rPr>
          <w:rFonts w:ascii="Calibri" w:eastAsia="Times New Roman" w:hAnsi="Calibri" w:cs="Times New Roman"/>
          <w:kern w:val="0"/>
          <w14:ligatures w14:val="none"/>
        </w:rPr>
        <w:t xml:space="preserve"> </w:t>
      </w:r>
      <w:r w:rsidRPr="00B10CE3">
        <w:rPr>
          <w:rFonts w:ascii="Times New Roman" w:eastAsia="Times New Roman" w:hAnsi="Times New Roman" w:cs="Times New Roman"/>
          <w:kern w:val="0"/>
          <w:sz w:val="28"/>
          <w:szCs w:val="28"/>
          <w:lang w:eastAsia="ru-RU"/>
          <w14:ligatures w14:val="none"/>
        </w:rPr>
        <w:t xml:space="preserve">данные, </w:t>
      </w:r>
      <w:r w:rsidRPr="00B10CE3">
        <w:rPr>
          <w:rFonts w:ascii="Times New Roman" w:eastAsia="Times New Roman" w:hAnsi="Times New Roman" w:cs="Times New Roman"/>
          <w:kern w:val="0"/>
          <w:sz w:val="28"/>
          <w:szCs w:val="28"/>
          <w:lang w:eastAsia="ru-RU"/>
          <w14:ligatures w14:val="none"/>
        </w:rPr>
        <w:lastRenderedPageBreak/>
        <w:t>предназначенные для идентификации Клиента/уполномоченного представителя Клиента и внесения денежной наличности через АДМ, (далее - логин и пароль):</w:t>
      </w:r>
    </w:p>
    <w:p w14:paraId="392405B5"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путем их указания в Заявлении, представленном на бумажном носителе, в том числе экземпляре Клиента, после учинения подписи уполномоченным лицом банка на Заявлении в разделе «ОТМЕТКИ БАНКА» в соответствии с п.7 настоящих Условий;</w:t>
      </w:r>
    </w:p>
    <w:p w14:paraId="35FBCDBE"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14:ligatures w14:val="none"/>
        </w:rPr>
      </w:pPr>
      <w:r w:rsidRPr="00B10CE3">
        <w:rPr>
          <w:rFonts w:ascii="Times New Roman" w:eastAsia="Times New Roman" w:hAnsi="Times New Roman" w:cs="Times New Roman"/>
          <w:kern w:val="0"/>
          <w:sz w:val="28"/>
          <w:szCs w:val="28"/>
          <w14:ligatures w14:val="none"/>
        </w:rPr>
        <w:t>либо путем их указания в электронном сообщении, направленном Клиенту посредством системы дистанционного банковского обслуживания после получения банком заявления Клиента на комплексное обслуживание юридического лица (индивидуального предпринимателя) в электронном виде.</w:t>
      </w:r>
    </w:p>
    <w:p w14:paraId="1810B576"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Клиент, с которыми на дату размещения настоящих Условий</w:t>
      </w:r>
      <w:r w:rsidRPr="00B10CE3">
        <w:rPr>
          <w:rFonts w:ascii="Calibri" w:eastAsia="Times New Roman" w:hAnsi="Calibri" w:cs="Times New Roman"/>
          <w:kern w:val="0"/>
          <w14:ligatures w14:val="none"/>
        </w:rPr>
        <w:t xml:space="preserve"> </w:t>
      </w:r>
      <w:r w:rsidRPr="00B10CE3">
        <w:rPr>
          <w:rFonts w:ascii="Times New Roman" w:eastAsia="Times New Roman" w:hAnsi="Times New Roman" w:cs="Times New Roman"/>
          <w:kern w:val="0"/>
          <w:sz w:val="28"/>
          <w:szCs w:val="28"/>
          <w:lang w:eastAsia="ru-RU"/>
          <w14:ligatures w14:val="none"/>
        </w:rPr>
        <w:t>уже заключен Договор, логин и пароль предоставляются банком путем их передачи Клиенту при личном обращении в банк либо по СДБО (при наличии).</w:t>
      </w:r>
    </w:p>
    <w:p w14:paraId="540E35A0"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В случае указания в Заявлении нескольких банковских счетов Клиента, Клиенту предоставляются логин и пароль для каждого из указанных банковских счетов Клиента.</w:t>
      </w:r>
    </w:p>
    <w:p w14:paraId="402C1916"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В случае утери логина и пароля, а также в иных случаях по инициативе банка и (или) Клиента Клиент предоставляет заявление о предоставлении логина и пароля и получает новые логин и пароль, необходимые для получения Услуги по Договору.</w:t>
      </w:r>
    </w:p>
    <w:p w14:paraId="76CB3249"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11.3.3. зачислить на соответствующий банковский счет Клиента денежные средства в сумме, принятой от Клиента денежной наличности;</w:t>
      </w:r>
    </w:p>
    <w:p w14:paraId="6C551DCB"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 xml:space="preserve">11.3.4. безналичный эквивалент денежной наличности: </w:t>
      </w:r>
    </w:p>
    <w:p w14:paraId="1864D794"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 xml:space="preserve">принятой через АДМ в период с 9:01 по 15:00 текущего банковского дня, зачислять на соответствующий банковский счет Клиента не позднее часа, следующего за часом, в котором денежная наличность была принята банком посредством АДМ; </w:t>
      </w:r>
    </w:p>
    <w:p w14:paraId="6FAF12B8"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принятой через АДМ в период с 15:01 по 23:59 текущего банковского дня и в выходные (праздничные) дни, зачислять на соответствующий банковский счет Клиента не позднее 9:30 первого банковского дня, следующего за днем, в котором денежная наличность была принята банком посредством АДМ;</w:t>
      </w:r>
    </w:p>
    <w:p w14:paraId="2A6E0166"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принятой через АДМ в период с 00:00 по 09:00 текущего банковского дня, зачислять на соответствующий банковский счет Клиента не позднее 9:30 текущего банковского дня, в котором денежная наличность была принята банком посредством АДМ.</w:t>
      </w:r>
    </w:p>
    <w:p w14:paraId="593876E7"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Документом, подтверждающим успешное завершение операции по приему через АДМ денежной наличности, в том числе момент принятия банком денежной наличности Клиента посредством АДМ, является чек, сформированный АДМ и переданный Клиенту в порядке, определенном п.11.3.6 настоящих Условий.</w:t>
      </w:r>
    </w:p>
    <w:p w14:paraId="66365561"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Прием денежной наличности осуществляется круглосуточно или в режиме работы АДМ.</w:t>
      </w:r>
    </w:p>
    <w:p w14:paraId="4D7665CB"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 xml:space="preserve">11.3.5. в случае зачисления денежных средств, причитающихся Клиенту, </w:t>
      </w:r>
      <w:r w:rsidRPr="00B10CE3">
        <w:rPr>
          <w:rFonts w:ascii="Times New Roman" w:eastAsia="Times New Roman" w:hAnsi="Times New Roman" w:cs="Times New Roman"/>
          <w:kern w:val="0"/>
          <w:sz w:val="28"/>
          <w:szCs w:val="28"/>
          <w:lang w:eastAsia="ru-RU"/>
          <w14:ligatures w14:val="none"/>
        </w:rPr>
        <w:lastRenderedPageBreak/>
        <w:t>не в полном объеме по вине банка производить зачисление недостающей суммы после рассмотрения спорных ситуаций на основании заявления Клиента в сроки, предусмотренные законодательством для рассмотрения обращений граждан и юридических лиц;</w:t>
      </w:r>
    </w:p>
    <w:p w14:paraId="522C0ABD"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11.3.6. в подтверждение приема денежной наличности АДМ банка предоставлять Клиенту чек на бумажном носителе и (или) в электронном виде. Чек в электронном виде предоставляется Клиенту путем направления на адрес электронной почты, указываемый Клиентом/уполномоченным представителем Клиента при проведении операции в АДМ (в случае ввода адреса электронной почты при проведении Клиентом операции в АДМ) либо указанной Клиентом в Заявлении;</w:t>
      </w:r>
    </w:p>
    <w:p w14:paraId="7EA4E75F"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11.3.7. ознакомить Клиента со списком АДМ, в которых возможно воспользоваться Услугой, и памяткой по порядку внесения наличных денег через АДМ, размещенными на сайте банка (</w:t>
      </w:r>
      <w:hyperlink r:id="rId4" w:history="1">
        <w:r w:rsidRPr="00B10CE3">
          <w:rPr>
            <w:rFonts w:ascii="Times New Roman" w:eastAsia="Times New Roman" w:hAnsi="Times New Roman" w:cs="Times New Roman"/>
            <w:color w:val="000000"/>
            <w:kern w:val="0"/>
            <w:sz w:val="28"/>
            <w:szCs w:val="28"/>
            <w:u w:val="single"/>
            <w:lang w:eastAsia="ru-RU"/>
            <w14:ligatures w14:val="none"/>
          </w:rPr>
          <w:t>www.belapb.by</w:t>
        </w:r>
      </w:hyperlink>
      <w:r w:rsidRPr="00B10CE3">
        <w:rPr>
          <w:rFonts w:ascii="Times New Roman" w:eastAsia="Times New Roman" w:hAnsi="Times New Roman" w:cs="Times New Roman"/>
          <w:kern w:val="0"/>
          <w:sz w:val="28"/>
          <w:szCs w:val="28"/>
          <w:lang w:eastAsia="ru-RU"/>
          <w14:ligatures w14:val="none"/>
        </w:rPr>
        <w:t>);</w:t>
      </w:r>
    </w:p>
    <w:p w14:paraId="174D2B3D"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11.3.8. консультировать Клиента по вопросам оказания Услуги;</w:t>
      </w:r>
    </w:p>
    <w:p w14:paraId="0680833A"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11.3.9. информировать Клиента за 30 (тридцать) рабочих дней до вступления в силу об изменениях в Условия, Сборник платы путем их размещения на сайте банка (</w:t>
      </w:r>
      <w:r w:rsidRPr="00B10CE3">
        <w:rPr>
          <w:rFonts w:ascii="Times New Roman" w:eastAsia="Times New Roman" w:hAnsi="Times New Roman" w:cs="Times New Roman"/>
          <w:color w:val="000000"/>
          <w:kern w:val="0"/>
          <w:sz w:val="28"/>
          <w:szCs w:val="28"/>
          <w:u w:val="single"/>
          <w:lang w:eastAsia="ru-RU"/>
          <w14:ligatures w14:val="none"/>
        </w:rPr>
        <w:t>www.belapb.by</w:t>
      </w:r>
      <w:r w:rsidRPr="00B10CE3">
        <w:rPr>
          <w:rFonts w:ascii="Times New Roman" w:eastAsia="Times New Roman" w:hAnsi="Times New Roman" w:cs="Times New Roman"/>
          <w:kern w:val="0"/>
          <w:sz w:val="28"/>
          <w:szCs w:val="28"/>
          <w:lang w:eastAsia="ru-RU"/>
          <w14:ligatures w14:val="none"/>
        </w:rPr>
        <w:t>) с указанием реквизитов документа, на основании которого вносятся изменения в Условия, Сборник платы, и даты их введения в действие.</w:t>
      </w:r>
    </w:p>
    <w:p w14:paraId="0B37072A"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В случае, если Клиент в течение 5 (пяти) рабочих дней до даты вступления в силу изменений в Условия или новой редакции Условий, изменений в Сборник платы не уведомит Банк о непринятии таких изменений, то считается, что Клиент принял изменения.</w:t>
      </w:r>
    </w:p>
    <w:p w14:paraId="591A877C"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В случае, если Клиент в срок не позднее 5 (пяти) рабочих дней до даты вступления в силу изменений в Условия или новой редакции Условий, изменений в Сборник платы уведомит банк о непринятии изменений, Клиент имеет право отказаться от исполнения Договора в любое время до даты вступления в силу изменений в Условия или новой редакции Условий, изменений в Сборник платы, после уплаты банку платы (вознаграждения) согласно действующему на момент расторжения Договору Сборнику платы.</w:t>
      </w:r>
    </w:p>
    <w:p w14:paraId="69CC86D9"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11.4. Клиент обязуется:</w:t>
      </w:r>
    </w:p>
    <w:p w14:paraId="665E14C3"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 xml:space="preserve">11.4.1. письменно уведомлять банк: </w:t>
      </w:r>
    </w:p>
    <w:p w14:paraId="424F6630"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о реорганизации, принятии решения о ликвидации – в порядке, определенном законодательством, в течении 10 (десяти) рабочих дней со дня принятия соответствующего решения;</w:t>
      </w:r>
    </w:p>
    <w:p w14:paraId="7B10281C"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об изменении подчиненности, внесении изменений и (или) дополнений в учредительные документы Клиента, изменении номера банковского счета Клиента - в течение 3 (трех) рабочих дней со дня изменения подчиненности, внесения изменений и (или) дополнений в учредительные документы Клиента, изменения номера банковского счета Клиента;</w:t>
      </w:r>
    </w:p>
    <w:p w14:paraId="35DFB0DC"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11.4.2. уплачивать банку плату (вознаграждение) за оказание банком Услуг в соответствии с Договором;</w:t>
      </w:r>
    </w:p>
    <w:p w14:paraId="6190B6F8"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 xml:space="preserve">11.4.3. предоставлять в банк необходимые документы (сведения) для идентификации участников финансовой операции в соответствии с </w:t>
      </w:r>
      <w:r w:rsidRPr="00B10CE3">
        <w:rPr>
          <w:rFonts w:ascii="Times New Roman" w:eastAsia="Times New Roman" w:hAnsi="Times New Roman" w:cs="Times New Roman"/>
          <w:kern w:val="0"/>
          <w:sz w:val="28"/>
          <w:szCs w:val="28"/>
          <w:lang w:eastAsia="ru-RU"/>
          <w14:ligatures w14:val="none"/>
        </w:rPr>
        <w:lastRenderedPageBreak/>
        <w:t>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07C83A23"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11.4.4. ознакомить уполномоченных представителей Клиента с памяткой по порядку внесения наличных денег через АДМ, и обеспечить ее выполнение;</w:t>
      </w:r>
    </w:p>
    <w:p w14:paraId="276B15BA"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Не реже одного раза в неделю знакомиться с информацией, размещаемой на сайте банка (</w:t>
      </w:r>
      <w:r w:rsidRPr="00B10CE3">
        <w:rPr>
          <w:rFonts w:ascii="Times New Roman" w:eastAsia="Times New Roman" w:hAnsi="Times New Roman" w:cs="Times New Roman"/>
          <w:color w:val="000000"/>
          <w:kern w:val="0"/>
          <w:sz w:val="28"/>
          <w:szCs w:val="28"/>
          <w:u w:val="single"/>
          <w:lang w:eastAsia="ru-RU"/>
          <w14:ligatures w14:val="none"/>
        </w:rPr>
        <w:t>www.belapb.by</w:t>
      </w:r>
      <w:r w:rsidRPr="00B10CE3">
        <w:rPr>
          <w:rFonts w:ascii="Times New Roman" w:eastAsia="Times New Roman" w:hAnsi="Times New Roman" w:cs="Times New Roman"/>
          <w:kern w:val="0"/>
          <w:sz w:val="28"/>
          <w:szCs w:val="28"/>
          <w:lang w:eastAsia="ru-RU"/>
          <w14:ligatures w14:val="none"/>
        </w:rPr>
        <w:t>), в том числе с информацией об изменении настоящих Условий и Сборника платы.</w:t>
      </w:r>
    </w:p>
    <w:p w14:paraId="522D3F36"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11.4.5. возвратить банку денежные средства, ошибочно зачисленные банком на банковский счет Клиента, в течение 3 (трех) рабочих дней со дня получения письменного уведомления банка либо при самостоятельном выявлении письменно сообщить банку о неправильно (ошибочно) зачисленных суммах денежных средств на банковский счет Клиента в течение 1 (одного) рабочего дня;</w:t>
      </w:r>
    </w:p>
    <w:p w14:paraId="2CDECEC3"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11.4.6. не позднее рабочего дня, следующего за днем обнаружения факта неуспешно завершенной операции по зачислению на банковский счет Клиента денежной наличности, принятой банком через АДМ (отсутствие зачисления денежных средств на банковский счет Клиента по причине технического сбоя и пр.), уведомить банк о данной ситуации, предоставив чеки, полученные в АДМ банка (при их наличии), заявление о спорной ситуации для проведения разбирательства;</w:t>
      </w:r>
    </w:p>
    <w:p w14:paraId="7AAEE800"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11.4.7. самостоятельно перечислять банку сумму излишне зачисленных им денежных средств на банковский счет Клиента на основании письма банка о факте разбирательства с предоставлением подтверждающих документов.</w:t>
      </w:r>
    </w:p>
    <w:p w14:paraId="23074E0C"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6A49FA8C" w14:textId="77777777" w:rsidR="00B10CE3" w:rsidRPr="00B10CE3" w:rsidRDefault="00B10CE3" w:rsidP="00B10CE3">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ГЛАВА 4</w:t>
      </w:r>
    </w:p>
    <w:p w14:paraId="331DC50C" w14:textId="77777777" w:rsidR="00B10CE3" w:rsidRPr="00B10CE3" w:rsidRDefault="00B10CE3" w:rsidP="00B10CE3">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ПОРЯДОК РАСЧЕТОВ</w:t>
      </w:r>
    </w:p>
    <w:p w14:paraId="181D1E53" w14:textId="77777777" w:rsidR="00B10CE3" w:rsidRPr="00B10CE3" w:rsidRDefault="00B10CE3" w:rsidP="00B10CE3">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30211C23"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12. </w:t>
      </w:r>
      <w:r w:rsidRPr="00B10CE3" w:rsidDel="007F6CB8">
        <w:rPr>
          <w:rFonts w:ascii="Times New Roman" w:eastAsia="Times New Roman" w:hAnsi="Times New Roman" w:cs="Times New Roman"/>
          <w:kern w:val="0"/>
          <w:sz w:val="28"/>
          <w:szCs w:val="28"/>
          <w:lang w:eastAsia="ru-RU"/>
          <w14:ligatures w14:val="none"/>
        </w:rPr>
        <w:t xml:space="preserve"> </w:t>
      </w:r>
      <w:r w:rsidRPr="00B10CE3">
        <w:rPr>
          <w:rFonts w:ascii="Times New Roman" w:eastAsia="Times New Roman" w:hAnsi="Times New Roman" w:cs="Times New Roman"/>
          <w:kern w:val="0"/>
          <w:sz w:val="28"/>
          <w:szCs w:val="28"/>
          <w:lang w:eastAsia="ru-RU"/>
          <w14:ligatures w14:val="none"/>
        </w:rPr>
        <w:t>Плата (вознаграждение) банку за оказанные по Договору Услуги уплачивается (взимается) в соответствии с условиями Договора.</w:t>
      </w:r>
    </w:p>
    <w:p w14:paraId="01413739"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Клиент уплачивает банку плату (вознаграждение) за Услуги по договору платежным поручением в том числе в счет неотложных нужд в размере, порядке и сроки, определенные Сборником платы.</w:t>
      </w:r>
    </w:p>
    <w:p w14:paraId="3DF02447"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Банк вправе списывать плату (вознаграждение) с банковского счета Клиента в следующем порядке:</w:t>
      </w:r>
    </w:p>
    <w:p w14:paraId="40AC95D4"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платежным ордером банка;</w:t>
      </w:r>
    </w:p>
    <w:p w14:paraId="37FCC9BF"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платежным ордером банка в счет неотложных нужд (при необходимости).</w:t>
      </w:r>
    </w:p>
    <w:p w14:paraId="77D47528"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 xml:space="preserve">В случае недостаточности средств на банковском счете Клиента для уплаты банку платы (вознаграждения) банк имеет право списывать платежным ордером банка (в том числе в счет неотложных нужд) причитающуюся к уплате плату (вознаграждение) с иных банковских счетов Клиента, открытых в банке, в соответствии с режимом функционирования этих счетов и законодательством в белорусских рублях или в иностранной </w:t>
      </w:r>
      <w:r w:rsidRPr="00B10CE3">
        <w:rPr>
          <w:rFonts w:ascii="Times New Roman" w:eastAsia="Times New Roman" w:hAnsi="Times New Roman" w:cs="Times New Roman"/>
          <w:kern w:val="0"/>
          <w:sz w:val="28"/>
          <w:szCs w:val="28"/>
          <w:lang w:eastAsia="ru-RU"/>
          <w14:ligatures w14:val="none"/>
        </w:rPr>
        <w:lastRenderedPageBreak/>
        <w:t>валюте по официальному курсу белорусского рубля к соответствующей иностранной валюте, установленному Национальным банком на день оплаты платы (вознаграждения).</w:t>
      </w:r>
    </w:p>
    <w:p w14:paraId="2C9F7864"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При неисполнении (ненадлежащем исполнении) Клиентом обязательств по уплате платы (вознаграждения) в установленный срок в первый рабочий день, следующий за отчетным месяцем, отражать задолженность по уплате платы (вознаграждения) за оказанные Услуги на счете по учету просроченных комиссионных доходов;</w:t>
      </w:r>
    </w:p>
    <w:p w14:paraId="7CDA6DB7"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12.1. Оформление первичных учетных документов, подтверждающих оказание банком Услуги Клиенту в рамках Договора за отчетный период, производится Сторонами единолично.</w:t>
      </w:r>
    </w:p>
    <w:p w14:paraId="62AFFA11"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1419504B"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2A2A193A" w14:textId="77777777" w:rsidR="00B10CE3" w:rsidRPr="00B10CE3" w:rsidRDefault="00B10CE3" w:rsidP="00B10CE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2C168097" w14:textId="77777777" w:rsidR="00B10CE3" w:rsidRPr="00B10CE3" w:rsidRDefault="00B10CE3" w:rsidP="00B10CE3">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ГЛАВА 5</w:t>
      </w:r>
    </w:p>
    <w:p w14:paraId="764FF55F" w14:textId="77777777" w:rsidR="00B10CE3" w:rsidRPr="00B10CE3" w:rsidRDefault="00B10CE3" w:rsidP="00B10CE3">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ПРОЧИЕ УСЛОВИЯ</w:t>
      </w:r>
    </w:p>
    <w:p w14:paraId="74853984" w14:textId="77777777" w:rsidR="00B10CE3" w:rsidRPr="00B10CE3" w:rsidRDefault="00B10CE3" w:rsidP="00B10CE3">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35FC6E78" w14:textId="77777777" w:rsidR="00B10CE3" w:rsidRPr="00B10CE3" w:rsidRDefault="00B10CE3" w:rsidP="00B10CE3">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13.1. В случае возникновения каких-либо споров или разногласий между Сторонами, вытекающих из исполнения Договора, Клиент и банк примут все необходимые меры для их урегулирования путем переговоров.</w:t>
      </w:r>
    </w:p>
    <w:p w14:paraId="3026D2A1" w14:textId="77777777" w:rsidR="00B10CE3" w:rsidRPr="00B10CE3" w:rsidRDefault="00B10CE3" w:rsidP="00B10CE3">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Неурегулированные путем переговоров (в претензионном порядке) споры банка и Клиента подлежат рассмотрению в судебном порядке в соответствии с законодательством Республики Беларусь. Применимое право – право Республики Беларусь.</w:t>
      </w:r>
    </w:p>
    <w:p w14:paraId="5C6B2694" w14:textId="77777777" w:rsidR="00B10CE3" w:rsidRPr="00B10CE3" w:rsidRDefault="00B10CE3" w:rsidP="00B10CE3">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13.2. По вопросам, не урегулированным Договором, Стороны руководствуются нормами законодательства.</w:t>
      </w:r>
    </w:p>
    <w:p w14:paraId="15B3EF88" w14:textId="77777777" w:rsidR="00B10CE3" w:rsidRPr="00B10CE3" w:rsidRDefault="00B10CE3" w:rsidP="00B10CE3">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13.3. Клиент самостоятельно определяет своих уполномоченных представителей, которые вносят денежную наличность через АДМ и несет ответственность за совершение ими операции в АДМ.</w:t>
      </w:r>
    </w:p>
    <w:p w14:paraId="32F9003C" w14:textId="77777777" w:rsidR="00B10CE3" w:rsidRPr="00B10CE3" w:rsidRDefault="00B10CE3" w:rsidP="00B10CE3">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13.4. Любое сообщение, уведомление, извещение, требование банка, предусмотренное Договором или направляемое в отношении Договора (далее – Уведомление), направляется Клиенту в письменной форме по выбору банка одним или несколькими предусмотренными в настоящем пункте способами:</w:t>
      </w:r>
    </w:p>
    <w:p w14:paraId="158AD0BF" w14:textId="77777777" w:rsidR="00B10CE3" w:rsidRPr="00B10CE3" w:rsidRDefault="00B10CE3" w:rsidP="00B10CE3">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 на бумажном носителе, в том числе с использованием курьерской или почтовой связи с уведомлением о вручении (или иным аналогичным образом с подтверждением доставки);</w:t>
      </w:r>
    </w:p>
    <w:p w14:paraId="0976E5CA" w14:textId="77777777" w:rsidR="00B10CE3" w:rsidRPr="00B10CE3" w:rsidRDefault="00B10CE3" w:rsidP="00B10CE3">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 xml:space="preserve">- в виде электронного сообщения, направленного посредством системы дистанционного банковского обслуживания (далее – СДБО), при условии заключения Сторонами соответствующего договора. </w:t>
      </w:r>
    </w:p>
    <w:p w14:paraId="315A24EA" w14:textId="77777777" w:rsidR="00B10CE3" w:rsidRPr="00B10CE3" w:rsidRDefault="00B10CE3" w:rsidP="00B10CE3">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Любое Уведомление может быть направлено любым из способов, перечисленных в части первой настоящего пункта, и считается доставленным:</w:t>
      </w:r>
    </w:p>
    <w:p w14:paraId="6A46F721" w14:textId="77777777" w:rsidR="00B10CE3" w:rsidRPr="00B10CE3" w:rsidRDefault="00B10CE3" w:rsidP="00B10CE3">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(a)</w:t>
      </w:r>
      <w:r w:rsidRPr="00B10CE3">
        <w:rPr>
          <w:rFonts w:ascii="Times New Roman" w:eastAsia="Times New Roman" w:hAnsi="Times New Roman" w:cs="Times New Roman"/>
          <w:kern w:val="0"/>
          <w:sz w:val="28"/>
          <w:szCs w:val="28"/>
          <w:lang w:eastAsia="ru-RU"/>
          <w14:ligatures w14:val="none"/>
        </w:rPr>
        <w:tab/>
        <w:t>если оно составлено на бумажном носителе и доставлено (передано) лично или с курьером под расписку о вручении, – в момент доставки (передачи), определяемом датой, указанной в расписке;</w:t>
      </w:r>
    </w:p>
    <w:p w14:paraId="3F8389D3" w14:textId="77777777" w:rsidR="00B10CE3" w:rsidRPr="00B10CE3" w:rsidRDefault="00B10CE3" w:rsidP="00B10CE3">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(б)</w:t>
      </w:r>
      <w:r w:rsidRPr="00B10CE3">
        <w:rPr>
          <w:rFonts w:ascii="Times New Roman" w:eastAsia="Times New Roman" w:hAnsi="Times New Roman" w:cs="Times New Roman"/>
          <w:kern w:val="0"/>
          <w:sz w:val="28"/>
          <w:szCs w:val="28"/>
          <w:lang w:eastAsia="ru-RU"/>
          <w14:ligatures w14:val="none"/>
        </w:rPr>
        <w:tab/>
        <w:t xml:space="preserve">если оно составлено на бумажном носителе и отправлено с </w:t>
      </w:r>
      <w:r w:rsidRPr="00B10CE3">
        <w:rPr>
          <w:rFonts w:ascii="Times New Roman" w:eastAsia="Times New Roman" w:hAnsi="Times New Roman" w:cs="Times New Roman"/>
          <w:kern w:val="0"/>
          <w:sz w:val="28"/>
          <w:szCs w:val="28"/>
          <w:lang w:eastAsia="ru-RU"/>
          <w14:ligatures w14:val="none"/>
        </w:rPr>
        <w:lastRenderedPageBreak/>
        <w:t>использованием почтовой связи с уведомлением о вручении (или иным аналогичным образом с подтверждением доставки) – в момент вручения, определяемом датой, указанной в документе о доставке, оформляемом службой почтовой связи (иной уполномоченной организацией);</w:t>
      </w:r>
    </w:p>
    <w:p w14:paraId="344B3F84" w14:textId="77777777" w:rsidR="00B10CE3" w:rsidRPr="00B10CE3" w:rsidRDefault="00B10CE3" w:rsidP="00B10CE3">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(в)</w:t>
      </w:r>
      <w:r w:rsidRPr="00B10CE3">
        <w:rPr>
          <w:rFonts w:ascii="Times New Roman" w:eastAsia="Times New Roman" w:hAnsi="Times New Roman" w:cs="Times New Roman"/>
          <w:kern w:val="0"/>
          <w:sz w:val="28"/>
          <w:szCs w:val="28"/>
          <w:lang w:eastAsia="ru-RU"/>
          <w14:ligatures w14:val="none"/>
        </w:rPr>
        <w:tab/>
        <w:t>если оно отправлено в виде электронного сообщения, направленного посредством СДБО, – в день отправки, определяемый датой направления Уведомления, отображаемой и зафиксированной в программном обеспечении банка.</w:t>
      </w:r>
    </w:p>
    <w:p w14:paraId="45D078F4" w14:textId="77777777" w:rsidR="00B10CE3" w:rsidRPr="00B10CE3" w:rsidRDefault="00B10CE3" w:rsidP="00B10CE3">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При этом Уведомления на бумажном носителе направляются по адресу, указанному Клиентом в Заявлении (с учетом изменений согласно подпункту 11.4.1 настоящих Условий, при их наличии).</w:t>
      </w:r>
    </w:p>
    <w:p w14:paraId="69BD05D9" w14:textId="77777777" w:rsidR="00B10CE3" w:rsidRPr="00B10CE3" w:rsidRDefault="00B10CE3" w:rsidP="00B10CE3">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Если Уведомление отправлено посредством СДБО после 17:00 (в пятницу – после 15:15) или в нерабочий день, оно считается отправленным в рабочий день, следующий за днем отправки.</w:t>
      </w:r>
    </w:p>
    <w:p w14:paraId="1396548A" w14:textId="77777777" w:rsidR="00B10CE3" w:rsidRPr="00B10CE3" w:rsidRDefault="00B10CE3" w:rsidP="00B10CE3">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 xml:space="preserve">Уведомление банка считается доставленным (врученным) Клиенту и в тех случаях, когда оно направлено ему в виде почтового отправления (или иным аналогичным образом) или отправлено в виде электронного сообщения, направленного посредством СДБО, но по обстоятельствам, зависящим от Клиента, не было им получено, в том числе в связи с отсутствием Клиента, неявкой за получением Уведомления или отказа от его получения, </w:t>
      </w:r>
      <w:proofErr w:type="spellStart"/>
      <w:r w:rsidRPr="00B10CE3">
        <w:rPr>
          <w:rFonts w:ascii="Times New Roman" w:eastAsia="Times New Roman" w:hAnsi="Times New Roman" w:cs="Times New Roman"/>
          <w:kern w:val="0"/>
          <w:sz w:val="28"/>
          <w:szCs w:val="28"/>
          <w:lang w:eastAsia="ru-RU"/>
          <w14:ligatures w14:val="none"/>
        </w:rPr>
        <w:t>неознакомлением</w:t>
      </w:r>
      <w:proofErr w:type="spellEnd"/>
      <w:r w:rsidRPr="00B10CE3">
        <w:rPr>
          <w:rFonts w:ascii="Times New Roman" w:eastAsia="Times New Roman" w:hAnsi="Times New Roman" w:cs="Times New Roman"/>
          <w:kern w:val="0"/>
          <w:sz w:val="28"/>
          <w:szCs w:val="28"/>
          <w:lang w:eastAsia="ru-RU"/>
          <w14:ligatures w14:val="none"/>
        </w:rPr>
        <w:t xml:space="preserve"> (отказом от ознакомления) с Уведомлением, направленным в виде электронного сообщения посредством СДБО. </w:t>
      </w:r>
    </w:p>
    <w:p w14:paraId="0935EB88" w14:textId="77777777" w:rsidR="00B10CE3" w:rsidRPr="00B10CE3" w:rsidRDefault="00B10CE3" w:rsidP="00B10CE3">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 xml:space="preserve">Клиент несет риск последствий неполучения Уведомления, направленного в порядке, определенном настоящими Условиями, или </w:t>
      </w:r>
      <w:proofErr w:type="spellStart"/>
      <w:r w:rsidRPr="00B10CE3">
        <w:rPr>
          <w:rFonts w:ascii="Times New Roman" w:eastAsia="Times New Roman" w:hAnsi="Times New Roman" w:cs="Times New Roman"/>
          <w:kern w:val="0"/>
          <w:sz w:val="28"/>
          <w:szCs w:val="28"/>
          <w:lang w:eastAsia="ru-RU"/>
          <w14:ligatures w14:val="none"/>
        </w:rPr>
        <w:t>неознакомления</w:t>
      </w:r>
      <w:proofErr w:type="spellEnd"/>
      <w:r w:rsidRPr="00B10CE3">
        <w:rPr>
          <w:rFonts w:ascii="Times New Roman" w:eastAsia="Times New Roman" w:hAnsi="Times New Roman" w:cs="Times New Roman"/>
          <w:kern w:val="0"/>
          <w:sz w:val="28"/>
          <w:szCs w:val="28"/>
          <w:lang w:eastAsia="ru-RU"/>
          <w14:ligatures w14:val="none"/>
        </w:rPr>
        <w:t xml:space="preserve"> с содержанием такого Уведомления. </w:t>
      </w:r>
    </w:p>
    <w:p w14:paraId="74997920" w14:textId="77777777" w:rsidR="00B10CE3" w:rsidRPr="00B10CE3" w:rsidRDefault="00B10CE3" w:rsidP="00B10CE3">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 xml:space="preserve">13.5. Подписанием Заявления Клиент подтверждает, что ему известны требования законодательных и иных нормативных правовых актов Республики Беларусь о противодействии коррупции (далее – антикоррупционные требования). Стороны обязуются обеспечить соблюдение антикоррупционных требований при исполнении Договора своими работниками. </w:t>
      </w:r>
    </w:p>
    <w:p w14:paraId="3EC8ADB9" w14:textId="77777777" w:rsidR="00B10CE3" w:rsidRPr="00B10CE3" w:rsidRDefault="00B10CE3" w:rsidP="00B10CE3">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При исполнении своих обязательств по Договору Стороны, их работники не осуществляют действия, квалифицируемые применимым законодательством Республики Беларусь как коррупционные, в том числе дачу или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p w14:paraId="33BD57AB" w14:textId="77777777" w:rsidR="00B10CE3" w:rsidRPr="00B10CE3" w:rsidRDefault="00B10CE3" w:rsidP="00B10CE3">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 xml:space="preserve">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об этом другую Сторону в </w:t>
      </w:r>
      <w:r w:rsidRPr="00B10CE3">
        <w:rPr>
          <w:rFonts w:ascii="Times New Roman" w:eastAsia="Times New Roman" w:hAnsi="Times New Roman" w:cs="Times New Roman"/>
          <w:kern w:val="0"/>
          <w:sz w:val="28"/>
          <w:szCs w:val="28"/>
          <w:lang w:eastAsia="ru-RU"/>
          <w14:ligatures w14:val="none"/>
        </w:rPr>
        <w:lastRenderedPageBreak/>
        <w:t>письменной форме в течение 5 (пяти) рабочих дней. 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w:t>
      </w:r>
    </w:p>
    <w:p w14:paraId="01D8FD36" w14:textId="77777777" w:rsidR="00B10CE3" w:rsidRPr="00B10CE3" w:rsidRDefault="00B10CE3" w:rsidP="00B10CE3">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В случае нарушения одной Стороной антикоррупционных требований другая Сторона вправе отказаться от исполнения Договора в одностороннем порядке. Сторона, нарушившая антикоррупционные требования при исполнении Договора, обязана возместить другой Стороне возникшие у нее в результате этого убытки.</w:t>
      </w:r>
    </w:p>
    <w:p w14:paraId="7C76BC08" w14:textId="77777777" w:rsidR="00B10CE3" w:rsidRPr="00B10CE3" w:rsidRDefault="00B10CE3" w:rsidP="00B10CE3">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 xml:space="preserve">13.6. Стороны обязуются сохранять конфиденциальность в отношении информации, ставшей им известной в процессе исполнения обязательств по Договору, которая не является общеизвестной или легкодоступной третьим лицам в тех кругах, которые обычно имеют дело с подобного рода информацией, имеет коммерческую ценность для их обладателя в силу неизвестности третьим лицам и не опубликованной официально в средствах массовой информации (далее – конфиденциальная информация). </w:t>
      </w:r>
    </w:p>
    <w:p w14:paraId="721880AF" w14:textId="77777777" w:rsidR="00B10CE3" w:rsidRPr="00B10CE3" w:rsidRDefault="00B10CE3" w:rsidP="00B10CE3">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Стороны обязуются использовать конфиденциальную информацию только лишь в пределах, необходимых для исполнения своих обязательств по Договору, а также принять все необходимые меры для предотвращения полного или частичного разглашения конфиденциальной информации третьим лицам. Опубликование или разглашение конфиденциальной информации допускается только по письменному соглашению обеих Сторон.</w:t>
      </w:r>
    </w:p>
    <w:p w14:paraId="310D9B35" w14:textId="77777777" w:rsidR="00B10CE3" w:rsidRPr="00B10CE3" w:rsidRDefault="00B10CE3" w:rsidP="00B10CE3">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Обязательства по сохранению конфиденциальности информации, указанной в настоящем пункте, имеют силу и после истечения срока действия Договора, его досрочного расторжения или отказа от исполнения Договора до момента, когда соответствующая конфиденциальная информация станет публично известной либо общедоступной.</w:t>
      </w:r>
    </w:p>
    <w:p w14:paraId="72080DCD" w14:textId="77777777" w:rsidR="00B10CE3" w:rsidRPr="00B10CE3" w:rsidRDefault="00B10CE3" w:rsidP="00B10CE3">
      <w:pPr>
        <w:widowControl w:val="0"/>
        <w:autoSpaceDE w:val="0"/>
        <w:autoSpaceDN w:val="0"/>
        <w:adjustRightInd w:val="0"/>
        <w:spacing w:after="0" w:line="240" w:lineRule="auto"/>
        <w:ind w:firstLine="539"/>
        <w:jc w:val="center"/>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ГЛАВА 6</w:t>
      </w:r>
    </w:p>
    <w:p w14:paraId="3A06719A" w14:textId="77777777" w:rsidR="00B10CE3" w:rsidRPr="00B10CE3" w:rsidRDefault="00B10CE3" w:rsidP="00B10CE3">
      <w:pPr>
        <w:widowControl w:val="0"/>
        <w:autoSpaceDE w:val="0"/>
        <w:autoSpaceDN w:val="0"/>
        <w:adjustRightInd w:val="0"/>
        <w:spacing w:after="0" w:line="240" w:lineRule="auto"/>
        <w:ind w:firstLine="539"/>
        <w:jc w:val="center"/>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СРОК ДЕЙСТВИЯ ДОГОВОРА</w:t>
      </w:r>
    </w:p>
    <w:p w14:paraId="2440EBCD" w14:textId="77777777" w:rsidR="00B10CE3" w:rsidRPr="00B10CE3" w:rsidRDefault="00B10CE3" w:rsidP="00B10CE3">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8"/>
          <w:szCs w:val="28"/>
          <w:lang w:eastAsia="ru-RU"/>
          <w14:ligatures w14:val="none"/>
        </w:rPr>
      </w:pPr>
    </w:p>
    <w:p w14:paraId="69A2DC8E" w14:textId="77777777" w:rsidR="00B10CE3" w:rsidRPr="00B10CE3" w:rsidRDefault="00B10CE3" w:rsidP="00B10CE3">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14. Договор вступает в силу с даты его заключения и действует 12 (двенадцать) месяцев с указанной даты. Срок действия Договора автоматически продлевается на каждые следующие 12 (двенадцать) месяцев, если ни одна из Сторон, не менее чем за 30 (тридцать) календарных дней до истечения срока действия Договора, не заявит в письменной форме об отказе продлить Договор. В случае закрытия в банке всех банковских счетов Клиента, указанных в Заявлении, Договор считается расторгнутым со дня закрытия последнего из них.</w:t>
      </w:r>
    </w:p>
    <w:p w14:paraId="27F41F8F" w14:textId="77777777" w:rsidR="00B10CE3" w:rsidRPr="00B10CE3" w:rsidRDefault="00B10CE3" w:rsidP="00B10CE3">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 xml:space="preserve">15. Расторжение Договора возможно в случаях и в порядке, предусмотренных законодательством и Договором. Каждая из Сторон вправе отказаться от исполнения Договора в одностороннем порядке, письменно уведомив об этом другую Сторону путем направления соответствующего уведомления по почте не менее чем за 30 (тридцать) календарных дней до предполагаемой даты расторжения, за исключением случаев, указанных в </w:t>
      </w:r>
      <w:r w:rsidRPr="00B10CE3">
        <w:rPr>
          <w:rFonts w:ascii="Times New Roman" w:eastAsia="Times New Roman" w:hAnsi="Times New Roman" w:cs="Times New Roman"/>
          <w:kern w:val="0"/>
          <w:sz w:val="28"/>
          <w:szCs w:val="28"/>
          <w:lang w:eastAsia="ru-RU"/>
          <w14:ligatures w14:val="none"/>
        </w:rPr>
        <w:lastRenderedPageBreak/>
        <w:t xml:space="preserve">подпункте 11.3.8 пункта 11.3, пункте 16 настоящих Условий. Датой направления Клиентом письменного уведомления о расторжении Договора Стороны признают дату регистрации уведомления, как входящего документа, в банке. </w:t>
      </w:r>
    </w:p>
    <w:p w14:paraId="5B6B80F9" w14:textId="77777777" w:rsidR="00B10CE3" w:rsidRPr="00B10CE3" w:rsidRDefault="00B10CE3" w:rsidP="00B10CE3">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Расторжение Договора по инициативе Клиента или соглашению Сторон осуществляется при условии полного расчета Клиента по своим обязательствам перед банком по Договору.</w:t>
      </w:r>
    </w:p>
    <w:p w14:paraId="463FA9FF" w14:textId="77777777" w:rsidR="00B10CE3" w:rsidRPr="00B10CE3" w:rsidRDefault="00B10CE3" w:rsidP="00B10CE3">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16. Банк вправе в одностороннем порядке отказаться от исполнения Договора без уведомления об этом Клиента в случаях:</w:t>
      </w:r>
    </w:p>
    <w:p w14:paraId="136977CD" w14:textId="77777777" w:rsidR="00B10CE3" w:rsidRPr="00B10CE3" w:rsidRDefault="00B10CE3" w:rsidP="00B10CE3">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отсутствия у Клиента операций по зачислению на банковский счет Клиента денежной наличности, вносимой через АДМ, в течение 12 календарных месяцев подряд;</w:t>
      </w:r>
    </w:p>
    <w:p w14:paraId="5025B6FB" w14:textId="77777777" w:rsidR="00B10CE3" w:rsidRPr="00B10CE3" w:rsidRDefault="00B10CE3" w:rsidP="00B10CE3">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непредставления Клиентом документов (сведений), необходимых для идентификации участников финансовой операции в соответствии с законодательными актами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51E9AE46" w14:textId="77777777" w:rsidR="00B10CE3" w:rsidRPr="00B10CE3" w:rsidRDefault="00B10CE3" w:rsidP="00B10CE3">
      <w:pPr>
        <w:widowControl w:val="0"/>
        <w:autoSpaceDE w:val="0"/>
        <w:autoSpaceDN w:val="0"/>
        <w:adjustRightInd w:val="0"/>
        <w:spacing w:after="0" w:line="240" w:lineRule="auto"/>
        <w:jc w:val="center"/>
        <w:outlineLvl w:val="2"/>
        <w:rPr>
          <w:rFonts w:ascii="Times New Roman" w:eastAsia="Times New Roman" w:hAnsi="Times New Roman" w:cs="Times New Roman"/>
          <w:kern w:val="0"/>
          <w:sz w:val="28"/>
          <w:szCs w:val="28"/>
          <w:lang w:eastAsia="ru-RU"/>
          <w14:ligatures w14:val="none"/>
        </w:rPr>
      </w:pPr>
    </w:p>
    <w:p w14:paraId="0CCF8D46" w14:textId="77777777" w:rsidR="00B10CE3" w:rsidRPr="00B10CE3" w:rsidRDefault="00B10CE3" w:rsidP="00B10CE3">
      <w:pPr>
        <w:widowControl w:val="0"/>
        <w:autoSpaceDE w:val="0"/>
        <w:autoSpaceDN w:val="0"/>
        <w:adjustRightInd w:val="0"/>
        <w:spacing w:after="0" w:line="240" w:lineRule="auto"/>
        <w:jc w:val="center"/>
        <w:outlineLvl w:val="2"/>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ГЛАВА 7</w:t>
      </w:r>
    </w:p>
    <w:p w14:paraId="116B61BE" w14:textId="77777777" w:rsidR="00B10CE3" w:rsidRPr="00B10CE3" w:rsidRDefault="00B10CE3" w:rsidP="00B10CE3">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ОТВЕТСТВЕННОСТЬ СТОРОН</w:t>
      </w:r>
    </w:p>
    <w:p w14:paraId="5F91690C" w14:textId="77777777" w:rsidR="00B10CE3" w:rsidRPr="00B10CE3" w:rsidRDefault="00B10CE3" w:rsidP="00B10CE3">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6877E5F2" w14:textId="77777777" w:rsidR="00B10CE3" w:rsidRPr="00B10CE3" w:rsidRDefault="00B10CE3" w:rsidP="00B10CE3">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17. Стороны несут ответственность за ненадлежащее исполнение своих обязательств по Договору в соответствии с законодательством.</w:t>
      </w:r>
    </w:p>
    <w:p w14:paraId="5ABD6707" w14:textId="77777777" w:rsidR="00B10CE3" w:rsidRPr="00B10CE3" w:rsidRDefault="00B10CE3" w:rsidP="00B10CE3">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18. За несвоевременное зачисление по вине банка принятой от Клиента денежной наличности на банковский счет Клиента банк начисляет и уплачивает по требованию Клиента пеню за каждый день просрочки в размере 0,01% от суммы несвоевременно зачисленных средств.</w:t>
      </w:r>
    </w:p>
    <w:p w14:paraId="2F2669E3" w14:textId="77777777" w:rsidR="00B10CE3" w:rsidRPr="00B10CE3" w:rsidRDefault="00B10CE3" w:rsidP="00B10CE3">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19. Клиент уплачивает:</w:t>
      </w:r>
    </w:p>
    <w:p w14:paraId="6FB8E3FB" w14:textId="77777777" w:rsidR="00B10CE3" w:rsidRPr="00B10CE3" w:rsidRDefault="00B10CE3" w:rsidP="00B10CE3">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за несвоевременную уплату платы (вознаграждения) за оказанные по Договору Услуги по требованию банка пеню в размере 1/365 ставки рефинансирования Национального банка Республики Беларусь, действующей на момент уплаты пени, от суммы несвоевременно уплаченной платы (вознаграждения) за каждый день просрочки;</w:t>
      </w:r>
    </w:p>
    <w:p w14:paraId="230F0F11" w14:textId="77777777" w:rsidR="00B10CE3" w:rsidRPr="00B10CE3" w:rsidRDefault="00B10CE3" w:rsidP="00B10CE3">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за несвоевременное возвращение банку денежных средств, ошибочно зачисленных банком на банковский счет Клиента, по требованию банка пеню в размере 0,01% от суммы несвоевременно возвращенных банку денежных средств</w:t>
      </w:r>
      <w:r w:rsidRPr="00B10CE3">
        <w:rPr>
          <w:rFonts w:ascii="Calibri" w:eastAsia="Times New Roman" w:hAnsi="Calibri" w:cs="Times New Roman"/>
          <w:kern w:val="0"/>
          <w14:ligatures w14:val="none"/>
        </w:rPr>
        <w:t xml:space="preserve"> </w:t>
      </w:r>
      <w:r w:rsidRPr="00B10CE3">
        <w:rPr>
          <w:rFonts w:ascii="Times New Roman" w:eastAsia="Times New Roman" w:hAnsi="Times New Roman" w:cs="Times New Roman"/>
          <w:kern w:val="0"/>
          <w:sz w:val="28"/>
          <w:szCs w:val="28"/>
          <w:lang w:eastAsia="ru-RU"/>
          <w14:ligatures w14:val="none"/>
        </w:rPr>
        <w:t>за каждый день просрочки.</w:t>
      </w:r>
    </w:p>
    <w:p w14:paraId="13C1D4D2" w14:textId="77777777" w:rsidR="00B10CE3" w:rsidRPr="00B10CE3" w:rsidRDefault="00B10CE3" w:rsidP="00B10CE3">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20. Банк не несет ответственности за неисполнение, ненадлежащее исполнение либо несвоевременное исполнение операций по зачислению принятой от Клиента денежной наличности на банковский счет Клиента, которые произошли в результате:</w:t>
      </w:r>
    </w:p>
    <w:p w14:paraId="0E0E475F" w14:textId="77777777" w:rsidR="00B10CE3" w:rsidRPr="00B10CE3" w:rsidRDefault="00B10CE3" w:rsidP="00B10CE3">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указания Клиентом (в Заявлении, уведомлении об изменении банковского счета Клиента) неверных реквизитов банковского счета Клиента;</w:t>
      </w:r>
    </w:p>
    <w:p w14:paraId="54D4BB23" w14:textId="77777777" w:rsidR="00B10CE3" w:rsidRPr="00B10CE3" w:rsidRDefault="00B10CE3" w:rsidP="00B10CE3">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 xml:space="preserve">поломок и аварий используемых банком технических систем, </w:t>
      </w:r>
      <w:r w:rsidRPr="00B10CE3">
        <w:rPr>
          <w:rFonts w:ascii="Times New Roman" w:eastAsia="Times New Roman" w:hAnsi="Times New Roman" w:cs="Times New Roman"/>
          <w:kern w:val="0"/>
          <w:sz w:val="28"/>
          <w:szCs w:val="28"/>
          <w:lang w:eastAsia="ru-RU"/>
          <w14:ligatures w14:val="none"/>
        </w:rPr>
        <w:lastRenderedPageBreak/>
        <w:t>произошедших не по вине банка;</w:t>
      </w:r>
    </w:p>
    <w:p w14:paraId="001C0D54" w14:textId="77777777" w:rsidR="00B10CE3" w:rsidRPr="00B10CE3" w:rsidRDefault="00B10CE3" w:rsidP="00B10CE3">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возникновения спорных ситуаций (до их разрешения);</w:t>
      </w:r>
    </w:p>
    <w:p w14:paraId="4F37FA4D" w14:textId="77777777" w:rsidR="00B10CE3" w:rsidRPr="00B10CE3" w:rsidRDefault="00B10CE3" w:rsidP="00B10CE3">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в иных случаях, предусмотренных законодательством.</w:t>
      </w:r>
    </w:p>
    <w:p w14:paraId="318A2AF3" w14:textId="77777777" w:rsidR="00B10CE3" w:rsidRPr="00B10CE3" w:rsidRDefault="00B10CE3" w:rsidP="00B10CE3">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21. Ни одна из сторон по Договору не несет ответственности перед другой стороной за невыполнение обязательств по Договору, обусловленных чрезвычайными и непредотвратимыми обстоятельствами, возникшими помимо воли и желания сторон и которые нельзя было предвидеть или избежать (пожар, землетрясение, наводнение, боевые действия, авария, эпидемия, гражданские волнения, перебои в подаче электроэнергии, сбой автоматизированной системы расчетов, изменение законодательства и иные события, наступление которых заранее невозможно предугадать и предупредить).</w:t>
      </w:r>
    </w:p>
    <w:p w14:paraId="1C9E7F60" w14:textId="77777777" w:rsidR="00B10CE3" w:rsidRPr="00B10CE3" w:rsidRDefault="00B10CE3" w:rsidP="00B10CE3">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Сторона по Договору, для которой выполнение обязательств стало невозможным, должна незамедлительно сообщить в письменной форме другой стороне о наступлении вышеуказанных обстоятельств, но не позднее чем в трехдневный срок с момента их наступления или прекращения. Факт наступлении форс-мажорного обстоятельства должен быть подтвержден компетентным государственным органом.</w:t>
      </w:r>
    </w:p>
    <w:p w14:paraId="07894A37" w14:textId="77777777" w:rsidR="00B10CE3" w:rsidRPr="00B10CE3" w:rsidRDefault="00B10CE3" w:rsidP="00B10CE3">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Неуведомление или несвоевременное уведомление лишает сторону по Договору права ссылаться на вышеуказанные обстоятельства как на основание, освобождающее от ответственности за невыполнение обязательств.</w:t>
      </w:r>
    </w:p>
    <w:p w14:paraId="38F0C645" w14:textId="77777777" w:rsidR="00B10CE3" w:rsidRPr="00B10CE3" w:rsidRDefault="00B10CE3" w:rsidP="00B10CE3">
      <w:pPr>
        <w:widowControl w:val="0"/>
        <w:autoSpaceDE w:val="0"/>
        <w:autoSpaceDN w:val="0"/>
        <w:adjustRightInd w:val="0"/>
        <w:spacing w:after="0" w:line="240" w:lineRule="auto"/>
        <w:ind w:firstLine="539"/>
        <w:jc w:val="center"/>
        <w:rPr>
          <w:rFonts w:ascii="Times New Roman" w:eastAsia="Times New Roman" w:hAnsi="Times New Roman" w:cs="Times New Roman"/>
          <w:kern w:val="0"/>
          <w:sz w:val="28"/>
          <w:szCs w:val="28"/>
          <w:lang w:eastAsia="ru-RU"/>
          <w14:ligatures w14:val="none"/>
        </w:rPr>
      </w:pPr>
    </w:p>
    <w:p w14:paraId="07F317F1" w14:textId="77777777" w:rsidR="00B10CE3" w:rsidRPr="00B10CE3" w:rsidRDefault="00B10CE3" w:rsidP="00B10CE3">
      <w:pPr>
        <w:widowControl w:val="0"/>
        <w:autoSpaceDE w:val="0"/>
        <w:autoSpaceDN w:val="0"/>
        <w:adjustRightInd w:val="0"/>
        <w:spacing w:after="0" w:line="240" w:lineRule="auto"/>
        <w:ind w:firstLine="539"/>
        <w:jc w:val="center"/>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ГЛАВА 8</w:t>
      </w:r>
    </w:p>
    <w:p w14:paraId="13EA27FC" w14:textId="77777777" w:rsidR="00B10CE3" w:rsidRPr="00B10CE3" w:rsidRDefault="00B10CE3" w:rsidP="00B10CE3">
      <w:pPr>
        <w:widowControl w:val="0"/>
        <w:autoSpaceDE w:val="0"/>
        <w:autoSpaceDN w:val="0"/>
        <w:adjustRightInd w:val="0"/>
        <w:spacing w:after="0" w:line="240" w:lineRule="auto"/>
        <w:ind w:firstLine="539"/>
        <w:jc w:val="center"/>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РЕКВИЗИТЫ СТОРОН</w:t>
      </w:r>
    </w:p>
    <w:p w14:paraId="190CA133" w14:textId="77777777" w:rsidR="00B10CE3" w:rsidRPr="00B10CE3" w:rsidRDefault="00B10CE3" w:rsidP="00D0221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1490F347" w14:textId="77777777" w:rsidR="00B10CE3" w:rsidRPr="00B10CE3" w:rsidRDefault="00B10CE3" w:rsidP="00D02210">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10CE3">
        <w:rPr>
          <w:rFonts w:ascii="Times New Roman" w:eastAsia="Times New Roman" w:hAnsi="Times New Roman" w:cs="Times New Roman"/>
          <w:kern w:val="0"/>
          <w:sz w:val="28"/>
          <w:szCs w:val="28"/>
          <w:lang w:eastAsia="ru-RU"/>
          <w14:ligatures w14:val="none"/>
        </w:rPr>
        <w:t>22. Место нахождения Банка: 220036, г. Минск проспект Жукова, 3 БИК BAPBBY2X, УНП 100693551.</w:t>
      </w:r>
    </w:p>
    <w:p w14:paraId="5BF16A78" w14:textId="17D1A4CA" w:rsidR="00B10CE3" w:rsidRDefault="00B10CE3" w:rsidP="00D02210">
      <w:pPr>
        <w:widowControl w:val="0"/>
        <w:autoSpaceDE w:val="0"/>
        <w:autoSpaceDN w:val="0"/>
        <w:spacing w:after="0" w:line="280" w:lineRule="exact"/>
        <w:ind w:firstLine="709"/>
        <w:jc w:val="both"/>
      </w:pPr>
      <w:r w:rsidRPr="00B10CE3">
        <w:rPr>
          <w:rFonts w:ascii="Times New Roman" w:eastAsia="Times New Roman" w:hAnsi="Times New Roman" w:cs="Times New Roman"/>
          <w:kern w:val="0"/>
          <w:sz w:val="28"/>
          <w:szCs w:val="28"/>
          <w:lang w:eastAsia="ru-RU"/>
          <w14:ligatures w14:val="none"/>
        </w:rPr>
        <w:t>23. Реквизиты Клиента указываются в Заявлении и считаются действительными до момента письменного уведомления банка об их изменении.</w:t>
      </w:r>
      <w:bookmarkStart w:id="0" w:name="_GoBack"/>
      <w:bookmarkEnd w:id="0"/>
    </w:p>
    <w:sectPr w:rsidR="00B10C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CE3"/>
    <w:rsid w:val="00242EA6"/>
    <w:rsid w:val="009653FD"/>
    <w:rsid w:val="009C5AE1"/>
    <w:rsid w:val="00B10CE3"/>
    <w:rsid w:val="00BE1FFD"/>
    <w:rsid w:val="00BE4C8F"/>
    <w:rsid w:val="00D02210"/>
    <w:rsid w:val="00E15A39"/>
    <w:rsid w:val="00E44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AF28D"/>
  <w15:chartTrackingRefBased/>
  <w15:docId w15:val="{DAFA216D-E2C4-4276-91E9-91D8172D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CE3"/>
  </w:style>
  <w:style w:type="paragraph" w:styleId="1">
    <w:name w:val="heading 1"/>
    <w:basedOn w:val="a"/>
    <w:next w:val="a"/>
    <w:link w:val="10"/>
    <w:uiPriority w:val="9"/>
    <w:qFormat/>
    <w:rsid w:val="00B10C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10C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10CE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10CE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10CE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10CE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10CE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10CE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10CE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0CE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10CE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10CE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10CE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10CE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10CE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0CE3"/>
    <w:rPr>
      <w:rFonts w:eastAsiaTheme="majorEastAsia" w:cstheme="majorBidi"/>
      <w:color w:val="595959" w:themeColor="text1" w:themeTint="A6"/>
    </w:rPr>
  </w:style>
  <w:style w:type="character" w:customStyle="1" w:styleId="80">
    <w:name w:val="Заголовок 8 Знак"/>
    <w:basedOn w:val="a0"/>
    <w:link w:val="8"/>
    <w:uiPriority w:val="9"/>
    <w:semiHidden/>
    <w:rsid w:val="00B10CE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0CE3"/>
    <w:rPr>
      <w:rFonts w:eastAsiaTheme="majorEastAsia" w:cstheme="majorBidi"/>
      <w:color w:val="272727" w:themeColor="text1" w:themeTint="D8"/>
    </w:rPr>
  </w:style>
  <w:style w:type="paragraph" w:styleId="a3">
    <w:name w:val="Title"/>
    <w:basedOn w:val="a"/>
    <w:next w:val="a"/>
    <w:link w:val="a4"/>
    <w:uiPriority w:val="10"/>
    <w:qFormat/>
    <w:rsid w:val="00B10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10C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0CE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10CE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10CE3"/>
    <w:pPr>
      <w:spacing w:before="160"/>
      <w:jc w:val="center"/>
    </w:pPr>
    <w:rPr>
      <w:i/>
      <w:iCs/>
      <w:color w:val="404040" w:themeColor="text1" w:themeTint="BF"/>
    </w:rPr>
  </w:style>
  <w:style w:type="character" w:customStyle="1" w:styleId="22">
    <w:name w:val="Цитата 2 Знак"/>
    <w:basedOn w:val="a0"/>
    <w:link w:val="21"/>
    <w:uiPriority w:val="29"/>
    <w:rsid w:val="00B10CE3"/>
    <w:rPr>
      <w:i/>
      <w:iCs/>
      <w:color w:val="404040" w:themeColor="text1" w:themeTint="BF"/>
    </w:rPr>
  </w:style>
  <w:style w:type="paragraph" w:styleId="a7">
    <w:name w:val="List Paragraph"/>
    <w:basedOn w:val="a"/>
    <w:uiPriority w:val="34"/>
    <w:qFormat/>
    <w:rsid w:val="00B10CE3"/>
    <w:pPr>
      <w:ind w:left="720"/>
      <w:contextualSpacing/>
    </w:pPr>
  </w:style>
  <w:style w:type="character" w:styleId="a8">
    <w:name w:val="Intense Emphasis"/>
    <w:basedOn w:val="a0"/>
    <w:uiPriority w:val="21"/>
    <w:qFormat/>
    <w:rsid w:val="00B10CE3"/>
    <w:rPr>
      <w:i/>
      <w:iCs/>
      <w:color w:val="2F5496" w:themeColor="accent1" w:themeShade="BF"/>
    </w:rPr>
  </w:style>
  <w:style w:type="paragraph" w:styleId="a9">
    <w:name w:val="Intense Quote"/>
    <w:basedOn w:val="a"/>
    <w:next w:val="a"/>
    <w:link w:val="aa"/>
    <w:uiPriority w:val="30"/>
    <w:qFormat/>
    <w:rsid w:val="00B10C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10CE3"/>
    <w:rPr>
      <w:i/>
      <w:iCs/>
      <w:color w:val="2F5496" w:themeColor="accent1" w:themeShade="BF"/>
    </w:rPr>
  </w:style>
  <w:style w:type="character" w:styleId="ab">
    <w:name w:val="Intense Reference"/>
    <w:basedOn w:val="a0"/>
    <w:uiPriority w:val="32"/>
    <w:qFormat/>
    <w:rsid w:val="00B10CE3"/>
    <w:rPr>
      <w:b/>
      <w:bCs/>
      <w:smallCaps/>
      <w:color w:val="2F5496" w:themeColor="accent1" w:themeShade="BF"/>
      <w:spacing w:val="5"/>
    </w:rPr>
  </w:style>
  <w:style w:type="character" w:styleId="ac">
    <w:name w:val="Hyperlink"/>
    <w:basedOn w:val="a0"/>
    <w:uiPriority w:val="99"/>
    <w:unhideWhenUsed/>
    <w:rsid w:val="00B10CE3"/>
    <w:rPr>
      <w:color w:val="0563C1" w:themeColor="hyperlink"/>
      <w:u w:val="single"/>
    </w:rPr>
  </w:style>
  <w:style w:type="character" w:customStyle="1" w:styleId="UnresolvedMention">
    <w:name w:val="Unresolved Mention"/>
    <w:basedOn w:val="a0"/>
    <w:uiPriority w:val="99"/>
    <w:semiHidden/>
    <w:unhideWhenUsed/>
    <w:rsid w:val="00B10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elapb.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4328</Words>
  <Characters>24673</Characters>
  <Application>Microsoft Office Word</Application>
  <DocSecurity>0</DocSecurity>
  <Lines>205</Lines>
  <Paragraphs>57</Paragraphs>
  <ScaleCrop>false</ScaleCrop>
  <Company/>
  <LinksUpToDate>false</LinksUpToDate>
  <CharactersWithSpaces>28944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Красуцкая О.В.</dc:creator>
  <cp:keywords/>
  <dc:description/>
  <cp:lastModifiedBy>Заварухина Е.А.</cp:lastModifiedBy>
  <cp:revision>3</cp:revision>
  <dcterms:created xsi:type="dcterms:W3CDTF">2026-04-17T07:17:00Z</dcterms:created>
  <dcterms:modified xsi:type="dcterms:W3CDTF">2026-05-04T07:19:00Z</dcterms:modified>
</cp:coreProperties>
</file>