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59604B4A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Решением правления ОАО «Белагропромбанк» от 2</w:t>
      </w:r>
      <w:r w:rsidR="00E872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872D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.2025, протокол № </w:t>
      </w:r>
      <w:r w:rsidR="00E872D6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9732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пятого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ОАО «Белагропромбанк» от 25.04.2025, протокол № 9, следующего содержания:</w:t>
      </w:r>
    </w:p>
    <w:p w14:paraId="08B53409" w14:textId="77777777" w:rsidR="00144DBE" w:rsidRPr="00E872D6" w:rsidRDefault="00144DBE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Start w:id="0" w:name="_Hlk192492177"/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p w14:paraId="46F9EBF7" w14:textId="77777777" w:rsidR="00E872D6" w:rsidRPr="00E872D6" w:rsidRDefault="00E872D6" w:rsidP="00E87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7198818"/>
      <w:bookmarkEnd w:id="0"/>
      <w:r w:rsidRPr="00E872D6">
        <w:rPr>
          <w:rFonts w:ascii="Times New Roman" w:hAnsi="Times New Roman" w:cs="Times New Roman"/>
          <w:sz w:val="28"/>
          <w:szCs w:val="28"/>
        </w:rPr>
        <w:tab/>
        <w:t>пункт 3.7 изложить в следующей редакции:</w:t>
      </w:r>
    </w:p>
    <w:p w14:paraId="271515D7" w14:textId="238C3F00" w:rsidR="00E872D6" w:rsidRPr="00E872D6" w:rsidRDefault="00E872D6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«3.7. Среднесписочная численность работников эмитента.</w:t>
      </w:r>
    </w:p>
    <w:p w14:paraId="6EF39113" w14:textId="77777777" w:rsidR="00E872D6" w:rsidRPr="00E872D6" w:rsidRDefault="00E872D6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01.09.2025 составила 5099 человек.»;</w:t>
      </w:r>
    </w:p>
    <w:p w14:paraId="11117A0B" w14:textId="77777777" w:rsidR="00E872D6" w:rsidRPr="00E872D6" w:rsidRDefault="00E872D6" w:rsidP="00E872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6683C073" w14:textId="77777777" w:rsidR="00E872D6" w:rsidRPr="00E872D6" w:rsidRDefault="00E872D6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«3.11. Размер уставного фонда и нормативного капитала эмитента.</w:t>
      </w:r>
    </w:p>
    <w:p w14:paraId="677AEE6A" w14:textId="77777777" w:rsidR="00E872D6" w:rsidRPr="00E872D6" w:rsidRDefault="00E872D6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состоянию на 01.09.2025:</w:t>
      </w:r>
    </w:p>
    <w:p w14:paraId="72195543" w14:textId="77777777" w:rsidR="00E872D6" w:rsidRPr="00E872D6" w:rsidRDefault="00E872D6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3A8B8A7B" w14:textId="50E8D5BD" w:rsidR="00F00561" w:rsidRPr="00E872D6" w:rsidRDefault="00E872D6" w:rsidP="00E87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3 140 163,6 </w:t>
      </w:r>
      <w:r w:rsidR="00144DBE" w:rsidRPr="008639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белорусских рублей.</w:t>
      </w:r>
      <w:bookmarkEnd w:id="1"/>
      <w:r w:rsidR="00144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144DBE"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.».</w:t>
      </w: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144DBE"/>
    <w:rsid w:val="00182355"/>
    <w:rsid w:val="00240249"/>
    <w:rsid w:val="002935FD"/>
    <w:rsid w:val="00523C43"/>
    <w:rsid w:val="00664C0C"/>
    <w:rsid w:val="0075583B"/>
    <w:rsid w:val="00891E49"/>
    <w:rsid w:val="008A0FD3"/>
    <w:rsid w:val="00973201"/>
    <w:rsid w:val="009E4372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2025-09-24T07:56:00Z</dcterms:created>
  <dcterms:modified xsi:type="dcterms:W3CDTF">2025-09-24T07:56:00Z</dcterms:modified>
</cp:coreProperties>
</file>