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5A4F1" w14:textId="77777777" w:rsidR="00192499" w:rsidRPr="00192499" w:rsidRDefault="00192499" w:rsidP="00192499">
      <w:pPr>
        <w:suppressAutoHyphens/>
        <w:spacing w:after="0" w:line="240" w:lineRule="auto"/>
        <w:jc w:val="center"/>
        <w:rPr>
          <w:rFonts w:ascii="Times New Roman" w:eastAsia="Times New Roman" w:hAnsi="Times New Roman" w:cs="Times New Roman"/>
          <w:b/>
          <w:sz w:val="24"/>
          <w:szCs w:val="24"/>
          <w:lang w:eastAsia="ru-RU"/>
          <w14:ligatures w14:val="none"/>
        </w:rPr>
      </w:pPr>
      <w:r w:rsidRPr="00192499">
        <w:rPr>
          <w:rFonts w:ascii="Times New Roman" w:eastAsia="Times New Roman" w:hAnsi="Times New Roman" w:cs="Times New Roman"/>
          <w:b/>
          <w:kern w:val="0"/>
          <w:sz w:val="24"/>
          <w:szCs w:val="24"/>
          <w:lang w:eastAsia="ru-RU"/>
          <w14:ligatures w14:val="none"/>
        </w:rPr>
        <w:t>ДОГОВОР СРОЧНОГО ОТЗЫВНОГО БАНКОВСКОГО ВКЛАДА (ДЕПОЗИТА) «ПЛЮС К НАКОПЛЕНИЯМ» №</w:t>
      </w:r>
    </w:p>
    <w:p w14:paraId="520569E5" w14:textId="77777777" w:rsidR="00192499" w:rsidRPr="00192499" w:rsidRDefault="00192499" w:rsidP="00192499">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192499">
        <w:rPr>
          <w:rFonts w:ascii="Times New Roman" w:eastAsia="Times New Roman" w:hAnsi="Times New Roman" w:cs="Times New Roman"/>
          <w:b/>
          <w:kern w:val="0"/>
          <w:sz w:val="24"/>
          <w:szCs w:val="24"/>
          <w:lang w:eastAsia="ru-RU"/>
          <w14:ligatures w14:val="none"/>
        </w:rPr>
        <w:t>(иностранная валюта)</w:t>
      </w:r>
    </w:p>
    <w:p w14:paraId="34BC66CF" w14:textId="77777777" w:rsidR="00192499" w:rsidRPr="00192499" w:rsidRDefault="00192499" w:rsidP="00192499">
      <w:pPr>
        <w:suppressAutoHyphens/>
        <w:spacing w:after="0" w:line="240" w:lineRule="auto"/>
        <w:jc w:val="both"/>
        <w:rPr>
          <w:rFonts w:ascii="Times New Roman" w:eastAsia="Times New Roman" w:hAnsi="Times New Roman" w:cs="Times New Roman"/>
          <w:b/>
          <w:kern w:val="0"/>
          <w:sz w:val="24"/>
          <w:szCs w:val="24"/>
          <w:lang w:eastAsia="ru-RU"/>
          <w14:ligatures w14:val="none"/>
        </w:rPr>
      </w:pPr>
    </w:p>
    <w:tbl>
      <w:tblPr>
        <w:tblW w:w="0" w:type="auto"/>
        <w:tblLayout w:type="fixed"/>
        <w:tblCellMar>
          <w:left w:w="0" w:type="dxa"/>
          <w:right w:w="0" w:type="dxa"/>
        </w:tblCellMar>
        <w:tblLook w:val="04A0" w:firstRow="1" w:lastRow="0" w:firstColumn="1" w:lastColumn="0" w:noHBand="0" w:noVBand="1"/>
      </w:tblPr>
      <w:tblGrid>
        <w:gridCol w:w="4819"/>
        <w:gridCol w:w="4927"/>
      </w:tblGrid>
      <w:tr w:rsidR="00192499" w:rsidRPr="00192499" w14:paraId="3D984966" w14:textId="77777777" w:rsidTr="005C6061">
        <w:trPr>
          <w:trHeight w:val="229"/>
        </w:trPr>
        <w:tc>
          <w:tcPr>
            <w:tcW w:w="4819" w:type="dxa"/>
            <w:hideMark/>
          </w:tcPr>
          <w:p w14:paraId="3AC0ED43" w14:textId="77777777" w:rsidR="00192499" w:rsidRPr="00192499" w:rsidRDefault="00192499" w:rsidP="00192499">
            <w:pPr>
              <w:suppressAutoHyphens/>
              <w:spacing w:after="0" w:line="252" w:lineRule="auto"/>
              <w:jc w:val="both"/>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г. ___________</w:t>
            </w:r>
          </w:p>
        </w:tc>
        <w:tc>
          <w:tcPr>
            <w:tcW w:w="4927" w:type="dxa"/>
            <w:hideMark/>
          </w:tcPr>
          <w:p w14:paraId="165B09EB" w14:textId="77777777" w:rsidR="00192499" w:rsidRPr="00192499" w:rsidRDefault="00192499" w:rsidP="00192499">
            <w:pPr>
              <w:suppressAutoHyphens/>
              <w:spacing w:after="0" w:line="252" w:lineRule="auto"/>
              <w:jc w:val="both"/>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 xml:space="preserve">                           «___» _______________20__ г.</w:t>
            </w:r>
          </w:p>
        </w:tc>
      </w:tr>
      <w:tr w:rsidR="00192499" w:rsidRPr="00192499" w14:paraId="700987FB" w14:textId="77777777" w:rsidTr="005C6061">
        <w:trPr>
          <w:trHeight w:val="229"/>
        </w:trPr>
        <w:tc>
          <w:tcPr>
            <w:tcW w:w="4819" w:type="dxa"/>
          </w:tcPr>
          <w:p w14:paraId="16449D68" w14:textId="77777777" w:rsidR="00192499" w:rsidRPr="00192499" w:rsidRDefault="00192499" w:rsidP="00192499">
            <w:pPr>
              <w:suppressAutoHyphens/>
              <w:spacing w:after="0" w:line="252" w:lineRule="auto"/>
              <w:jc w:val="both"/>
              <w:rPr>
                <w:rFonts w:ascii="Times New Roman" w:eastAsia="Times New Roman" w:hAnsi="Times New Roman" w:cs="Times New Roman"/>
                <w:kern w:val="0"/>
                <w:sz w:val="24"/>
                <w:szCs w:val="24"/>
                <w14:ligatures w14:val="none"/>
              </w:rPr>
            </w:pPr>
          </w:p>
        </w:tc>
        <w:tc>
          <w:tcPr>
            <w:tcW w:w="4927" w:type="dxa"/>
          </w:tcPr>
          <w:p w14:paraId="61575FF8" w14:textId="77777777" w:rsidR="00192499" w:rsidRPr="00192499" w:rsidRDefault="00192499" w:rsidP="00192499">
            <w:pPr>
              <w:suppressAutoHyphens/>
              <w:spacing w:after="0" w:line="252" w:lineRule="auto"/>
              <w:jc w:val="both"/>
              <w:rPr>
                <w:rFonts w:ascii="Times New Roman" w:eastAsia="Times New Roman" w:hAnsi="Times New Roman" w:cs="Times New Roman"/>
                <w:kern w:val="0"/>
                <w:sz w:val="24"/>
                <w:szCs w:val="24"/>
                <w14:ligatures w14:val="none"/>
              </w:rPr>
            </w:pPr>
          </w:p>
        </w:tc>
      </w:tr>
    </w:tbl>
    <w:p w14:paraId="38B28EB0"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Открытое акционерное общество «Белагропромбанк» (ОАО »Белагропромбанк»), именуемое в дальнейшем «Вкладополучатель», в лице _________________________________, действующего на основании _________________________________, с одной стороны, и ___________________________________________, именуемый в дальнейшем «Вкладчик» с другой стороны, далее совместно именуемые «Стороны», заключили настоящий договор срочного отзывного банковского вклада (депозита) (далее – Договор) о нижеследующем:</w:t>
      </w:r>
    </w:p>
    <w:p w14:paraId="3518BBFF"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1. Вкладчик вносит наличными или перечисляет в безналичной форме денежные средства в валюте вклада (депозита) на счет по учету вклада (депозита) №</w:t>
      </w:r>
      <w:r w:rsidRPr="00192499">
        <w:rPr>
          <w:rFonts w:ascii="Times New Roman" w:eastAsia="Times New Roman" w:hAnsi="Times New Roman" w:cs="Times New Roman"/>
          <w:kern w:val="0"/>
          <w:sz w:val="24"/>
          <w:szCs w:val="24"/>
          <w:lang w:val="en-GB" w:eastAsia="ru-RU"/>
          <w14:ligatures w14:val="none"/>
        </w:rPr>
        <w:t> </w:t>
      </w:r>
      <w:r w:rsidRPr="00192499">
        <w:rPr>
          <w:rFonts w:ascii="Times New Roman" w:eastAsia="Times New Roman" w:hAnsi="Times New Roman" w:cs="Times New Roman"/>
          <w:kern w:val="0"/>
          <w:sz w:val="24"/>
          <w:szCs w:val="24"/>
          <w:lang w:eastAsia="ru-RU"/>
          <w14:ligatures w14:val="none"/>
        </w:rPr>
        <w:t>BY__BAPB3414_______________ / __________, а Вкладополучатель принимает денежные средства во вклад (депозит), обязуется обеспечить их сохранность и возвратить Вкладчику, а также выплатить начисленные по вкладу (депозиту) проценты в порядке и на условиях, предусмотренных настоящим Договором.</w:t>
      </w:r>
    </w:p>
    <w:p w14:paraId="10F0F91C"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2. Вид Договора: договор срочного отзывного банковского вклада (депозита).</w:t>
      </w:r>
    </w:p>
    <w:p w14:paraId="079167FD"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3. Сумма вклада (депозита) в момент заключения настоящего Договора (сумма первоначального взноса во вклад (депозит)) составляет:</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192499" w:rsidRPr="00192499" w14:paraId="1D10B9C7" w14:textId="77777777" w:rsidTr="005C6061">
        <w:trPr>
          <w:trHeight w:val="458"/>
        </w:trPr>
        <w:tc>
          <w:tcPr>
            <w:tcW w:w="3168" w:type="dxa"/>
            <w:tcBorders>
              <w:top w:val="single" w:sz="4" w:space="0" w:color="auto"/>
              <w:left w:val="single" w:sz="4" w:space="0" w:color="auto"/>
              <w:bottom w:val="single" w:sz="4" w:space="0" w:color="auto"/>
              <w:right w:val="single" w:sz="4" w:space="0" w:color="auto"/>
            </w:tcBorders>
            <w:hideMark/>
          </w:tcPr>
          <w:p w14:paraId="704F0CF4" w14:textId="77777777" w:rsidR="00192499" w:rsidRPr="00192499" w:rsidRDefault="00192499" w:rsidP="00192499">
            <w:pPr>
              <w:suppressAutoHyphens/>
              <w:spacing w:after="0" w:line="252" w:lineRule="auto"/>
              <w:ind w:firstLine="142"/>
              <w:jc w:val="both"/>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14:paraId="23B0E7C0" w14:textId="77777777" w:rsidR="00192499" w:rsidRPr="00192499" w:rsidRDefault="00192499" w:rsidP="00192499">
            <w:pPr>
              <w:suppressAutoHyphens/>
              <w:spacing w:after="0" w:line="252" w:lineRule="auto"/>
              <w:ind w:firstLine="142"/>
              <w:jc w:val="both"/>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14:paraId="54B77502" w14:textId="77777777" w:rsidR="00192499" w:rsidRPr="00192499" w:rsidRDefault="00192499" w:rsidP="00192499">
            <w:pPr>
              <w:suppressAutoHyphens/>
              <w:spacing w:after="0" w:line="252" w:lineRule="auto"/>
              <w:ind w:firstLine="142"/>
              <w:jc w:val="both"/>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Валюта вклада (депозита)</w:t>
            </w:r>
          </w:p>
        </w:tc>
      </w:tr>
      <w:tr w:rsidR="00192499" w:rsidRPr="00192499" w14:paraId="2BA4E1D2" w14:textId="77777777" w:rsidTr="005C6061">
        <w:trPr>
          <w:trHeight w:val="229"/>
        </w:trPr>
        <w:tc>
          <w:tcPr>
            <w:tcW w:w="3168" w:type="dxa"/>
            <w:tcBorders>
              <w:top w:val="single" w:sz="4" w:space="0" w:color="auto"/>
              <w:left w:val="single" w:sz="4" w:space="0" w:color="auto"/>
              <w:bottom w:val="single" w:sz="4" w:space="0" w:color="auto"/>
              <w:right w:val="single" w:sz="4" w:space="0" w:color="auto"/>
            </w:tcBorders>
            <w:hideMark/>
          </w:tcPr>
          <w:p w14:paraId="25B3B7EC" w14:textId="77777777" w:rsidR="00192499" w:rsidRPr="00192499" w:rsidRDefault="00192499" w:rsidP="00192499">
            <w:pPr>
              <w:suppressAutoHyphens/>
              <w:spacing w:after="0" w:line="252" w:lineRule="auto"/>
              <w:ind w:firstLine="709"/>
              <w:jc w:val="both"/>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 xml:space="preserve"> </w:t>
            </w:r>
          </w:p>
        </w:tc>
        <w:tc>
          <w:tcPr>
            <w:tcW w:w="3600" w:type="dxa"/>
            <w:tcBorders>
              <w:top w:val="single" w:sz="4" w:space="0" w:color="auto"/>
              <w:left w:val="single" w:sz="4" w:space="0" w:color="auto"/>
              <w:bottom w:val="single" w:sz="4" w:space="0" w:color="auto"/>
              <w:right w:val="single" w:sz="4" w:space="0" w:color="auto"/>
            </w:tcBorders>
            <w:hideMark/>
          </w:tcPr>
          <w:p w14:paraId="7AA3AE26" w14:textId="77777777" w:rsidR="00192499" w:rsidRPr="00192499" w:rsidRDefault="00192499" w:rsidP="00192499">
            <w:pPr>
              <w:suppressAutoHyphens/>
              <w:spacing w:after="0" w:line="252" w:lineRule="auto"/>
              <w:ind w:firstLine="709"/>
              <w:jc w:val="both"/>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 xml:space="preserve"> </w:t>
            </w:r>
          </w:p>
        </w:tc>
        <w:tc>
          <w:tcPr>
            <w:tcW w:w="2696" w:type="dxa"/>
            <w:tcBorders>
              <w:top w:val="single" w:sz="4" w:space="0" w:color="auto"/>
              <w:left w:val="single" w:sz="4" w:space="0" w:color="auto"/>
              <w:bottom w:val="single" w:sz="4" w:space="0" w:color="auto"/>
              <w:right w:val="single" w:sz="4" w:space="0" w:color="auto"/>
            </w:tcBorders>
          </w:tcPr>
          <w:p w14:paraId="745CEAB4" w14:textId="77777777" w:rsidR="00192499" w:rsidRPr="00192499" w:rsidRDefault="00192499" w:rsidP="00192499">
            <w:pPr>
              <w:suppressAutoHyphens/>
              <w:spacing w:after="0" w:line="252" w:lineRule="auto"/>
              <w:ind w:firstLine="709"/>
              <w:jc w:val="both"/>
              <w:rPr>
                <w:rFonts w:ascii="Times New Roman" w:eastAsia="Times New Roman" w:hAnsi="Times New Roman" w:cs="Times New Roman"/>
                <w:kern w:val="0"/>
                <w:sz w:val="24"/>
                <w:szCs w:val="24"/>
                <w14:ligatures w14:val="none"/>
              </w:rPr>
            </w:pPr>
          </w:p>
        </w:tc>
      </w:tr>
    </w:tbl>
    <w:p w14:paraId="6F77F473"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4. Срок хранения денежных средств на счете по учету вклада (депозита) составляет ______________ (____________________________) календарных дней с ___.___._____ по ___.___._____. Дата наступления срока возврата вклада (депозита): ___.___._____.</w:t>
      </w:r>
    </w:p>
    <w:p w14:paraId="67E9E4B3"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5. Вклад (депозит) и причитающиеся по нему проценты выплачиваются в валюте вклада (депозита).</w:t>
      </w:r>
    </w:p>
    <w:p w14:paraId="12F789DC" w14:textId="77777777" w:rsidR="00192499" w:rsidRPr="00192499" w:rsidRDefault="00192499" w:rsidP="00192499">
      <w:pPr>
        <w:tabs>
          <w:tab w:val="num" w:pos="284"/>
          <w:tab w:val="left" w:pos="567"/>
          <w:tab w:val="left" w:pos="709"/>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6. Размер процентов по вкладу (депозиту) определяется с применением фиксированной годовой процентной ставки и на дату заключения настоящего Договора составляет ____ (___________________) процента (ов) годовых.</w:t>
      </w:r>
    </w:p>
    <w:p w14:paraId="3D7086CD"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7. Вкладополучатель не вправе в одностороннем порядке уменьшить размер процентов по вкладу (депозиту).</w:t>
      </w:r>
    </w:p>
    <w:p w14:paraId="20F0440F" w14:textId="77777777" w:rsidR="00192499" w:rsidRPr="00192499" w:rsidRDefault="00192499" w:rsidP="00192499">
      <w:pPr>
        <w:tabs>
          <w:tab w:val="left" w:pos="0"/>
          <w:tab w:val="left" w:pos="567"/>
          <w:tab w:val="left" w:pos="709"/>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8. Проценты по вкладу (депозиту) начисляются на сумму вклада (депозита) _______________________________________________________________ со дня поступления</w:t>
      </w:r>
    </w:p>
    <w:p w14:paraId="3C6FC845" w14:textId="77777777" w:rsidR="00192499" w:rsidRPr="00192499" w:rsidRDefault="00192499" w:rsidP="00192499">
      <w:pPr>
        <w:tabs>
          <w:tab w:val="left" w:pos="0"/>
          <w:tab w:val="left" w:pos="567"/>
          <w:tab w:val="left" w:pos="709"/>
        </w:tabs>
        <w:suppressAutoHyphens/>
        <w:spacing w:after="0" w:line="240" w:lineRule="auto"/>
        <w:ind w:firstLine="709"/>
        <w:jc w:val="both"/>
        <w:rPr>
          <w:rFonts w:ascii="Times New Roman" w:eastAsia="Times New Roman" w:hAnsi="Times New Roman" w:cs="Times New Roman"/>
          <w:i/>
          <w:kern w:val="0"/>
          <w:sz w:val="24"/>
          <w:szCs w:val="24"/>
          <w:lang w:eastAsia="ru-RU"/>
          <w14:ligatures w14:val="none"/>
        </w:rPr>
      </w:pPr>
      <w:r w:rsidRPr="00192499">
        <w:rPr>
          <w:rFonts w:ascii="Times New Roman" w:eastAsia="Times New Roman" w:hAnsi="Times New Roman" w:cs="Times New Roman"/>
          <w:i/>
          <w:kern w:val="0"/>
          <w:sz w:val="24"/>
          <w:szCs w:val="24"/>
          <w:lang w:eastAsia="ru-RU"/>
          <w14:ligatures w14:val="none"/>
        </w:rPr>
        <w:t>(указывается периодичность начисления процентов)</w:t>
      </w:r>
    </w:p>
    <w:p w14:paraId="2762CA39" w14:textId="77777777" w:rsidR="00192499" w:rsidRPr="00192499" w:rsidRDefault="00192499" w:rsidP="00192499">
      <w:pPr>
        <w:tabs>
          <w:tab w:val="left" w:pos="0"/>
          <w:tab w:val="left" w:pos="567"/>
          <w:tab w:val="left" w:pos="709"/>
        </w:tabs>
        <w:suppressAutoHyphens/>
        <w:spacing w:after="0" w:line="240" w:lineRule="auto"/>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вклада (депозита) на счет по учету вклада (депозита) включительно по день, предшествующий дню возврата вклада (депозита).</w:t>
      </w:r>
    </w:p>
    <w:p w14:paraId="13F4A74E"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Если дата возврата вклада (депозита) приходится на нерабочий день в подразделении Вкладополучателя, где заключен настоящий Договор, то возврат вклада (депозита) производится в первый рабочий день в подразделении Вкладополучателя, где заключен настоящий Договор, следующий за нерабочим днем. При этом проценты по вкладу (депозиту) за нерабочие дни начисляются и уплачиваются в размере, установленном настоящим Договором.</w:t>
      </w:r>
    </w:p>
    <w:p w14:paraId="2BC31076" w14:textId="77777777" w:rsidR="00192499" w:rsidRPr="00192499" w:rsidRDefault="00192499" w:rsidP="00192499">
      <w:pPr>
        <w:tabs>
          <w:tab w:val="left" w:pos="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755B5063" w14:textId="77777777" w:rsidR="00192499" w:rsidRPr="00192499" w:rsidRDefault="00192499" w:rsidP="00192499">
      <w:pPr>
        <w:tabs>
          <w:tab w:val="left" w:pos="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lastRenderedPageBreak/>
        <w:t>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4B27D7C8"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В день наступления срока возврата вклада (депозита) проценты начисляются и выплачиваются путем причисления к сумме вклада (депозита).</w:t>
      </w:r>
    </w:p>
    <w:p w14:paraId="528DEA33"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Возврат вклада (депозита) по истечении срока хранения вклада (депозита) осуществляется путем безналичного перечисления суммы вклада (депозита) с учетом причисленных процентов на текущий (расчетный) банковский счет Вкладчика № __________________________. В день указанного перечисления счет по учету вклада (депозита) закрывается.</w:t>
      </w:r>
    </w:p>
    <w:p w14:paraId="295E7880"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9. В случае истребования Вкладчиком суммы вклада (депозита) до истечения срока его возврата Вкладополучатель обязан выплатить истребуемую сумму безналичным перечислением на текущий (расчетный) банковский счет Вкладчика, указанный им в платежном поручении (заявлении), в день предъявления требования Вкладчиком в письменной форме.</w:t>
      </w:r>
    </w:p>
    <w:p w14:paraId="28419567"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В случае возврата суммы вклада (депозита) до истечения срока его возврата по требованию Вкладчика, а также в иных случаях, предусмотренных законодательством,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770D4E28"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547C4825"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При досрочном возврате вклада (депозита) в случаях, предусмотренных частью второй настоящего пункта, Вкладополучатель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3EE897C5"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10. Вкладополучатель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192499">
          <w:rPr>
            <w:rFonts w:ascii="Times New Roman" w:eastAsia="Times New Roman" w:hAnsi="Times New Roman" w:cs="Times New Roman"/>
            <w:color w:val="0563C1"/>
            <w:kern w:val="0"/>
            <w:sz w:val="24"/>
            <w:szCs w:val="24"/>
            <w:u w:val="single"/>
            <w:lang w:eastAsia="ru-RU"/>
            <w14:ligatures w14:val="none"/>
          </w:rPr>
          <w:t>www.belapb.by</w:t>
        </w:r>
      </w:hyperlink>
      <w:r w:rsidRPr="00192499">
        <w:rPr>
          <w:rFonts w:ascii="Times New Roman" w:eastAsia="Times New Roman" w:hAnsi="Times New Roman" w:cs="Times New Roman"/>
          <w:kern w:val="0"/>
          <w:sz w:val="24"/>
          <w:szCs w:val="24"/>
          <w:lang w:eastAsia="ru-RU"/>
          <w14:ligatures w14:val="none"/>
        </w:rPr>
        <w:t>).</w:t>
      </w:r>
    </w:p>
    <w:p w14:paraId="7C1342B8"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11. За несвоевременный возврат (по вине Вкладополучателя) вклада (депозита) или несвоевременную выплату (по вине Вкладополучателя) процентов по вкладу (депозиту) 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09F38B1A"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 xml:space="preserve">12.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сумм </w:t>
      </w:r>
      <w:r w:rsidRPr="00192499">
        <w:rPr>
          <w:rFonts w:ascii="Times New Roman" w:eastAsia="Times New Roman" w:hAnsi="Times New Roman" w:cs="Times New Roman"/>
          <w:kern w:val="0"/>
          <w:sz w:val="24"/>
          <w:szCs w:val="24"/>
          <w:lang w:eastAsia="ru-RU"/>
          <w14:ligatures w14:val="none"/>
        </w:rPr>
        <w:lastRenderedPageBreak/>
        <w:t xml:space="preserve">капитализированных (ранее начисленных и причисленных к сумме вклада (депозита)) и невостребованных процентов). </w:t>
      </w:r>
    </w:p>
    <w:p w14:paraId="5F2C1A78"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3A004603"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378AA174"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Вкладополучатель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5C60BA1A" w14:textId="77777777" w:rsidR="00192499" w:rsidRPr="00192499" w:rsidRDefault="00192499" w:rsidP="00192499">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13. Иные условия по настоящему Договору, являющиеся обязательными для исполнения Сторонами, определяются Условиями договора срочного отзывного банковского вклада (депозита) ОАО »Белагропромбанк» «Плюс к накоплениям», которые являются неотъемлемой частью настоящего Договора и опубликованы на официальном сайте ОАО »Белагропромбанк» в сети Интернет (</w:t>
      </w:r>
      <w:hyperlink r:id="rId5" w:history="1">
        <w:r w:rsidRPr="00192499">
          <w:rPr>
            <w:rFonts w:ascii="Times New Roman" w:eastAsia="Times New Roman" w:hAnsi="Times New Roman" w:cs="Times New Roman"/>
            <w:color w:val="0563C1"/>
            <w:kern w:val="0"/>
            <w:sz w:val="24"/>
            <w:szCs w:val="24"/>
            <w:u w:val="single"/>
            <w:lang w:eastAsia="ru-RU"/>
            <w14:ligatures w14:val="none"/>
          </w:rPr>
          <w:t>www.belapb.by</w:t>
        </w:r>
      </w:hyperlink>
      <w:r w:rsidRPr="00192499">
        <w:rPr>
          <w:rFonts w:ascii="Times New Roman" w:eastAsia="Times New Roman" w:hAnsi="Times New Roman" w:cs="Times New Roman"/>
          <w:kern w:val="0"/>
          <w:sz w:val="24"/>
          <w:szCs w:val="24"/>
          <w:lang w:eastAsia="ru-RU"/>
          <w14:ligatures w14:val="none"/>
        </w:rPr>
        <w:t>) и размещены на информационных стендах Вкладополучателя.</w:t>
      </w:r>
    </w:p>
    <w:p w14:paraId="05D064EB" w14:textId="77777777" w:rsidR="00192499" w:rsidRPr="00192499" w:rsidRDefault="00192499" w:rsidP="00192499">
      <w:pPr>
        <w:tabs>
          <w:tab w:val="left" w:pos="142"/>
          <w:tab w:val="left" w:pos="70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14. 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14:paraId="26BC4D4F" w14:textId="77777777" w:rsidR="00192499" w:rsidRPr="00192499" w:rsidRDefault="00192499" w:rsidP="00192499">
      <w:pPr>
        <w:tabs>
          <w:tab w:val="left" w:pos="142"/>
          <w:tab w:val="left" w:pos="70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15.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20EEA38C" w14:textId="77777777" w:rsidR="00192499" w:rsidRPr="00192499" w:rsidRDefault="00192499" w:rsidP="00192499">
      <w:pPr>
        <w:tabs>
          <w:tab w:val="left" w:pos="142"/>
          <w:tab w:val="left" w:pos="70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16. Настоящий Договор составлен в двух экземплярах, имеющих одинаковую юридическую силу, по одному для каждой из Сторон.</w:t>
      </w:r>
    </w:p>
    <w:p w14:paraId="7E04EF26" w14:textId="77777777" w:rsidR="00192499" w:rsidRPr="00192499" w:rsidRDefault="00192499" w:rsidP="00192499">
      <w:pPr>
        <w:tabs>
          <w:tab w:val="left" w:pos="142"/>
          <w:tab w:val="left" w:pos="70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17. Настоящий Договор вступает в силу со дня поступления от Вкладчика суммы первоначального взноса во вклад (депозит) и действует до дня полного возврата Вкладополучателем Вкладчику суммы вклада (депозита) и выплаты начисленных процентов по вкладу (депозиту).</w:t>
      </w:r>
    </w:p>
    <w:p w14:paraId="1E5774FA" w14:textId="77777777" w:rsidR="00192499" w:rsidRPr="00192499" w:rsidRDefault="00192499" w:rsidP="00192499">
      <w:pPr>
        <w:tabs>
          <w:tab w:val="left" w:pos="142"/>
          <w:tab w:val="left" w:pos="70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18. Сохранность и возврат вкладов (депозитов) физических лиц гарантируется в порядке, установленном законодательством.</w:t>
      </w:r>
    </w:p>
    <w:p w14:paraId="1C2F4B27" w14:textId="77777777" w:rsidR="00192499" w:rsidRPr="00192499" w:rsidRDefault="00192499" w:rsidP="00192499">
      <w:pPr>
        <w:tabs>
          <w:tab w:val="left" w:pos="142"/>
          <w:tab w:val="left" w:pos="70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19. Налогообложение дохода Вкладчика в виде процентов по настоящему Договору осуществляется в порядке, определенном законодательством.</w:t>
      </w:r>
    </w:p>
    <w:p w14:paraId="5D62D0B6" w14:textId="77777777" w:rsidR="00192499" w:rsidRPr="00192499" w:rsidRDefault="00192499" w:rsidP="00192499">
      <w:pPr>
        <w:tabs>
          <w:tab w:val="left" w:pos="142"/>
          <w:tab w:val="left" w:pos="70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20. Вкладчик подтверждает, что он ознакомлен и согласен с Условиями договора срочного отзывного банковского вклада (депозита) «Плюс к накоплениям».</w:t>
      </w:r>
    </w:p>
    <w:p w14:paraId="32EDC324" w14:textId="77777777" w:rsidR="00192499" w:rsidRPr="00192499" w:rsidRDefault="00192499" w:rsidP="00192499">
      <w:pPr>
        <w:tabs>
          <w:tab w:val="left" w:pos="1"/>
        </w:tabs>
        <w:suppressAutoHyphens/>
        <w:spacing w:after="0" w:line="240" w:lineRule="auto"/>
        <w:ind w:left="120"/>
        <w:rPr>
          <w:rFonts w:ascii="Times New Roman" w:eastAsia="Times New Roman" w:hAnsi="Times New Roman" w:cs="Times New Roman"/>
          <w:kern w:val="0"/>
          <w:sz w:val="24"/>
          <w:szCs w:val="24"/>
          <w:lang w:eastAsia="ru-RU"/>
          <w14:ligatures w14:val="none"/>
        </w:rPr>
      </w:pPr>
    </w:p>
    <w:tbl>
      <w:tblPr>
        <w:tblW w:w="0" w:type="dxa"/>
        <w:tblLayout w:type="fixed"/>
        <w:tblCellMar>
          <w:left w:w="0" w:type="dxa"/>
          <w:right w:w="0" w:type="dxa"/>
        </w:tblCellMar>
        <w:tblLook w:val="04A0" w:firstRow="1" w:lastRow="0" w:firstColumn="1" w:lastColumn="0" w:noHBand="0" w:noVBand="1"/>
      </w:tblPr>
      <w:tblGrid>
        <w:gridCol w:w="4804"/>
        <w:gridCol w:w="236"/>
        <w:gridCol w:w="4706"/>
      </w:tblGrid>
      <w:tr w:rsidR="00192499" w:rsidRPr="00192499" w14:paraId="40798ECA" w14:textId="77777777" w:rsidTr="005C6061">
        <w:trPr>
          <w:trHeight w:val="568"/>
        </w:trPr>
        <w:tc>
          <w:tcPr>
            <w:tcW w:w="4804" w:type="dxa"/>
            <w:hideMark/>
          </w:tcPr>
          <w:p w14:paraId="6663FA91" w14:textId="77777777" w:rsidR="00192499" w:rsidRPr="00192499" w:rsidRDefault="00192499" w:rsidP="00192499">
            <w:pPr>
              <w:suppressAutoHyphens/>
              <w:spacing w:after="0" w:line="252" w:lineRule="auto"/>
              <w:rPr>
                <w:rFonts w:ascii="Times New Roman" w:eastAsia="Times New Roman" w:hAnsi="Times New Roman" w:cs="Times New Roman"/>
                <w:b/>
                <w:kern w:val="0"/>
                <w:sz w:val="24"/>
                <w:szCs w:val="24"/>
                <w14:ligatures w14:val="none"/>
              </w:rPr>
            </w:pPr>
            <w:r w:rsidRPr="00192499">
              <w:rPr>
                <w:rFonts w:ascii="Times New Roman" w:eastAsia="Times New Roman" w:hAnsi="Times New Roman" w:cs="Times New Roman"/>
                <w:b/>
                <w:kern w:val="0"/>
                <w:sz w:val="24"/>
                <w:szCs w:val="24"/>
                <w14:ligatures w14:val="none"/>
              </w:rPr>
              <w:lastRenderedPageBreak/>
              <w:t>Вкладополучатель:</w:t>
            </w:r>
          </w:p>
          <w:p w14:paraId="24907940"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ОАО «Белагропромбанк»</w:t>
            </w:r>
          </w:p>
          <w:p w14:paraId="5588474B"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220036, г. Минск, пр-т. Жукова,3</w:t>
            </w:r>
          </w:p>
          <w:p w14:paraId="6823E72E"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(лицензия на осуществление банковской деятельности №__ от ____________, выданная Национальным банком)</w:t>
            </w:r>
          </w:p>
          <w:p w14:paraId="4468AEDF"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_______________________________________</w:t>
            </w:r>
          </w:p>
          <w:p w14:paraId="7F096EB5"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Адрес: ________________________________________</w:t>
            </w:r>
          </w:p>
          <w:p w14:paraId="27E923D2"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Телефон: _____________________________________</w:t>
            </w:r>
          </w:p>
          <w:p w14:paraId="360FF1C0"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БИК: ________</w:t>
            </w:r>
          </w:p>
          <w:p w14:paraId="1CBA3103"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 xml:space="preserve">Должность: </w:t>
            </w:r>
          </w:p>
          <w:p w14:paraId="2DF706E6"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_____________        ____________________</w:t>
            </w:r>
          </w:p>
          <w:p w14:paraId="78D071FA"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подпись                        фамилия, инициалы</w:t>
            </w:r>
          </w:p>
        </w:tc>
        <w:tc>
          <w:tcPr>
            <w:tcW w:w="236" w:type="dxa"/>
          </w:tcPr>
          <w:p w14:paraId="6FB18E83"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p>
        </w:tc>
        <w:tc>
          <w:tcPr>
            <w:tcW w:w="4706" w:type="dxa"/>
            <w:hideMark/>
          </w:tcPr>
          <w:p w14:paraId="09B519D3" w14:textId="77777777" w:rsidR="00192499" w:rsidRPr="00192499" w:rsidRDefault="00192499" w:rsidP="00192499">
            <w:pPr>
              <w:suppressAutoHyphens/>
              <w:spacing w:after="0" w:line="252" w:lineRule="auto"/>
              <w:rPr>
                <w:rFonts w:ascii="Times New Roman" w:eastAsia="Times New Roman" w:hAnsi="Times New Roman" w:cs="Times New Roman"/>
                <w:b/>
                <w:kern w:val="0"/>
                <w:sz w:val="24"/>
                <w:szCs w:val="24"/>
                <w14:ligatures w14:val="none"/>
              </w:rPr>
            </w:pPr>
            <w:r w:rsidRPr="00192499">
              <w:rPr>
                <w:rFonts w:ascii="Times New Roman" w:eastAsia="Times New Roman" w:hAnsi="Times New Roman" w:cs="Times New Roman"/>
                <w:b/>
                <w:kern w:val="0"/>
                <w:sz w:val="24"/>
                <w:szCs w:val="24"/>
                <w14:ligatures w14:val="none"/>
              </w:rPr>
              <w:t>Вкладчик:</w:t>
            </w:r>
          </w:p>
          <w:p w14:paraId="03AC6C3A"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Документ, удостоверяющий личность:</w:t>
            </w:r>
          </w:p>
          <w:p w14:paraId="08C0A5DF"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Номер: _________________________</w:t>
            </w:r>
          </w:p>
          <w:p w14:paraId="61A80359"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Выдан: ______________________________________</w:t>
            </w:r>
          </w:p>
          <w:p w14:paraId="05955509"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Дата выдачи: ___.___._____</w:t>
            </w:r>
          </w:p>
          <w:p w14:paraId="4CEBFCBB"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Идентификационный номер: ______________</w:t>
            </w:r>
          </w:p>
          <w:p w14:paraId="144B7032"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Адрес: ______________________________________</w:t>
            </w:r>
          </w:p>
          <w:p w14:paraId="2D1BF4F9"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_______________________________________</w:t>
            </w:r>
          </w:p>
          <w:p w14:paraId="2491C0E3"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Телефон: _______________________________</w:t>
            </w:r>
          </w:p>
          <w:p w14:paraId="06A1826F"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______________    _______________________</w:t>
            </w:r>
          </w:p>
          <w:p w14:paraId="7D15981D" w14:textId="77777777" w:rsidR="00192499" w:rsidRPr="00192499" w:rsidRDefault="00192499" w:rsidP="00192499">
            <w:pPr>
              <w:suppressAutoHyphens/>
              <w:spacing w:after="0" w:line="252" w:lineRule="auto"/>
              <w:rPr>
                <w:rFonts w:ascii="Times New Roman" w:eastAsia="Times New Roman" w:hAnsi="Times New Roman" w:cs="Times New Roman"/>
                <w:kern w:val="0"/>
                <w:sz w:val="24"/>
                <w:szCs w:val="24"/>
                <w14:ligatures w14:val="none"/>
              </w:rPr>
            </w:pPr>
            <w:r w:rsidRPr="00192499">
              <w:rPr>
                <w:rFonts w:ascii="Times New Roman" w:eastAsia="Times New Roman" w:hAnsi="Times New Roman" w:cs="Times New Roman"/>
                <w:kern w:val="0"/>
                <w:sz w:val="24"/>
                <w:szCs w:val="24"/>
                <w14:ligatures w14:val="none"/>
              </w:rPr>
              <w:t>подпись                        фамилия, инициалы</w:t>
            </w:r>
          </w:p>
        </w:tc>
      </w:tr>
    </w:tbl>
    <w:p w14:paraId="1267B7C6" w14:textId="77777777" w:rsidR="00192499" w:rsidRPr="00192499" w:rsidRDefault="00192499" w:rsidP="00192499">
      <w:pPr>
        <w:suppressAutoHyphens/>
        <w:spacing w:after="0" w:line="240" w:lineRule="auto"/>
        <w:ind w:left="5100"/>
        <w:rPr>
          <w:rFonts w:ascii="Times New Roman" w:eastAsia="Times New Roman" w:hAnsi="Times New Roman" w:cs="Times New Roman"/>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Отношение к США в рамках</w:t>
      </w:r>
    </w:p>
    <w:p w14:paraId="3001D8FC" w14:textId="77777777" w:rsidR="00192499" w:rsidRPr="00192499" w:rsidRDefault="00192499" w:rsidP="00192499">
      <w:pPr>
        <w:suppressAutoHyphens/>
        <w:spacing w:after="0" w:line="240" w:lineRule="auto"/>
        <w:ind w:left="5100"/>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Закона США «О налогообложении</w:t>
      </w:r>
    </w:p>
    <w:p w14:paraId="51EDFBE9" w14:textId="77777777" w:rsidR="00192499" w:rsidRPr="00192499" w:rsidRDefault="00192499" w:rsidP="00192499">
      <w:pPr>
        <w:suppressAutoHyphens/>
        <w:spacing w:after="0" w:line="240" w:lineRule="auto"/>
        <w:ind w:left="5100"/>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иностранных счетов» (FATCA)</w:t>
      </w:r>
    </w:p>
    <w:p w14:paraId="31E5F49C" w14:textId="77777777" w:rsidR="00192499" w:rsidRPr="00192499" w:rsidRDefault="00192499" w:rsidP="00192499">
      <w:pPr>
        <w:suppressAutoHyphens/>
        <w:spacing w:after="0" w:line="240" w:lineRule="auto"/>
        <w:ind w:left="7655"/>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 xml:space="preserve">      □  не имею </w:t>
      </w:r>
    </w:p>
    <w:p w14:paraId="5DE5CBC7" w14:textId="77777777" w:rsidR="00192499" w:rsidRPr="00192499" w:rsidRDefault="00192499" w:rsidP="00192499">
      <w:pPr>
        <w:suppressAutoHyphens/>
        <w:spacing w:after="0" w:line="240" w:lineRule="auto"/>
        <w:ind w:left="7655"/>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 xml:space="preserve">      □  имею</w:t>
      </w:r>
    </w:p>
    <w:p w14:paraId="53C77998" w14:textId="77777777" w:rsidR="00192499" w:rsidRPr="00192499" w:rsidRDefault="00192499" w:rsidP="00192499">
      <w:pPr>
        <w:suppressAutoHyphens/>
        <w:spacing w:after="0" w:line="240" w:lineRule="auto"/>
        <w:ind w:left="4860"/>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___________ __________________ ______</w:t>
      </w:r>
    </w:p>
    <w:p w14:paraId="26909011" w14:textId="77777777" w:rsidR="00192499" w:rsidRPr="00192499" w:rsidRDefault="00192499" w:rsidP="00192499">
      <w:pPr>
        <w:suppressAutoHyphens/>
        <w:spacing w:after="0" w:line="240" w:lineRule="auto"/>
        <w:ind w:left="4860"/>
        <w:rPr>
          <w:rFonts w:ascii="Times New Roman" w:eastAsia="Times New Roman" w:hAnsi="Times New Roman" w:cs="Times New Roman"/>
          <w:kern w:val="0"/>
          <w:sz w:val="24"/>
          <w:szCs w:val="24"/>
          <w:lang w:eastAsia="ru-RU"/>
          <w14:ligatures w14:val="none"/>
        </w:rPr>
      </w:pPr>
      <w:r w:rsidRPr="00192499">
        <w:rPr>
          <w:rFonts w:ascii="Times New Roman" w:eastAsia="Times New Roman" w:hAnsi="Times New Roman" w:cs="Times New Roman"/>
          <w:kern w:val="0"/>
          <w:sz w:val="24"/>
          <w:szCs w:val="24"/>
          <w:lang w:eastAsia="ru-RU"/>
          <w14:ligatures w14:val="none"/>
        </w:rPr>
        <w:t xml:space="preserve"> (подпись)      (фамилия и инициалы)  (дата)</w:t>
      </w:r>
    </w:p>
    <w:p w14:paraId="1BD6FC6E" w14:textId="77777777" w:rsidR="006E5C39" w:rsidRDefault="006E5C39"/>
    <w:sectPr w:rsidR="006E5C39" w:rsidSect="00192499">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99"/>
    <w:rsid w:val="00192499"/>
    <w:rsid w:val="006E5C39"/>
    <w:rsid w:val="00B70BD8"/>
    <w:rsid w:val="00F260B3"/>
    <w:rsid w:val="00FE1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27BE"/>
  <w15:chartTrackingRefBased/>
  <w15:docId w15:val="{BFF57BD4-350D-4330-B125-73ED0ABE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24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924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9249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9249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9249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9249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249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249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249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49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9249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9249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9249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9249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9249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2499"/>
    <w:rPr>
      <w:rFonts w:eastAsiaTheme="majorEastAsia" w:cstheme="majorBidi"/>
      <w:color w:val="595959" w:themeColor="text1" w:themeTint="A6"/>
    </w:rPr>
  </w:style>
  <w:style w:type="character" w:customStyle="1" w:styleId="80">
    <w:name w:val="Заголовок 8 Знак"/>
    <w:basedOn w:val="a0"/>
    <w:link w:val="8"/>
    <w:uiPriority w:val="9"/>
    <w:semiHidden/>
    <w:rsid w:val="0019249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2499"/>
    <w:rPr>
      <w:rFonts w:eastAsiaTheme="majorEastAsia" w:cstheme="majorBidi"/>
      <w:color w:val="272727" w:themeColor="text1" w:themeTint="D8"/>
    </w:rPr>
  </w:style>
  <w:style w:type="paragraph" w:styleId="a3">
    <w:name w:val="Title"/>
    <w:basedOn w:val="a"/>
    <w:next w:val="a"/>
    <w:link w:val="a4"/>
    <w:uiPriority w:val="10"/>
    <w:qFormat/>
    <w:rsid w:val="00192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92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49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9249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2499"/>
    <w:pPr>
      <w:spacing w:before="160"/>
      <w:jc w:val="center"/>
    </w:pPr>
    <w:rPr>
      <w:i/>
      <w:iCs/>
      <w:color w:val="404040" w:themeColor="text1" w:themeTint="BF"/>
    </w:rPr>
  </w:style>
  <w:style w:type="character" w:customStyle="1" w:styleId="22">
    <w:name w:val="Цитата 2 Знак"/>
    <w:basedOn w:val="a0"/>
    <w:link w:val="21"/>
    <w:uiPriority w:val="29"/>
    <w:rsid w:val="00192499"/>
    <w:rPr>
      <w:i/>
      <w:iCs/>
      <w:color w:val="404040" w:themeColor="text1" w:themeTint="BF"/>
    </w:rPr>
  </w:style>
  <w:style w:type="paragraph" w:styleId="a7">
    <w:name w:val="List Paragraph"/>
    <w:basedOn w:val="a"/>
    <w:uiPriority w:val="34"/>
    <w:qFormat/>
    <w:rsid w:val="00192499"/>
    <w:pPr>
      <w:ind w:left="720"/>
      <w:contextualSpacing/>
    </w:pPr>
  </w:style>
  <w:style w:type="character" w:styleId="a8">
    <w:name w:val="Intense Emphasis"/>
    <w:basedOn w:val="a0"/>
    <w:uiPriority w:val="21"/>
    <w:qFormat/>
    <w:rsid w:val="00192499"/>
    <w:rPr>
      <w:i/>
      <w:iCs/>
      <w:color w:val="2F5496" w:themeColor="accent1" w:themeShade="BF"/>
    </w:rPr>
  </w:style>
  <w:style w:type="paragraph" w:styleId="a9">
    <w:name w:val="Intense Quote"/>
    <w:basedOn w:val="a"/>
    <w:next w:val="a"/>
    <w:link w:val="aa"/>
    <w:uiPriority w:val="30"/>
    <w:qFormat/>
    <w:rsid w:val="00192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92499"/>
    <w:rPr>
      <w:i/>
      <w:iCs/>
      <w:color w:val="2F5496" w:themeColor="accent1" w:themeShade="BF"/>
    </w:rPr>
  </w:style>
  <w:style w:type="character" w:styleId="ab">
    <w:name w:val="Intense Reference"/>
    <w:basedOn w:val="a0"/>
    <w:uiPriority w:val="32"/>
    <w:qFormat/>
    <w:rsid w:val="00192499"/>
    <w:rPr>
      <w:b/>
      <w:bCs/>
      <w:smallCaps/>
      <w:color w:val="2F5496" w:themeColor="accent1" w:themeShade="BF"/>
      <w:spacing w:val="5"/>
    </w:rPr>
  </w:style>
  <w:style w:type="character" w:styleId="ac">
    <w:name w:val="Hyperlink"/>
    <w:basedOn w:val="a0"/>
    <w:uiPriority w:val="99"/>
    <w:unhideWhenUsed/>
    <w:rsid w:val="00192499"/>
    <w:rPr>
      <w:color w:val="0563C1" w:themeColor="hyperlink"/>
      <w:u w:val="single"/>
    </w:rPr>
  </w:style>
  <w:style w:type="character" w:styleId="ad">
    <w:name w:val="Unresolved Mention"/>
    <w:basedOn w:val="a0"/>
    <w:uiPriority w:val="99"/>
    <w:semiHidden/>
    <w:unhideWhenUsed/>
    <w:rsid w:val="00192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9480</Characters>
  <Application>Microsoft Office Word</Application>
  <DocSecurity>0</DocSecurity>
  <Lines>79</Lines>
  <Paragraphs>22</Paragraphs>
  <ScaleCrop>false</ScaleCrop>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Хиневич М.В.</cp:lastModifiedBy>
  <cp:revision>1</cp:revision>
  <dcterms:created xsi:type="dcterms:W3CDTF">2025-05-22T13:22:00Z</dcterms:created>
  <dcterms:modified xsi:type="dcterms:W3CDTF">2025-05-22T13:22:00Z</dcterms:modified>
</cp:coreProperties>
</file>