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1A7884B" w14:textId="77777777" w:rsidR="00EA5AF0" w:rsidRDefault="00EA5AF0" w:rsidP="00EA5AF0">
      <w:pPr>
        <w:widowControl w:val="0"/>
        <w:autoSpaceDE w:val="0"/>
        <w:autoSpaceDN w:val="0"/>
        <w:spacing w:after="0" w:line="240" w:lineRule="auto"/>
        <w:ind w:left="5670"/>
        <w:rPr>
          <w:rFonts w:ascii="Times New Roman" w:hAnsi="Times New Roman" w:cs="Calibri"/>
          <w:sz w:val="28"/>
          <w:szCs w:val="28"/>
          <w:lang w:eastAsia="ru-RU"/>
        </w:rPr>
      </w:pPr>
      <w:bookmarkStart w:id="0" w:name="_GoBack"/>
      <w:bookmarkEnd w:id="0"/>
      <w:r>
        <w:rPr>
          <w:rFonts w:ascii="Times New Roman" w:hAnsi="Times New Roman" w:cs="Calibri"/>
          <w:sz w:val="28"/>
          <w:szCs w:val="28"/>
          <w:lang w:eastAsia="ru-RU"/>
        </w:rPr>
        <w:t>УТВЕРЖДЕНО</w:t>
      </w:r>
    </w:p>
    <w:p w14:paraId="232478A5" w14:textId="77777777" w:rsidR="00EA5AF0" w:rsidRDefault="00EA5AF0" w:rsidP="00EA5AF0">
      <w:pPr>
        <w:widowControl w:val="0"/>
        <w:autoSpaceDE w:val="0"/>
        <w:autoSpaceDN w:val="0"/>
        <w:spacing w:before="120" w:after="0" w:line="280" w:lineRule="exact"/>
        <w:ind w:left="5670"/>
        <w:rPr>
          <w:rFonts w:ascii="Times New Roman" w:hAnsi="Times New Roman" w:cs="Calibri"/>
          <w:sz w:val="28"/>
          <w:szCs w:val="28"/>
          <w:lang w:eastAsia="ru-RU"/>
        </w:rPr>
      </w:pPr>
      <w:r>
        <w:rPr>
          <w:rFonts w:ascii="Times New Roman" w:hAnsi="Times New Roman" w:cs="Calibri"/>
          <w:sz w:val="28"/>
          <w:szCs w:val="28"/>
          <w:lang w:eastAsia="ru-RU"/>
        </w:rPr>
        <w:t xml:space="preserve">протокол правления </w:t>
      </w:r>
    </w:p>
    <w:p w14:paraId="49350BC9" w14:textId="77777777" w:rsidR="00EA5AF0" w:rsidRDefault="00EA5AF0" w:rsidP="00EA5AF0">
      <w:pPr>
        <w:widowControl w:val="0"/>
        <w:autoSpaceDE w:val="0"/>
        <w:autoSpaceDN w:val="0"/>
        <w:spacing w:after="0" w:line="280" w:lineRule="exact"/>
        <w:ind w:left="5670"/>
        <w:rPr>
          <w:rFonts w:ascii="Times New Roman" w:hAnsi="Times New Roman" w:cs="Calibri"/>
          <w:sz w:val="28"/>
          <w:szCs w:val="28"/>
          <w:lang w:eastAsia="ru-RU"/>
        </w:rPr>
      </w:pPr>
      <w:r>
        <w:rPr>
          <w:rFonts w:ascii="Times New Roman" w:hAnsi="Times New Roman" w:cs="Calibri"/>
          <w:sz w:val="28"/>
          <w:szCs w:val="28"/>
          <w:lang w:eastAsia="ru-RU"/>
        </w:rPr>
        <w:t>ОАО «Белагропромбанк»</w:t>
      </w:r>
    </w:p>
    <w:p w14:paraId="1312008E" w14:textId="77777777" w:rsidR="00EA5AF0" w:rsidRDefault="00EA5AF0" w:rsidP="00EA5AF0">
      <w:pPr>
        <w:widowControl w:val="0"/>
        <w:autoSpaceDE w:val="0"/>
        <w:autoSpaceDN w:val="0"/>
        <w:spacing w:after="0" w:line="280" w:lineRule="exact"/>
        <w:ind w:left="5670"/>
        <w:rPr>
          <w:rFonts w:ascii="Times New Roman" w:hAnsi="Times New Roman" w:cs="Calibri"/>
          <w:sz w:val="28"/>
          <w:szCs w:val="28"/>
          <w:lang w:eastAsia="ru-RU"/>
        </w:rPr>
      </w:pPr>
      <w:r>
        <w:rPr>
          <w:rFonts w:ascii="Times New Roman" w:eastAsiaTheme="minorEastAsia" w:hAnsi="Times New Roman"/>
          <w:sz w:val="28"/>
          <w:szCs w:val="28"/>
          <w:lang w:eastAsia="ru-RU"/>
        </w:rPr>
        <w:t xml:space="preserve">18.12.2018 </w:t>
      </w:r>
      <w:r>
        <w:rPr>
          <w:rFonts w:ascii="Times New Roman" w:hAnsi="Times New Roman" w:cs="Calibri"/>
          <w:sz w:val="28"/>
          <w:szCs w:val="28"/>
          <w:lang w:eastAsia="ru-RU"/>
        </w:rPr>
        <w:t>№ 116</w:t>
      </w:r>
    </w:p>
    <w:p w14:paraId="34ABF598" w14:textId="77777777" w:rsidR="00EA5AF0" w:rsidRDefault="00EA5AF0" w:rsidP="00EA5AF0">
      <w:pPr>
        <w:widowControl w:val="0"/>
        <w:autoSpaceDE w:val="0"/>
        <w:autoSpaceDN w:val="0"/>
        <w:spacing w:before="120" w:after="0" w:line="280" w:lineRule="exact"/>
        <w:ind w:left="5670"/>
        <w:rPr>
          <w:rFonts w:ascii="Times New Roman" w:hAnsi="Times New Roman" w:cs="Calibri"/>
          <w:sz w:val="28"/>
          <w:szCs w:val="28"/>
          <w:lang w:eastAsia="ru-RU"/>
        </w:rPr>
      </w:pPr>
      <w:r>
        <w:rPr>
          <w:rFonts w:ascii="Times New Roman" w:hAnsi="Times New Roman" w:cs="Calibri"/>
          <w:sz w:val="28"/>
          <w:szCs w:val="28"/>
          <w:lang w:eastAsia="ru-RU"/>
        </w:rPr>
        <w:t xml:space="preserve">(в редакции </w:t>
      </w:r>
    </w:p>
    <w:p w14:paraId="43F98FED" w14:textId="77777777" w:rsidR="00EA5AF0" w:rsidRDefault="00EA5AF0" w:rsidP="00EA5AF0">
      <w:pPr>
        <w:widowControl w:val="0"/>
        <w:autoSpaceDE w:val="0"/>
        <w:autoSpaceDN w:val="0"/>
        <w:spacing w:after="0" w:line="280" w:lineRule="exact"/>
        <w:ind w:left="5670"/>
        <w:rPr>
          <w:rFonts w:ascii="Times New Roman" w:hAnsi="Times New Roman" w:cs="Calibri"/>
          <w:sz w:val="28"/>
          <w:szCs w:val="28"/>
          <w:lang w:eastAsia="ru-RU"/>
        </w:rPr>
      </w:pPr>
      <w:r>
        <w:rPr>
          <w:rFonts w:ascii="Times New Roman" w:hAnsi="Times New Roman" w:cs="Calibri"/>
          <w:sz w:val="28"/>
          <w:szCs w:val="28"/>
          <w:lang w:eastAsia="ru-RU"/>
        </w:rPr>
        <w:t xml:space="preserve">протокола правления </w:t>
      </w:r>
    </w:p>
    <w:p w14:paraId="58134A6B" w14:textId="77777777" w:rsidR="00EA5AF0" w:rsidRDefault="00EA5AF0" w:rsidP="00EA5AF0">
      <w:pPr>
        <w:widowControl w:val="0"/>
        <w:autoSpaceDE w:val="0"/>
        <w:autoSpaceDN w:val="0"/>
        <w:spacing w:after="0" w:line="280" w:lineRule="exact"/>
        <w:ind w:left="5670"/>
        <w:rPr>
          <w:rFonts w:ascii="Times New Roman" w:hAnsi="Times New Roman" w:cs="Calibri"/>
          <w:sz w:val="28"/>
          <w:szCs w:val="28"/>
          <w:lang w:eastAsia="ru-RU"/>
        </w:rPr>
      </w:pPr>
      <w:r>
        <w:rPr>
          <w:rFonts w:ascii="Times New Roman" w:hAnsi="Times New Roman" w:cs="Calibri"/>
          <w:sz w:val="28"/>
          <w:szCs w:val="28"/>
          <w:lang w:eastAsia="ru-RU"/>
        </w:rPr>
        <w:t>ОАО «Белагропромбанк»</w:t>
      </w:r>
    </w:p>
    <w:p w14:paraId="771AC41C" w14:textId="77777777" w:rsidR="00EA5AF0" w:rsidRDefault="00EA5AF0" w:rsidP="00EA5AF0">
      <w:pPr>
        <w:widowControl w:val="0"/>
        <w:autoSpaceDE w:val="0"/>
        <w:autoSpaceDN w:val="0"/>
        <w:spacing w:after="0" w:line="240" w:lineRule="auto"/>
        <w:ind w:left="5670"/>
        <w:rPr>
          <w:rFonts w:ascii="Times New Roman" w:hAnsi="Times New Roman" w:cs="Calibri"/>
          <w:sz w:val="28"/>
          <w:szCs w:val="28"/>
          <w:lang w:eastAsia="ru-RU"/>
        </w:rPr>
      </w:pPr>
      <w:r>
        <w:rPr>
          <w:rFonts w:ascii="Times New Roman" w:hAnsi="Times New Roman" w:cs="Calibri"/>
          <w:sz w:val="28"/>
          <w:szCs w:val="28"/>
          <w:lang w:eastAsia="ru-RU"/>
        </w:rPr>
        <w:t>18.07.2024 № 51)</w:t>
      </w:r>
    </w:p>
    <w:p w14:paraId="69F21D23" w14:textId="77777777" w:rsidR="002236A6" w:rsidRDefault="002236A6" w:rsidP="00974AE7">
      <w:pPr>
        <w:spacing w:after="0" w:line="240" w:lineRule="auto"/>
        <w:jc w:val="center"/>
        <w:rPr>
          <w:rFonts w:ascii="Times New Roman" w:eastAsia="Times New Roman" w:hAnsi="Times New Roman" w:cs="Times New Roman"/>
          <w:sz w:val="28"/>
          <w:szCs w:val="28"/>
          <w14:ligatures w14:val="none"/>
        </w:rPr>
      </w:pPr>
    </w:p>
    <w:p w14:paraId="04B1FF04" w14:textId="42810037" w:rsidR="00974AE7" w:rsidRPr="00974AE7" w:rsidRDefault="00974AE7" w:rsidP="00974AE7">
      <w:pPr>
        <w:spacing w:after="0" w:line="240" w:lineRule="auto"/>
        <w:jc w:val="center"/>
        <w:rPr>
          <w:rFonts w:ascii="Times New Roman" w:eastAsia="Times New Roman" w:hAnsi="Times New Roman" w:cs="Times New Roman"/>
          <w:sz w:val="28"/>
          <w:szCs w:val="28"/>
          <w14:ligatures w14:val="none"/>
        </w:rPr>
      </w:pPr>
      <w:r w:rsidRPr="00974AE7">
        <w:rPr>
          <w:rFonts w:ascii="Times New Roman" w:eastAsia="Times New Roman" w:hAnsi="Times New Roman" w:cs="Times New Roman"/>
          <w:sz w:val="28"/>
          <w:szCs w:val="28"/>
          <w14:ligatures w14:val="none"/>
        </w:rPr>
        <w:t>СОГЛАШЕНИЕ</w:t>
      </w:r>
    </w:p>
    <w:p w14:paraId="3B90E1FE" w14:textId="77777777" w:rsidR="00974AE7" w:rsidRPr="00974AE7" w:rsidRDefault="00974AE7" w:rsidP="00974AE7">
      <w:pPr>
        <w:spacing w:after="0" w:line="240" w:lineRule="auto"/>
        <w:jc w:val="center"/>
        <w:rPr>
          <w:rFonts w:ascii="Times New Roman" w:eastAsia="Times New Roman" w:hAnsi="Times New Roman" w:cs="Times New Roman"/>
          <w:sz w:val="28"/>
          <w:szCs w:val="28"/>
          <w14:ligatures w14:val="none"/>
        </w:rPr>
      </w:pPr>
      <w:r w:rsidRPr="00974AE7">
        <w:rPr>
          <w:rFonts w:ascii="Times New Roman" w:eastAsia="Times New Roman" w:hAnsi="Times New Roman" w:cs="Times New Roman"/>
          <w:sz w:val="28"/>
          <w:szCs w:val="28"/>
          <w14:ligatures w14:val="none"/>
        </w:rPr>
        <w:t xml:space="preserve">О ПОРЯДКЕ ПРЕДОСТАВЛЕНИЯ УСЛУГ ПО ПРИЕМУ ДЕНЕЖНОЙ НАЛИЧНОСТИ И СОВЕРШЕНИЮ ПЛАТЕЖЕЙ В АВТОМАТИЧЕСКОЙ ДЕПОЗИТНОЙ МАШИНЕ В ОАО «БЕЛАГРОПРОМБАНК» </w:t>
      </w:r>
    </w:p>
    <w:p w14:paraId="403AA730" w14:textId="77777777" w:rsidR="00974AE7" w:rsidRPr="00974AE7" w:rsidRDefault="00974AE7" w:rsidP="00974AE7">
      <w:pPr>
        <w:spacing w:after="0" w:line="240" w:lineRule="auto"/>
        <w:jc w:val="center"/>
        <w:rPr>
          <w:rFonts w:ascii="Times New Roman" w:eastAsia="Times New Roman" w:hAnsi="Times New Roman" w:cs="Times New Roman"/>
          <w:sz w:val="28"/>
          <w:szCs w:val="28"/>
          <w14:ligatures w14:val="none"/>
        </w:rPr>
      </w:pPr>
    </w:p>
    <w:p w14:paraId="252CB514" w14:textId="77777777" w:rsidR="00974AE7" w:rsidRPr="00974AE7" w:rsidRDefault="00974AE7" w:rsidP="00974AE7">
      <w:pPr>
        <w:spacing w:after="0" w:line="240" w:lineRule="auto"/>
        <w:ind w:firstLine="709"/>
        <w:jc w:val="both"/>
        <w:rPr>
          <w:rFonts w:ascii="Times New Roman" w:eastAsia="Times New Roman" w:hAnsi="Times New Roman" w:cs="Times New Roman"/>
          <w:sz w:val="28"/>
          <w:szCs w:val="28"/>
          <w14:ligatures w14:val="none"/>
        </w:rPr>
      </w:pPr>
      <w:r w:rsidRPr="00974AE7">
        <w:rPr>
          <w:rFonts w:ascii="Times New Roman" w:eastAsia="Times New Roman" w:hAnsi="Times New Roman" w:cs="Times New Roman"/>
          <w:sz w:val="28"/>
          <w:szCs w:val="28"/>
          <w14:ligatures w14:val="none"/>
        </w:rPr>
        <w:t>1. ОПРЕДЕЛЕНИЯ, ИСПОЛЬЗУЕМЫЕ В НАСТОЯЩЕМ СОГЛАШЕНИИ:</w:t>
      </w:r>
    </w:p>
    <w:p w14:paraId="3F2B9589" w14:textId="77777777" w:rsidR="00974AE7" w:rsidRPr="00974AE7" w:rsidRDefault="00974AE7" w:rsidP="00974AE7">
      <w:pPr>
        <w:spacing w:after="0" w:line="240" w:lineRule="auto"/>
        <w:ind w:firstLine="709"/>
        <w:jc w:val="both"/>
        <w:rPr>
          <w:rFonts w:ascii="Times New Roman" w:eastAsia="Times New Roman" w:hAnsi="Times New Roman" w:cs="Times New Roman"/>
          <w:sz w:val="28"/>
          <w:szCs w:val="28"/>
          <w14:ligatures w14:val="none"/>
        </w:rPr>
      </w:pPr>
      <w:r w:rsidRPr="00974AE7">
        <w:rPr>
          <w:rFonts w:ascii="Times New Roman" w:eastAsia="Times New Roman" w:hAnsi="Times New Roman" w:cs="Times New Roman"/>
          <w:sz w:val="28"/>
          <w:szCs w:val="28"/>
          <w14:ligatures w14:val="none"/>
        </w:rPr>
        <w:t xml:space="preserve">1.1. Автоматическая депозитная машина (далее – АДМ) – </w:t>
      </w:r>
      <w:r w:rsidRPr="00974AE7">
        <w:rPr>
          <w:rFonts w:ascii="Times New Roman" w:eastAsiaTheme="minorEastAsia" w:hAnsi="Times New Roman" w:cs="Times New Roman"/>
          <w:kern w:val="0"/>
          <w:sz w:val="28"/>
          <w:szCs w:val="28"/>
          <w:lang w:eastAsia="ru-RU"/>
          <w14:ligatures w14:val="none"/>
        </w:rPr>
        <w:t>устройство самообслуживания, представляющее собой программно-аппаратный комплекс, позволяющий без привлечения персонала Банка оказывать</w:t>
      </w:r>
      <w:r w:rsidRPr="00974AE7">
        <w:rPr>
          <w:rFonts w:ascii="Times New Roman" w:eastAsia="Times New Roman" w:hAnsi="Times New Roman" w:cs="Times New Roman"/>
          <w:sz w:val="28"/>
          <w:szCs w:val="28"/>
          <w14:ligatures w14:val="none"/>
        </w:rPr>
        <w:t xml:space="preserve"> корпоративным клиентам</w:t>
      </w:r>
      <w:r w:rsidRPr="00974AE7">
        <w:rPr>
          <w:rFonts w:ascii="Times New Roman" w:eastAsiaTheme="minorEastAsia" w:hAnsi="Times New Roman" w:cs="Times New Roman"/>
          <w:kern w:val="0"/>
          <w:sz w:val="28"/>
          <w:szCs w:val="28"/>
          <w:lang w:eastAsia="ru-RU"/>
          <w14:ligatures w14:val="none"/>
        </w:rPr>
        <w:t xml:space="preserve"> </w:t>
      </w:r>
      <w:r w:rsidRPr="00974AE7">
        <w:rPr>
          <w:rFonts w:ascii="Times New Roman" w:eastAsia="Times New Roman" w:hAnsi="Times New Roman" w:cs="Times New Roman"/>
          <w:sz w:val="28"/>
          <w:szCs w:val="28"/>
          <w14:ligatures w14:val="none"/>
        </w:rPr>
        <w:t xml:space="preserve"> услуги по приему денежной наличности посредством АДМ с зачислением денежных средств на счета корпоративных клиентов, а также по совершению физическими лицами платежей</w:t>
      </w:r>
      <w:r w:rsidRPr="00974AE7">
        <w:rPr>
          <w:rFonts w:ascii="Times New Roman" w:eastAsia="Times New Roman" w:hAnsi="Times New Roman" w:cs="Times New Roman"/>
          <w:kern w:val="0"/>
          <w:sz w:val="28"/>
          <w:szCs w:val="28"/>
          <w:lang w:eastAsia="ru-RU"/>
          <w14:ligatures w14:val="none"/>
        </w:rPr>
        <w:t xml:space="preserve">, </w:t>
      </w:r>
      <w:r w:rsidRPr="00974AE7">
        <w:rPr>
          <w:rFonts w:ascii="Times New Roman" w:eastAsiaTheme="minorEastAsia" w:hAnsi="Times New Roman" w:cs="Times New Roman"/>
          <w:kern w:val="0"/>
          <w:sz w:val="28"/>
          <w:szCs w:val="28"/>
          <w:lang w:eastAsia="ru-RU"/>
          <w14:ligatures w14:val="none"/>
        </w:rPr>
        <w:t>осуществлению проверки денежной наличности на подлинность и платежность, обеспечению безопасного хранения принятой денежной наличности;</w:t>
      </w:r>
    </w:p>
    <w:p w14:paraId="06147760" w14:textId="77777777" w:rsidR="00974AE7" w:rsidRPr="00974AE7" w:rsidRDefault="00974AE7" w:rsidP="00974AE7">
      <w:pPr>
        <w:spacing w:after="0" w:line="240" w:lineRule="auto"/>
        <w:ind w:firstLine="709"/>
        <w:jc w:val="both"/>
        <w:rPr>
          <w:rFonts w:ascii="Times New Roman" w:eastAsia="Times New Roman" w:hAnsi="Times New Roman" w:cs="Times New Roman"/>
          <w:sz w:val="28"/>
          <w:szCs w:val="28"/>
          <w14:ligatures w14:val="none"/>
        </w:rPr>
      </w:pPr>
      <w:r w:rsidRPr="00974AE7">
        <w:rPr>
          <w:rFonts w:ascii="Times New Roman" w:eastAsia="Times New Roman" w:hAnsi="Times New Roman" w:cs="Times New Roman"/>
          <w:sz w:val="28"/>
          <w:szCs w:val="28"/>
          <w14:ligatures w14:val="none"/>
        </w:rPr>
        <w:t>1.2. Пользователь – физическое лицо, присоединившиеся к настоящему Соглашению и получившее доступ к выполнению платежей в АДМ ОАО</w:t>
      </w:r>
      <w:r w:rsidRPr="00974AE7">
        <w:rPr>
          <w:rFonts w:ascii="Times New Roman" w:eastAsia="Times New Roman" w:hAnsi="Times New Roman" w:cs="Times New Roman"/>
          <w:sz w:val="28"/>
          <w:szCs w:val="28"/>
          <w:lang w:val="en-US"/>
          <w14:ligatures w14:val="none"/>
        </w:rPr>
        <w:t> </w:t>
      </w:r>
      <w:r w:rsidRPr="00974AE7">
        <w:rPr>
          <w:rFonts w:ascii="Times New Roman" w:eastAsia="Times New Roman" w:hAnsi="Times New Roman" w:cs="Times New Roman"/>
          <w:sz w:val="28"/>
          <w:szCs w:val="28"/>
          <w14:ligatures w14:val="none"/>
        </w:rPr>
        <w:t>«Белагропромбанк»;</w:t>
      </w:r>
    </w:p>
    <w:p w14:paraId="5A343FBE" w14:textId="77777777" w:rsidR="00974AE7" w:rsidRPr="00974AE7" w:rsidRDefault="00974AE7" w:rsidP="00974AE7">
      <w:pPr>
        <w:spacing w:after="0" w:line="240" w:lineRule="auto"/>
        <w:ind w:firstLine="709"/>
        <w:jc w:val="both"/>
        <w:rPr>
          <w:rFonts w:ascii="Times New Roman" w:eastAsia="Times New Roman" w:hAnsi="Times New Roman" w:cs="Times New Roman"/>
          <w:sz w:val="28"/>
          <w:szCs w:val="28"/>
          <w14:ligatures w14:val="none"/>
        </w:rPr>
      </w:pPr>
      <w:r w:rsidRPr="00974AE7">
        <w:rPr>
          <w:rFonts w:ascii="Times New Roman" w:eastAsia="Times New Roman" w:hAnsi="Times New Roman" w:cs="Times New Roman"/>
          <w:sz w:val="28"/>
          <w:szCs w:val="28"/>
          <w14:ligatures w14:val="none"/>
        </w:rPr>
        <w:t xml:space="preserve">1.3. Банк – Открытое акционерное общество «Белагропромбанк», расположенное по адресу: 220036, Республика Беларусь, г. Минск, пр-т Жукова, 3, Контакт-центр: тел. 136; </w:t>
      </w:r>
    </w:p>
    <w:p w14:paraId="217E39C3" w14:textId="77777777" w:rsidR="00974AE7" w:rsidRPr="00974AE7" w:rsidRDefault="00974AE7" w:rsidP="00974AE7">
      <w:pPr>
        <w:spacing w:after="120" w:line="240" w:lineRule="auto"/>
        <w:ind w:firstLine="709"/>
        <w:jc w:val="both"/>
        <w:rPr>
          <w:rFonts w:ascii="Times New Roman" w:eastAsia="Times New Roman" w:hAnsi="Times New Roman" w:cs="Times New Roman"/>
          <w:sz w:val="28"/>
          <w:szCs w:val="28"/>
          <w14:ligatures w14:val="none"/>
        </w:rPr>
      </w:pPr>
      <w:r w:rsidRPr="00974AE7">
        <w:rPr>
          <w:rFonts w:ascii="Times New Roman" w:eastAsia="Times New Roman" w:hAnsi="Times New Roman" w:cs="Times New Roman"/>
          <w:sz w:val="28"/>
          <w:szCs w:val="28"/>
          <w14:ligatures w14:val="none"/>
        </w:rPr>
        <w:t xml:space="preserve">1.4. Услуги по приему денежной наличности и совершению платежей (далее – Услуги) – предоставление корпоративному клиенту возможности приема денежной наличности и совершения платежей Пользователями в АДМ наличными белорусскими рублями. </w:t>
      </w:r>
    </w:p>
    <w:p w14:paraId="027AAA3C" w14:textId="77777777" w:rsidR="00974AE7" w:rsidRPr="00974AE7" w:rsidRDefault="00974AE7" w:rsidP="00974AE7">
      <w:pPr>
        <w:spacing w:after="0" w:line="240" w:lineRule="auto"/>
        <w:ind w:firstLine="709"/>
        <w:jc w:val="both"/>
        <w:rPr>
          <w:rFonts w:ascii="Times New Roman" w:eastAsia="Times New Roman" w:hAnsi="Times New Roman" w:cs="Times New Roman"/>
          <w:sz w:val="28"/>
          <w:szCs w:val="28"/>
          <w14:ligatures w14:val="none"/>
        </w:rPr>
      </w:pPr>
      <w:r w:rsidRPr="00974AE7">
        <w:rPr>
          <w:rFonts w:ascii="Times New Roman" w:eastAsia="Times New Roman" w:hAnsi="Times New Roman" w:cs="Times New Roman"/>
          <w:sz w:val="28"/>
          <w:szCs w:val="28"/>
          <w14:ligatures w14:val="none"/>
        </w:rPr>
        <w:t>2. ПРЕДМЕТ СОГЛАШЕНИЯ</w:t>
      </w:r>
    </w:p>
    <w:p w14:paraId="36E182B5" w14:textId="77777777" w:rsidR="00974AE7" w:rsidRPr="00974AE7" w:rsidRDefault="00974AE7" w:rsidP="00974AE7">
      <w:pPr>
        <w:spacing w:after="0" w:line="240" w:lineRule="auto"/>
        <w:ind w:firstLine="709"/>
        <w:jc w:val="both"/>
        <w:rPr>
          <w:rFonts w:ascii="Times New Roman" w:eastAsia="Times New Roman" w:hAnsi="Times New Roman" w:cs="Times New Roman"/>
          <w:sz w:val="28"/>
          <w:szCs w:val="28"/>
          <w14:ligatures w14:val="none"/>
        </w:rPr>
      </w:pPr>
      <w:r w:rsidRPr="00974AE7">
        <w:rPr>
          <w:rFonts w:ascii="Times New Roman" w:eastAsia="Times New Roman" w:hAnsi="Times New Roman" w:cs="Times New Roman"/>
          <w:sz w:val="28"/>
          <w:szCs w:val="28"/>
          <w14:ligatures w14:val="none"/>
        </w:rPr>
        <w:t xml:space="preserve">2.1. Настоящее Соглашение определяет порядок предоставления Банком Услуг корпоративным клиентам, Пользователям, оказываемых Банком или другими субъектами хозяйствования – резидентами Республики Беларусь, а также устанавливает взаимные права и обязанности Сторон, участвующих в настоящем Соглашении; </w:t>
      </w:r>
    </w:p>
    <w:p w14:paraId="04603B77" w14:textId="77777777" w:rsidR="00974AE7" w:rsidRPr="00974AE7" w:rsidRDefault="00974AE7" w:rsidP="00974AE7">
      <w:pPr>
        <w:spacing w:after="0" w:line="240" w:lineRule="auto"/>
        <w:ind w:firstLine="709"/>
        <w:jc w:val="both"/>
        <w:rPr>
          <w:rFonts w:ascii="Times New Roman" w:eastAsia="Times New Roman" w:hAnsi="Times New Roman" w:cs="Times New Roman"/>
          <w:sz w:val="28"/>
          <w:szCs w:val="28"/>
          <w14:ligatures w14:val="none"/>
        </w:rPr>
      </w:pPr>
      <w:r w:rsidRPr="00974AE7">
        <w:rPr>
          <w:rFonts w:ascii="Times New Roman" w:eastAsia="Times New Roman" w:hAnsi="Times New Roman" w:cs="Times New Roman"/>
          <w:sz w:val="28"/>
          <w:szCs w:val="28"/>
          <w14:ligatures w14:val="none"/>
        </w:rPr>
        <w:t>2.2. Стороны соглашаются с тем, что Услуги, оказываемые в соответствии с настоящим Соглашением, предоставляются без каких-либо гарантий и обязательств со стороны Банка в случае невозможности приема денежной наличности и совершения платежей из-за перебоев в работе АДМ (технические сбои в АДМ, перебоев электропитания, обрывы линий связи и т.д.);</w:t>
      </w:r>
    </w:p>
    <w:p w14:paraId="7AD60950" w14:textId="77777777" w:rsidR="00974AE7" w:rsidRPr="00974AE7" w:rsidRDefault="00974AE7" w:rsidP="00974AE7">
      <w:pPr>
        <w:spacing w:after="120" w:line="240" w:lineRule="auto"/>
        <w:ind w:firstLine="709"/>
        <w:jc w:val="both"/>
        <w:rPr>
          <w:rFonts w:ascii="Times New Roman" w:eastAsia="Times New Roman" w:hAnsi="Times New Roman" w:cs="Times New Roman"/>
          <w:sz w:val="28"/>
          <w:szCs w:val="28"/>
          <w14:ligatures w14:val="none"/>
        </w:rPr>
      </w:pPr>
      <w:r w:rsidRPr="00974AE7">
        <w:rPr>
          <w:rFonts w:ascii="Times New Roman" w:eastAsia="Times New Roman" w:hAnsi="Times New Roman" w:cs="Times New Roman"/>
          <w:sz w:val="28"/>
          <w:szCs w:val="28"/>
          <w14:ligatures w14:val="none"/>
        </w:rPr>
        <w:lastRenderedPageBreak/>
        <w:t>2.3. Сторонами настоящего соглашения с одной стороны являются – Пользователь, корпоративный клиент, а с другой – Банк.</w:t>
      </w:r>
    </w:p>
    <w:p w14:paraId="00302E0A" w14:textId="77777777" w:rsidR="00974AE7" w:rsidRPr="00974AE7" w:rsidRDefault="00974AE7" w:rsidP="00974AE7">
      <w:pPr>
        <w:spacing w:after="0" w:line="240" w:lineRule="auto"/>
        <w:ind w:firstLine="709"/>
        <w:jc w:val="both"/>
        <w:rPr>
          <w:rFonts w:ascii="Times New Roman" w:eastAsia="Times New Roman" w:hAnsi="Times New Roman" w:cs="Times New Roman"/>
          <w:sz w:val="28"/>
          <w:szCs w:val="28"/>
          <w14:ligatures w14:val="none"/>
        </w:rPr>
      </w:pPr>
      <w:r w:rsidRPr="00974AE7">
        <w:rPr>
          <w:rFonts w:ascii="Times New Roman" w:eastAsia="Times New Roman" w:hAnsi="Times New Roman" w:cs="Times New Roman"/>
          <w:sz w:val="28"/>
          <w:szCs w:val="28"/>
          <w14:ligatures w14:val="none"/>
        </w:rPr>
        <w:t xml:space="preserve">3. ПОРЯДОК ЗАКЛЮЧЕНИЯ СОГЛАШЕНИЯ </w:t>
      </w:r>
    </w:p>
    <w:p w14:paraId="5362DF5E" w14:textId="77777777" w:rsidR="00974AE7" w:rsidRPr="00974AE7" w:rsidRDefault="00974AE7" w:rsidP="00974AE7">
      <w:pPr>
        <w:spacing w:after="0" w:line="240" w:lineRule="auto"/>
        <w:ind w:firstLine="709"/>
        <w:jc w:val="both"/>
        <w:rPr>
          <w:rFonts w:ascii="Times New Roman" w:eastAsia="Times New Roman" w:hAnsi="Times New Roman" w:cs="Times New Roman"/>
          <w:sz w:val="28"/>
          <w:szCs w:val="28"/>
          <w14:ligatures w14:val="none"/>
        </w:rPr>
      </w:pPr>
      <w:r w:rsidRPr="00974AE7">
        <w:rPr>
          <w:rFonts w:ascii="Times New Roman" w:eastAsia="Times New Roman" w:hAnsi="Times New Roman" w:cs="Times New Roman"/>
          <w:sz w:val="28"/>
          <w:szCs w:val="28"/>
          <w14:ligatures w14:val="none"/>
        </w:rPr>
        <w:t xml:space="preserve">3.1. Настоящее Соглашение является договором присоединения, его заключение производится посредством принятия Пользователем, корпоративным клиентом условий настоящего Соглашения в порядке, предусмотренном ст. 398 Гражданского Кодекса, т.е. путем присоединения к настоящему Соглашению в целом без каких-либо условий, изъятий и ограничений; </w:t>
      </w:r>
    </w:p>
    <w:p w14:paraId="131FF9A9" w14:textId="77777777" w:rsidR="00974AE7" w:rsidRPr="00974AE7" w:rsidRDefault="00974AE7" w:rsidP="00974AE7">
      <w:pPr>
        <w:spacing w:after="120" w:line="240" w:lineRule="auto"/>
        <w:ind w:firstLine="709"/>
        <w:jc w:val="both"/>
        <w:rPr>
          <w:rFonts w:ascii="Times New Roman" w:eastAsia="Times New Roman" w:hAnsi="Times New Roman" w:cs="Times New Roman"/>
          <w:sz w:val="28"/>
          <w:szCs w:val="28"/>
          <w14:ligatures w14:val="none"/>
        </w:rPr>
      </w:pPr>
      <w:r w:rsidRPr="00974AE7">
        <w:rPr>
          <w:rFonts w:ascii="Times New Roman" w:eastAsia="Times New Roman" w:hAnsi="Times New Roman" w:cs="Times New Roman"/>
          <w:sz w:val="28"/>
          <w:szCs w:val="28"/>
          <w14:ligatures w14:val="none"/>
        </w:rPr>
        <w:t xml:space="preserve">3.2. Присоединение к настоящему Соглашению осуществляется в момент нажатия Пользователем, корпоративным клиентом кнопки на экране АДМ «Согласен», помещенной под текстом настоящего Соглашения. </w:t>
      </w:r>
    </w:p>
    <w:p w14:paraId="4CB98875" w14:textId="77777777" w:rsidR="00974AE7" w:rsidRPr="00974AE7" w:rsidRDefault="00974AE7" w:rsidP="00974AE7">
      <w:pPr>
        <w:spacing w:after="0" w:line="240" w:lineRule="auto"/>
        <w:ind w:firstLine="709"/>
        <w:jc w:val="both"/>
        <w:rPr>
          <w:rFonts w:ascii="Times New Roman" w:eastAsia="Times New Roman" w:hAnsi="Times New Roman" w:cs="Times New Roman"/>
          <w:sz w:val="28"/>
          <w:szCs w:val="28"/>
          <w14:ligatures w14:val="none"/>
        </w:rPr>
      </w:pPr>
      <w:r w:rsidRPr="00974AE7">
        <w:rPr>
          <w:rFonts w:ascii="Times New Roman" w:eastAsia="Times New Roman" w:hAnsi="Times New Roman" w:cs="Times New Roman"/>
          <w:sz w:val="28"/>
          <w:szCs w:val="28"/>
          <w14:ligatures w14:val="none"/>
        </w:rPr>
        <w:t xml:space="preserve">4. ПРАВА И ОБЯЗАННОСТИ СТОРОН </w:t>
      </w:r>
    </w:p>
    <w:p w14:paraId="04B4D5F6" w14:textId="77777777" w:rsidR="00974AE7" w:rsidRPr="00974AE7" w:rsidRDefault="00974AE7" w:rsidP="00974AE7">
      <w:pPr>
        <w:spacing w:after="0" w:line="240" w:lineRule="auto"/>
        <w:ind w:firstLine="709"/>
        <w:jc w:val="both"/>
        <w:rPr>
          <w:rFonts w:ascii="Times New Roman" w:eastAsia="Times New Roman" w:hAnsi="Times New Roman" w:cs="Times New Roman"/>
          <w:sz w:val="28"/>
          <w:szCs w:val="28"/>
          <w14:ligatures w14:val="none"/>
        </w:rPr>
      </w:pPr>
      <w:r w:rsidRPr="00974AE7">
        <w:rPr>
          <w:rFonts w:ascii="Times New Roman" w:eastAsia="Times New Roman" w:hAnsi="Times New Roman" w:cs="Times New Roman"/>
          <w:sz w:val="28"/>
          <w:szCs w:val="28"/>
          <w14:ligatures w14:val="none"/>
        </w:rPr>
        <w:t xml:space="preserve">4.1. Права и обязанности Пользователя, корпоративного клиента: </w:t>
      </w:r>
    </w:p>
    <w:p w14:paraId="2880EF99" w14:textId="77777777" w:rsidR="00974AE7" w:rsidRPr="00974AE7" w:rsidRDefault="00974AE7" w:rsidP="00974AE7">
      <w:pPr>
        <w:spacing w:after="0" w:line="240" w:lineRule="auto"/>
        <w:ind w:firstLine="709"/>
        <w:jc w:val="both"/>
        <w:rPr>
          <w:rFonts w:ascii="Times New Roman" w:eastAsia="Times New Roman" w:hAnsi="Times New Roman" w:cs="Times New Roman"/>
          <w:sz w:val="28"/>
          <w:szCs w:val="28"/>
          <w14:ligatures w14:val="none"/>
        </w:rPr>
      </w:pPr>
      <w:r w:rsidRPr="00974AE7">
        <w:rPr>
          <w:rFonts w:ascii="Times New Roman" w:eastAsia="Times New Roman" w:hAnsi="Times New Roman" w:cs="Times New Roman"/>
          <w:sz w:val="28"/>
          <w:szCs w:val="28"/>
          <w14:ligatures w14:val="none"/>
        </w:rPr>
        <w:t xml:space="preserve">4.1.1. имеет право отказаться от использования Услуг до момента внесения в </w:t>
      </w:r>
      <w:proofErr w:type="spellStart"/>
      <w:r w:rsidRPr="00974AE7">
        <w:rPr>
          <w:rFonts w:ascii="Times New Roman" w:eastAsia="Times New Roman" w:hAnsi="Times New Roman" w:cs="Times New Roman"/>
          <w:sz w:val="28"/>
          <w:szCs w:val="28"/>
          <w14:ligatures w14:val="none"/>
        </w:rPr>
        <w:t>купюроприемник</w:t>
      </w:r>
      <w:proofErr w:type="spellEnd"/>
      <w:r w:rsidRPr="00974AE7">
        <w:rPr>
          <w:rFonts w:ascii="Times New Roman" w:eastAsia="Times New Roman" w:hAnsi="Times New Roman" w:cs="Times New Roman"/>
          <w:sz w:val="28"/>
          <w:szCs w:val="28"/>
          <w14:ligatures w14:val="none"/>
        </w:rPr>
        <w:t xml:space="preserve"> денежной наличности; </w:t>
      </w:r>
    </w:p>
    <w:p w14:paraId="75748104" w14:textId="77777777" w:rsidR="00974AE7" w:rsidRPr="00974AE7" w:rsidRDefault="00974AE7" w:rsidP="00974AE7">
      <w:pPr>
        <w:spacing w:after="0" w:line="240" w:lineRule="auto"/>
        <w:ind w:firstLine="709"/>
        <w:jc w:val="both"/>
        <w:rPr>
          <w:rFonts w:ascii="Times New Roman" w:eastAsia="Times New Roman" w:hAnsi="Times New Roman" w:cs="Times New Roman"/>
          <w:sz w:val="28"/>
          <w:szCs w:val="28"/>
          <w14:ligatures w14:val="none"/>
        </w:rPr>
      </w:pPr>
      <w:r w:rsidRPr="00974AE7">
        <w:rPr>
          <w:rFonts w:ascii="Times New Roman" w:eastAsia="Times New Roman" w:hAnsi="Times New Roman" w:cs="Times New Roman"/>
          <w:sz w:val="28"/>
          <w:szCs w:val="28"/>
          <w14:ligatures w14:val="none"/>
        </w:rPr>
        <w:t xml:space="preserve">4.1.2. имеет право требовать от Банка объяснения в случае невыполнения Услуг, то есть не передачи информации о приеме денежной наличности (платеже) получателю по реквизитам, указанным Пользователем, корпоративным клиентом при оказании Услуг. Обязательное условие для предъявления претензий – Чек по результатам оказания Услуг. В случае невозможности распечатки чека Пользователь, корпоративный клиент имеет право отказаться от совершения операции (платежа); </w:t>
      </w:r>
    </w:p>
    <w:p w14:paraId="11867EC0" w14:textId="77777777" w:rsidR="00974AE7" w:rsidRPr="00974AE7" w:rsidRDefault="00974AE7" w:rsidP="00974AE7">
      <w:pPr>
        <w:spacing w:after="0" w:line="240" w:lineRule="auto"/>
        <w:ind w:firstLine="709"/>
        <w:jc w:val="both"/>
        <w:rPr>
          <w:rFonts w:ascii="Times New Roman" w:eastAsia="Times New Roman" w:hAnsi="Times New Roman" w:cs="Times New Roman"/>
          <w:sz w:val="28"/>
          <w:szCs w:val="28"/>
          <w14:ligatures w14:val="none"/>
        </w:rPr>
      </w:pPr>
      <w:r w:rsidRPr="00974AE7">
        <w:rPr>
          <w:rFonts w:ascii="Times New Roman" w:eastAsia="Times New Roman" w:hAnsi="Times New Roman" w:cs="Times New Roman"/>
          <w:sz w:val="28"/>
          <w:szCs w:val="28"/>
          <w14:ligatures w14:val="none"/>
        </w:rPr>
        <w:t>4.1.3. Пользователь при осуществлении платежа, корпоративный клиент при приеме денежной наличности обязуются вводить правильную информацию (абонентский номер телефона, лицевого счета, контракта, учетного номера налогоплательщика и т.д.). В случае неправильного или ошибочного ввода информации возврат внесенной денежной наличности Банком Пользователю, корпоративному клиенту не производится;</w:t>
      </w:r>
    </w:p>
    <w:p w14:paraId="6FB94ECF" w14:textId="77777777" w:rsidR="00974AE7" w:rsidRPr="00974AE7" w:rsidRDefault="00974AE7" w:rsidP="00974AE7">
      <w:pPr>
        <w:spacing w:after="0" w:line="240" w:lineRule="auto"/>
        <w:ind w:firstLine="709"/>
        <w:jc w:val="both"/>
        <w:rPr>
          <w:rFonts w:ascii="Times New Roman" w:eastAsia="Times New Roman" w:hAnsi="Times New Roman" w:cs="Times New Roman"/>
          <w:sz w:val="28"/>
          <w:szCs w:val="28"/>
          <w14:ligatures w14:val="none"/>
        </w:rPr>
      </w:pPr>
      <w:r w:rsidRPr="00974AE7">
        <w:rPr>
          <w:rFonts w:ascii="Times New Roman" w:eastAsia="Times New Roman" w:hAnsi="Times New Roman" w:cs="Times New Roman"/>
          <w:sz w:val="28"/>
          <w:szCs w:val="28"/>
          <w14:ligatures w14:val="none"/>
        </w:rPr>
        <w:t>4.1.4. Пользователь, корпоративный клиент обязуется ознакомиться со Сборником платы (вознаграждений) за операции, осуществляемые ОАО «Белагропромбанк»;</w:t>
      </w:r>
    </w:p>
    <w:p w14:paraId="33114AD8" w14:textId="77777777" w:rsidR="00974AE7" w:rsidRPr="00974AE7" w:rsidRDefault="00974AE7" w:rsidP="00974AE7">
      <w:pPr>
        <w:spacing w:after="0" w:line="240" w:lineRule="auto"/>
        <w:ind w:firstLine="709"/>
        <w:jc w:val="both"/>
        <w:rPr>
          <w:rFonts w:ascii="Times New Roman" w:eastAsia="Times New Roman" w:hAnsi="Times New Roman" w:cs="Times New Roman"/>
          <w:sz w:val="28"/>
          <w:szCs w:val="28"/>
          <w14:ligatures w14:val="none"/>
        </w:rPr>
      </w:pPr>
      <w:r w:rsidRPr="00974AE7">
        <w:rPr>
          <w:rFonts w:ascii="Times New Roman" w:eastAsia="Times New Roman" w:hAnsi="Times New Roman" w:cs="Times New Roman"/>
          <w:sz w:val="28"/>
          <w:szCs w:val="28"/>
          <w14:ligatures w14:val="none"/>
        </w:rPr>
        <w:t>4.2. Права и обязанности Банка:</w:t>
      </w:r>
    </w:p>
    <w:p w14:paraId="39710CD2" w14:textId="77777777" w:rsidR="00974AE7" w:rsidRPr="00974AE7" w:rsidRDefault="00974AE7" w:rsidP="00974AE7">
      <w:pPr>
        <w:spacing w:after="0" w:line="240" w:lineRule="auto"/>
        <w:ind w:firstLine="709"/>
        <w:jc w:val="both"/>
        <w:rPr>
          <w:rFonts w:ascii="Times New Roman" w:eastAsia="Times New Roman" w:hAnsi="Times New Roman" w:cs="Times New Roman"/>
          <w:sz w:val="28"/>
          <w:szCs w:val="28"/>
          <w14:ligatures w14:val="none"/>
        </w:rPr>
      </w:pPr>
      <w:r w:rsidRPr="00974AE7">
        <w:rPr>
          <w:rFonts w:ascii="Times New Roman" w:eastAsia="Times New Roman" w:hAnsi="Times New Roman" w:cs="Times New Roman"/>
          <w:sz w:val="28"/>
          <w:szCs w:val="28"/>
          <w14:ligatures w14:val="none"/>
        </w:rPr>
        <w:t xml:space="preserve">4.2.1. Банк обязуется передать информацию об успешном приеме денежной наличности и платеже в АДМ получателю по реквизитам, указанным корпоративным клиентом, Пользователем, и на итоговую сумму успешно принятых денежных банкнот; </w:t>
      </w:r>
    </w:p>
    <w:p w14:paraId="4105B1A6" w14:textId="77777777" w:rsidR="00974AE7" w:rsidRPr="00974AE7" w:rsidRDefault="00974AE7" w:rsidP="00974AE7">
      <w:pPr>
        <w:spacing w:after="0" w:line="240" w:lineRule="auto"/>
        <w:ind w:firstLine="709"/>
        <w:jc w:val="both"/>
        <w:rPr>
          <w:rFonts w:ascii="Times New Roman" w:eastAsia="Times New Roman" w:hAnsi="Times New Roman" w:cs="Times New Roman"/>
          <w:sz w:val="28"/>
          <w:szCs w:val="28"/>
          <w14:ligatures w14:val="none"/>
        </w:rPr>
      </w:pPr>
      <w:r w:rsidRPr="00974AE7">
        <w:rPr>
          <w:rFonts w:ascii="Times New Roman" w:eastAsia="Times New Roman" w:hAnsi="Times New Roman" w:cs="Times New Roman"/>
          <w:sz w:val="28"/>
          <w:szCs w:val="28"/>
          <w14:ligatures w14:val="none"/>
        </w:rPr>
        <w:t>4.2.2. Банк обязуется обеспечить конфиденциальность информации личного характера, представленной Пользователем, корпоративным клиентом при выполнении операции, за исключением случаев, когда представление такой информации является необходимым условием оказания Услуг, либо когда представление такой информации является обязательным в силу требований законодательства Республики Беларусь;</w:t>
      </w:r>
    </w:p>
    <w:p w14:paraId="127D1396" w14:textId="77777777" w:rsidR="00974AE7" w:rsidRPr="00974AE7" w:rsidRDefault="00974AE7" w:rsidP="00974AE7">
      <w:pPr>
        <w:spacing w:after="0" w:line="240" w:lineRule="auto"/>
        <w:ind w:firstLine="709"/>
        <w:jc w:val="both"/>
        <w:rPr>
          <w:rFonts w:ascii="Times New Roman" w:eastAsia="Times New Roman" w:hAnsi="Times New Roman" w:cs="Times New Roman"/>
          <w:sz w:val="28"/>
          <w:szCs w:val="28"/>
          <w14:ligatures w14:val="none"/>
        </w:rPr>
      </w:pPr>
      <w:r w:rsidRPr="00974AE7">
        <w:rPr>
          <w:rFonts w:ascii="Times New Roman" w:eastAsia="Times New Roman" w:hAnsi="Times New Roman" w:cs="Times New Roman"/>
          <w:sz w:val="28"/>
          <w:szCs w:val="28"/>
          <w14:ligatures w14:val="none"/>
        </w:rPr>
        <w:t>4.2.3. Банк хранит информацию обо всех операциях, совершаемых Пользователем, корпоративным клиентом;</w:t>
      </w:r>
    </w:p>
    <w:p w14:paraId="636512A5" w14:textId="77777777" w:rsidR="00974AE7" w:rsidRPr="00974AE7" w:rsidRDefault="00974AE7" w:rsidP="00974AE7">
      <w:pPr>
        <w:spacing w:after="0" w:line="240" w:lineRule="auto"/>
        <w:ind w:firstLine="709"/>
        <w:jc w:val="both"/>
        <w:rPr>
          <w:rFonts w:ascii="Times New Roman" w:eastAsia="Times New Roman" w:hAnsi="Times New Roman" w:cs="Times New Roman"/>
          <w:sz w:val="28"/>
          <w:szCs w:val="28"/>
          <w14:ligatures w14:val="none"/>
        </w:rPr>
      </w:pPr>
      <w:r w:rsidRPr="00974AE7">
        <w:rPr>
          <w:rFonts w:ascii="Times New Roman" w:eastAsia="Times New Roman" w:hAnsi="Times New Roman" w:cs="Times New Roman"/>
          <w:sz w:val="28"/>
          <w:szCs w:val="28"/>
          <w14:ligatures w14:val="none"/>
        </w:rPr>
        <w:lastRenderedPageBreak/>
        <w:t>4.2.4. Банк имеет право вводить новые виды Услуг, изменять объем, характер и способы оказания Услуг;</w:t>
      </w:r>
    </w:p>
    <w:p w14:paraId="378923C7" w14:textId="77777777" w:rsidR="00974AE7" w:rsidRPr="00974AE7" w:rsidRDefault="00974AE7" w:rsidP="00974AE7">
      <w:pPr>
        <w:spacing w:after="120" w:line="240" w:lineRule="auto"/>
        <w:ind w:firstLine="709"/>
        <w:jc w:val="both"/>
        <w:rPr>
          <w:rFonts w:ascii="Times New Roman" w:eastAsia="Times New Roman" w:hAnsi="Times New Roman" w:cs="Times New Roman"/>
          <w:sz w:val="28"/>
          <w:szCs w:val="28"/>
          <w14:ligatures w14:val="none"/>
        </w:rPr>
      </w:pPr>
      <w:r w:rsidRPr="00974AE7">
        <w:rPr>
          <w:rFonts w:ascii="Times New Roman" w:eastAsia="Times New Roman" w:hAnsi="Times New Roman" w:cs="Times New Roman"/>
          <w:sz w:val="28"/>
          <w:szCs w:val="28"/>
          <w14:ligatures w14:val="none"/>
        </w:rPr>
        <w:t xml:space="preserve">4.2.5. Банк имеет право </w:t>
      </w:r>
      <w:proofErr w:type="spellStart"/>
      <w:r w:rsidRPr="00974AE7">
        <w:rPr>
          <w:rFonts w:ascii="Times New Roman" w:eastAsia="Times New Roman" w:hAnsi="Times New Roman" w:cs="Times New Roman"/>
          <w:sz w:val="28"/>
          <w:szCs w:val="28"/>
          <w14:ligatures w14:val="none"/>
        </w:rPr>
        <w:t>планово</w:t>
      </w:r>
      <w:proofErr w:type="spellEnd"/>
      <w:r w:rsidRPr="00974AE7">
        <w:rPr>
          <w:rFonts w:ascii="Times New Roman" w:eastAsia="Times New Roman" w:hAnsi="Times New Roman" w:cs="Times New Roman"/>
          <w:sz w:val="28"/>
          <w:szCs w:val="28"/>
          <w14:ligatures w14:val="none"/>
        </w:rPr>
        <w:t xml:space="preserve"> либо внепланово изменять технические характеристики и параметры программно-технических средств, задействованных в оказании Услуг, в том числе с временным приостановлением оказания Услуг.</w:t>
      </w:r>
    </w:p>
    <w:p w14:paraId="232E48FC" w14:textId="77777777" w:rsidR="00974AE7" w:rsidRPr="00974AE7" w:rsidRDefault="00974AE7" w:rsidP="00974AE7">
      <w:pPr>
        <w:spacing w:after="0" w:line="240" w:lineRule="auto"/>
        <w:ind w:firstLine="709"/>
        <w:jc w:val="both"/>
        <w:rPr>
          <w:rFonts w:ascii="Times New Roman" w:eastAsia="Times New Roman" w:hAnsi="Times New Roman" w:cs="Times New Roman"/>
          <w:sz w:val="28"/>
          <w:szCs w:val="28"/>
          <w14:ligatures w14:val="none"/>
        </w:rPr>
      </w:pPr>
      <w:r w:rsidRPr="00974AE7">
        <w:rPr>
          <w:rFonts w:ascii="Times New Roman" w:eastAsia="Times New Roman" w:hAnsi="Times New Roman" w:cs="Times New Roman"/>
          <w:sz w:val="28"/>
          <w:szCs w:val="28"/>
          <w14:ligatures w14:val="none"/>
        </w:rPr>
        <w:t xml:space="preserve">5. ОГРАНИЧЕНИЕ ОТВЕТСТВЕННОСТИ </w:t>
      </w:r>
    </w:p>
    <w:p w14:paraId="41B2AE29" w14:textId="77777777" w:rsidR="00974AE7" w:rsidRPr="00974AE7" w:rsidRDefault="00974AE7" w:rsidP="00974AE7">
      <w:pPr>
        <w:spacing w:after="0" w:line="240" w:lineRule="auto"/>
        <w:ind w:firstLine="709"/>
        <w:jc w:val="both"/>
        <w:rPr>
          <w:rFonts w:ascii="Times New Roman" w:eastAsia="Times New Roman" w:hAnsi="Times New Roman" w:cs="Times New Roman"/>
          <w:sz w:val="28"/>
          <w:szCs w:val="28"/>
          <w14:ligatures w14:val="none"/>
        </w:rPr>
      </w:pPr>
      <w:r w:rsidRPr="00974AE7">
        <w:rPr>
          <w:rFonts w:ascii="Times New Roman" w:eastAsia="Times New Roman" w:hAnsi="Times New Roman" w:cs="Times New Roman"/>
          <w:sz w:val="28"/>
          <w:szCs w:val="28"/>
          <w14:ligatures w14:val="none"/>
        </w:rPr>
        <w:t>5.1. Банк полностью освобождается от ответственности за полное или частичное неисполнение своих обязательств по настоящему Соглашению, если неисполнение или ненадлежащее исполнение является следствием действия обстоятельств непреодолимой силы, носящих техногенный характер, а именно: авария (сбой в работе) в силовых электрических или компьютерных сетях или иных системах электрической связи, используемых для функционирования АДМ, а также в результате умышленных противоправных действий третьих лиц, направленных на нарушение функционирования АДМ;</w:t>
      </w:r>
    </w:p>
    <w:p w14:paraId="7ED020B9" w14:textId="77777777" w:rsidR="00974AE7" w:rsidRPr="00974AE7" w:rsidRDefault="00974AE7" w:rsidP="00974AE7">
      <w:pPr>
        <w:spacing w:after="120" w:line="240" w:lineRule="auto"/>
        <w:ind w:firstLine="709"/>
        <w:jc w:val="both"/>
        <w:rPr>
          <w:rFonts w:ascii="Times New Roman" w:eastAsia="Times New Roman" w:hAnsi="Times New Roman" w:cs="Times New Roman"/>
          <w:sz w:val="28"/>
          <w:szCs w:val="28"/>
          <w14:ligatures w14:val="none"/>
        </w:rPr>
      </w:pPr>
      <w:r w:rsidRPr="00974AE7">
        <w:rPr>
          <w:rFonts w:ascii="Times New Roman" w:eastAsia="Times New Roman" w:hAnsi="Times New Roman" w:cs="Times New Roman"/>
          <w:sz w:val="28"/>
          <w:szCs w:val="28"/>
          <w14:ligatures w14:val="none"/>
        </w:rPr>
        <w:t>5.2. Банк освобождается от ответственности в случае полной или частичной потери информации Пользователя, корпоративного клиента, если такая потеря была вызвана умышленными или неосторожными действиями самого Пользователя, корпоративного клиента.</w:t>
      </w:r>
    </w:p>
    <w:p w14:paraId="11846480" w14:textId="77777777" w:rsidR="00974AE7" w:rsidRPr="00974AE7" w:rsidRDefault="00974AE7" w:rsidP="00974AE7">
      <w:pPr>
        <w:spacing w:after="0" w:line="240" w:lineRule="auto"/>
        <w:ind w:firstLine="709"/>
        <w:jc w:val="both"/>
        <w:rPr>
          <w:rFonts w:ascii="Times New Roman" w:eastAsia="Times New Roman" w:hAnsi="Times New Roman" w:cs="Times New Roman"/>
          <w:sz w:val="28"/>
          <w:szCs w:val="28"/>
          <w14:ligatures w14:val="none"/>
        </w:rPr>
      </w:pPr>
      <w:r w:rsidRPr="00974AE7">
        <w:rPr>
          <w:rFonts w:ascii="Times New Roman" w:eastAsia="Times New Roman" w:hAnsi="Times New Roman" w:cs="Times New Roman"/>
          <w:sz w:val="28"/>
          <w:szCs w:val="28"/>
          <w14:ligatures w14:val="none"/>
        </w:rPr>
        <w:t>6. ПОРЯДОК ВНЕСЕНИЯ ИЗМЕНЕНИЙ И ДОПОЛНЕНИЙ В СОГЛАШЕНИЕ</w:t>
      </w:r>
    </w:p>
    <w:p w14:paraId="1F104FC1" w14:textId="77777777" w:rsidR="00974AE7" w:rsidRPr="00974AE7" w:rsidRDefault="00974AE7" w:rsidP="00974AE7">
      <w:pPr>
        <w:spacing w:after="0" w:line="240" w:lineRule="auto"/>
        <w:ind w:firstLine="709"/>
        <w:jc w:val="both"/>
        <w:rPr>
          <w:rFonts w:ascii="Times New Roman" w:eastAsia="Times New Roman" w:hAnsi="Times New Roman" w:cs="Times New Roman"/>
          <w:sz w:val="28"/>
          <w:szCs w:val="28"/>
          <w14:ligatures w14:val="none"/>
        </w:rPr>
      </w:pPr>
      <w:r w:rsidRPr="00974AE7">
        <w:rPr>
          <w:rFonts w:ascii="Times New Roman" w:eastAsia="Times New Roman" w:hAnsi="Times New Roman" w:cs="Times New Roman"/>
          <w:sz w:val="28"/>
          <w:szCs w:val="28"/>
          <w14:ligatures w14:val="none"/>
        </w:rPr>
        <w:t xml:space="preserve">6.1. Изменения и (или) дополнения в настоящее Соглашение вносятся в одностороннем порядке по решению Банка; </w:t>
      </w:r>
    </w:p>
    <w:p w14:paraId="4FD05D01" w14:textId="77777777" w:rsidR="00974AE7" w:rsidRPr="00974AE7" w:rsidRDefault="00974AE7" w:rsidP="00974AE7">
      <w:pPr>
        <w:spacing w:after="0" w:line="240" w:lineRule="auto"/>
        <w:ind w:firstLine="709"/>
        <w:jc w:val="both"/>
        <w:rPr>
          <w:rFonts w:ascii="Times New Roman" w:eastAsia="Times New Roman" w:hAnsi="Times New Roman" w:cs="Times New Roman"/>
          <w:sz w:val="28"/>
          <w:szCs w:val="28"/>
          <w14:ligatures w14:val="none"/>
        </w:rPr>
      </w:pPr>
      <w:r w:rsidRPr="00974AE7">
        <w:rPr>
          <w:rFonts w:ascii="Times New Roman" w:eastAsia="Times New Roman" w:hAnsi="Times New Roman" w:cs="Times New Roman"/>
          <w:sz w:val="28"/>
          <w:szCs w:val="28"/>
          <w14:ligatures w14:val="none"/>
        </w:rPr>
        <w:t>6.2. Текст изменений и (или) дополнений настоящего Соглашения либо его новая редакция доводится Банком до всеобщего сведения путем публикации соответствующей информации на экране АДМ;</w:t>
      </w:r>
    </w:p>
    <w:p w14:paraId="078CCA8E" w14:textId="77777777" w:rsidR="00974AE7" w:rsidRPr="00974AE7" w:rsidRDefault="00974AE7" w:rsidP="00974AE7">
      <w:pPr>
        <w:spacing w:after="0" w:line="240" w:lineRule="auto"/>
        <w:ind w:firstLine="709"/>
        <w:jc w:val="both"/>
        <w:rPr>
          <w:rFonts w:ascii="Times New Roman" w:eastAsia="Times New Roman" w:hAnsi="Times New Roman" w:cs="Times New Roman"/>
          <w:sz w:val="28"/>
          <w:szCs w:val="28"/>
          <w14:ligatures w14:val="none"/>
        </w:rPr>
      </w:pPr>
      <w:r w:rsidRPr="00974AE7">
        <w:rPr>
          <w:rFonts w:ascii="Times New Roman" w:eastAsia="Times New Roman" w:hAnsi="Times New Roman" w:cs="Times New Roman"/>
          <w:sz w:val="28"/>
          <w:szCs w:val="28"/>
          <w14:ligatures w14:val="none"/>
        </w:rPr>
        <w:t>6.3. В случае отказа Пользователя, корпоративного клиента от присоединения к изменениям и (или) дополнениям к настоящему Соглашению в порядке, предусмотренном подпунктом 3.2 настоящего Соглашения, Услуга Банком не оказывается;</w:t>
      </w:r>
    </w:p>
    <w:p w14:paraId="3F435F3C" w14:textId="77777777" w:rsidR="00974AE7" w:rsidRPr="00974AE7" w:rsidRDefault="00974AE7" w:rsidP="00974AE7">
      <w:pPr>
        <w:spacing w:after="120" w:line="240" w:lineRule="auto"/>
        <w:ind w:firstLine="709"/>
        <w:jc w:val="both"/>
        <w:rPr>
          <w:rFonts w:ascii="Times New Roman" w:eastAsia="Times New Roman" w:hAnsi="Times New Roman" w:cs="Times New Roman"/>
          <w:sz w:val="28"/>
          <w:szCs w:val="28"/>
          <w14:ligatures w14:val="none"/>
        </w:rPr>
      </w:pPr>
      <w:r w:rsidRPr="00974AE7">
        <w:rPr>
          <w:rFonts w:ascii="Times New Roman" w:eastAsia="Times New Roman" w:hAnsi="Times New Roman" w:cs="Times New Roman"/>
          <w:sz w:val="28"/>
          <w:szCs w:val="28"/>
          <w14:ligatures w14:val="none"/>
        </w:rPr>
        <w:t>6.4. Нормы настоящего Соглашения, как и всех его последующих редакций, являются обязательными для всех Пользователей, осуществляющих платежи, и корпоративных клиентов, осуществляющих сдачу денежной наличности, в АДМ.</w:t>
      </w:r>
    </w:p>
    <w:p w14:paraId="16A95CBD" w14:textId="77777777" w:rsidR="00974AE7" w:rsidRPr="00974AE7" w:rsidRDefault="00974AE7" w:rsidP="00974AE7">
      <w:pPr>
        <w:spacing w:after="0" w:line="240" w:lineRule="auto"/>
        <w:ind w:firstLine="709"/>
        <w:jc w:val="both"/>
        <w:rPr>
          <w:rFonts w:ascii="Times New Roman" w:eastAsia="Times New Roman" w:hAnsi="Times New Roman" w:cs="Times New Roman"/>
          <w:sz w:val="28"/>
          <w:szCs w:val="28"/>
          <w14:ligatures w14:val="none"/>
        </w:rPr>
      </w:pPr>
      <w:r w:rsidRPr="00974AE7">
        <w:rPr>
          <w:rFonts w:ascii="Times New Roman" w:eastAsia="Times New Roman" w:hAnsi="Times New Roman" w:cs="Times New Roman"/>
          <w:sz w:val="28"/>
          <w:szCs w:val="28"/>
          <w14:ligatures w14:val="none"/>
        </w:rPr>
        <w:t>7. ЗАКЛЮЧИТЕЛЬНЫЕ ПОЛОЖЕНИЯ</w:t>
      </w:r>
    </w:p>
    <w:p w14:paraId="7A576D43" w14:textId="77777777" w:rsidR="00974AE7" w:rsidRPr="00974AE7" w:rsidRDefault="00974AE7" w:rsidP="00974AE7">
      <w:pPr>
        <w:spacing w:after="0" w:line="240" w:lineRule="auto"/>
        <w:ind w:firstLine="709"/>
        <w:jc w:val="both"/>
        <w:rPr>
          <w:rFonts w:ascii="Times New Roman" w:eastAsia="Times New Roman" w:hAnsi="Times New Roman" w:cs="Times New Roman"/>
          <w:sz w:val="28"/>
          <w:szCs w:val="28"/>
          <w14:ligatures w14:val="none"/>
        </w:rPr>
      </w:pPr>
      <w:r w:rsidRPr="00974AE7">
        <w:rPr>
          <w:rFonts w:ascii="Times New Roman" w:eastAsia="Times New Roman" w:hAnsi="Times New Roman" w:cs="Times New Roman"/>
          <w:color w:val="242424"/>
          <w:kern w:val="0"/>
          <w:sz w:val="28"/>
          <w:szCs w:val="28"/>
          <w:bdr w:val="none" w:sz="0" w:space="0" w:color="auto" w:frame="1"/>
          <w:lang w:eastAsia="ru-RU"/>
          <w14:ligatures w14:val="none"/>
        </w:rPr>
        <w:t>7.1. В случае если какое-либо из условий настоящего Соглашения утратит</w:t>
      </w:r>
      <w:r w:rsidRPr="00974AE7">
        <w:rPr>
          <w:rFonts w:ascii="Times New Roman" w:eastAsia="Times New Roman" w:hAnsi="Times New Roman" w:cs="Times New Roman"/>
          <w:sz w:val="28"/>
          <w:szCs w:val="28"/>
          <w14:ligatures w14:val="none"/>
        </w:rPr>
        <w:t xml:space="preserve"> юридическую силу, будет признано незаконным или будет исключено из настоящего Соглашения, это не влечет недействительность остальных условий настоящего Соглашения, которые сохранят юридическую силу и являются обязательными для исполнения всеми Сторонами;</w:t>
      </w:r>
    </w:p>
    <w:p w14:paraId="0707A2CC" w14:textId="77777777" w:rsidR="00974AE7" w:rsidRPr="00974AE7" w:rsidRDefault="00974AE7" w:rsidP="00974AE7">
      <w:pPr>
        <w:spacing w:after="0" w:line="240" w:lineRule="auto"/>
        <w:ind w:firstLine="709"/>
        <w:jc w:val="both"/>
        <w:rPr>
          <w:rFonts w:ascii="Times New Roman" w:eastAsia="Times New Roman" w:hAnsi="Times New Roman" w:cs="Times New Roman"/>
          <w:sz w:val="28"/>
          <w:szCs w:val="28"/>
          <w14:ligatures w14:val="none"/>
        </w:rPr>
      </w:pPr>
      <w:r w:rsidRPr="00974AE7">
        <w:rPr>
          <w:rFonts w:ascii="Times New Roman" w:eastAsia="Times New Roman" w:hAnsi="Times New Roman" w:cs="Times New Roman"/>
          <w:sz w:val="28"/>
          <w:szCs w:val="28"/>
          <w14:ligatures w14:val="none"/>
        </w:rPr>
        <w:t xml:space="preserve">7.2. Все вопросы, не урегулированные настоящим Соглашением, разрешаются в соответствии с требованиями законодательства Республики Беларусь и локальных правовых актов Банка при условии их соответствия требованиям законодательству. </w:t>
      </w:r>
    </w:p>
    <w:p w14:paraId="4AFD1E89" w14:textId="77777777" w:rsidR="00974AE7" w:rsidRPr="00974AE7" w:rsidRDefault="00974AE7" w:rsidP="00974AE7">
      <w:pPr>
        <w:widowControl w:val="0"/>
        <w:autoSpaceDE w:val="0"/>
        <w:autoSpaceDN w:val="0"/>
        <w:adjustRightInd w:val="0"/>
        <w:spacing w:after="0" w:line="240" w:lineRule="auto"/>
        <w:jc w:val="both"/>
        <w:rPr>
          <w:rFonts w:ascii="Calibri" w:eastAsia="Times New Roman" w:hAnsi="Calibri" w:cs="Times New Roman"/>
          <w:kern w:val="0"/>
          <w14:ligatures w14:val="none"/>
        </w:rPr>
      </w:pPr>
    </w:p>
    <w:p w14:paraId="5BBC7C1A" w14:textId="77777777" w:rsidR="00293B64" w:rsidRDefault="00293B64"/>
    <w:sectPr w:rsidR="00293B64" w:rsidSect="004021A7">
      <w:pgSz w:w="11906" w:h="16838"/>
      <w:pgMar w:top="1134" w:right="454" w:bottom="1134" w:left="1701" w:header="709" w:footer="0" w:gutter="0"/>
      <w:cols w:space="720"/>
      <w:noEndnote/>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defaultTabStop w:val="709"/>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4AE7"/>
    <w:rsid w:val="002236A6"/>
    <w:rsid w:val="00293B64"/>
    <w:rsid w:val="004021A7"/>
    <w:rsid w:val="007A27F5"/>
    <w:rsid w:val="00974AE7"/>
    <w:rsid w:val="00EA5AF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8EA47C"/>
  <w15:chartTrackingRefBased/>
  <w15:docId w15:val="{2F434A77-9175-4599-BA63-5C252BBF31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7751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1083</Words>
  <Characters>6177</Characters>
  <Application>Microsoft Office Word</Application>
  <DocSecurity>4</DocSecurity>
  <Lines>51</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Кречко А.В.</dc:creator>
  <cp:keywords/>
  <dc:description/>
  <cp:lastModifiedBy>Ковалевский А.С.</cp:lastModifiedBy>
  <cp:revision>2</cp:revision>
  <dcterms:created xsi:type="dcterms:W3CDTF">2024-08-30T08:07:00Z</dcterms:created>
  <dcterms:modified xsi:type="dcterms:W3CDTF">2024-08-30T08:07:00Z</dcterms:modified>
</cp:coreProperties>
</file>