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03" w:type="dxa"/>
        <w:tblInd w:w="5107" w:type="dxa"/>
        <w:tblLook w:val="04A0" w:firstRow="1" w:lastRow="0" w:firstColumn="1" w:lastColumn="0" w:noHBand="0" w:noVBand="1"/>
      </w:tblPr>
      <w:tblGrid>
        <w:gridCol w:w="5103"/>
      </w:tblGrid>
      <w:tr w:rsidR="00C63730" w:rsidRPr="00465506" w14:paraId="42C26934" w14:textId="77777777" w:rsidTr="00C94324">
        <w:tc>
          <w:tcPr>
            <w:tcW w:w="5103" w:type="dxa"/>
            <w:shd w:val="clear" w:color="auto" w:fill="auto"/>
            <w:hideMark/>
          </w:tcPr>
          <w:p w14:paraId="3FCA4B1A" w14:textId="77777777" w:rsidR="00C63730" w:rsidRPr="00465506" w:rsidRDefault="00C63730" w:rsidP="006049A1">
            <w:pPr>
              <w:tabs>
                <w:tab w:val="left" w:pos="709"/>
                <w:tab w:val="left" w:pos="6804"/>
              </w:tabs>
              <w:spacing w:after="0" w:line="280" w:lineRule="exact"/>
              <w:ind w:left="34" w:hanging="34"/>
              <w:rPr>
                <w:rFonts w:ascii="Times New Roman" w:eastAsia="Times New Roman" w:hAnsi="Times New Roman"/>
                <w:sz w:val="28"/>
                <w:szCs w:val="28"/>
              </w:rPr>
            </w:pPr>
            <w:bookmarkStart w:id="0" w:name="_GoBack"/>
            <w:bookmarkEnd w:id="0"/>
            <w:r w:rsidRPr="00465506">
              <w:rPr>
                <w:rFonts w:ascii="Times New Roman" w:eastAsia="Times New Roman" w:hAnsi="Times New Roman"/>
                <w:sz w:val="28"/>
                <w:szCs w:val="28"/>
              </w:rPr>
              <w:t>УТВЕРЖДЕНО</w:t>
            </w:r>
          </w:p>
          <w:p w14:paraId="4EAFFD9C" w14:textId="77777777" w:rsidR="00C63730" w:rsidRPr="00465506" w:rsidRDefault="00C63730" w:rsidP="006049A1">
            <w:pPr>
              <w:tabs>
                <w:tab w:val="left" w:pos="709"/>
                <w:tab w:val="left" w:pos="6804"/>
              </w:tabs>
              <w:spacing w:after="0" w:line="280" w:lineRule="exact"/>
              <w:ind w:left="34" w:hanging="34"/>
              <w:rPr>
                <w:rFonts w:ascii="Times New Roman" w:eastAsia="Times New Roman" w:hAnsi="Times New Roman"/>
                <w:sz w:val="28"/>
                <w:szCs w:val="28"/>
              </w:rPr>
            </w:pPr>
            <w:r w:rsidRPr="00465506">
              <w:rPr>
                <w:rFonts w:ascii="Times New Roman" w:eastAsia="Times New Roman" w:hAnsi="Times New Roman"/>
                <w:sz w:val="28"/>
                <w:szCs w:val="28"/>
              </w:rPr>
              <w:t>Протокол комитета по управлению</w:t>
            </w:r>
          </w:p>
          <w:p w14:paraId="50A1295B" w14:textId="77777777" w:rsidR="00C63730" w:rsidRPr="00465506" w:rsidRDefault="00C63730" w:rsidP="006049A1">
            <w:pPr>
              <w:tabs>
                <w:tab w:val="left" w:pos="709"/>
                <w:tab w:val="left" w:pos="6804"/>
              </w:tabs>
              <w:spacing w:after="0" w:line="280" w:lineRule="exact"/>
              <w:ind w:left="34" w:hanging="34"/>
              <w:rPr>
                <w:rFonts w:ascii="Times New Roman" w:eastAsia="Times New Roman" w:hAnsi="Times New Roman"/>
                <w:sz w:val="28"/>
                <w:szCs w:val="28"/>
              </w:rPr>
            </w:pPr>
            <w:r w:rsidRPr="00465506">
              <w:rPr>
                <w:rFonts w:ascii="Times New Roman" w:eastAsia="Times New Roman" w:hAnsi="Times New Roman"/>
                <w:sz w:val="28"/>
                <w:szCs w:val="28"/>
              </w:rPr>
              <w:t>активами и пассивами</w:t>
            </w:r>
          </w:p>
          <w:p w14:paraId="73BE54C4" w14:textId="77777777" w:rsidR="006049A1" w:rsidRDefault="00C63730" w:rsidP="006049A1">
            <w:pPr>
              <w:tabs>
                <w:tab w:val="left" w:pos="709"/>
                <w:tab w:val="left" w:pos="6804"/>
              </w:tabs>
              <w:spacing w:after="0" w:line="280" w:lineRule="exact"/>
              <w:ind w:left="34" w:hanging="34"/>
              <w:rPr>
                <w:rFonts w:ascii="Times New Roman" w:eastAsia="Times New Roman" w:hAnsi="Times New Roman"/>
                <w:sz w:val="28"/>
                <w:szCs w:val="28"/>
              </w:rPr>
            </w:pPr>
            <w:r w:rsidRPr="00465506">
              <w:rPr>
                <w:rFonts w:ascii="Times New Roman" w:eastAsia="Times New Roman" w:hAnsi="Times New Roman"/>
                <w:sz w:val="28"/>
                <w:szCs w:val="28"/>
              </w:rPr>
              <w:t>ОАО «Белагропромбанк»</w:t>
            </w:r>
          </w:p>
          <w:p w14:paraId="51BC602C" w14:textId="76D56631" w:rsidR="00C63730" w:rsidRPr="00465506" w:rsidRDefault="00C94324" w:rsidP="006049A1">
            <w:pPr>
              <w:tabs>
                <w:tab w:val="left" w:pos="709"/>
                <w:tab w:val="left" w:pos="6804"/>
              </w:tabs>
              <w:spacing w:after="0" w:line="280" w:lineRule="exact"/>
              <w:ind w:left="34" w:hanging="34"/>
              <w:rPr>
                <w:rFonts w:ascii="Times New Roman" w:eastAsia="Times New Roman" w:hAnsi="Times New Roman"/>
                <w:sz w:val="28"/>
                <w:szCs w:val="28"/>
              </w:rPr>
            </w:pPr>
            <w:r>
              <w:rPr>
                <w:rFonts w:ascii="Times New Roman" w:eastAsia="Times New Roman" w:hAnsi="Times New Roman"/>
                <w:sz w:val="28"/>
                <w:szCs w:val="28"/>
              </w:rPr>
              <w:t>20</w:t>
            </w:r>
            <w:r w:rsidR="00C63730" w:rsidRPr="00465506">
              <w:rPr>
                <w:rFonts w:ascii="Times New Roman" w:eastAsia="Times New Roman" w:hAnsi="Times New Roman"/>
                <w:sz w:val="28"/>
                <w:szCs w:val="28"/>
              </w:rPr>
              <w:t>.</w:t>
            </w:r>
            <w:r>
              <w:rPr>
                <w:rFonts w:ascii="Times New Roman" w:eastAsia="Times New Roman" w:hAnsi="Times New Roman"/>
                <w:sz w:val="28"/>
                <w:szCs w:val="28"/>
              </w:rPr>
              <w:t>10</w:t>
            </w:r>
            <w:r w:rsidR="00C63730" w:rsidRPr="00465506">
              <w:rPr>
                <w:rFonts w:ascii="Times New Roman" w:eastAsia="Times New Roman" w:hAnsi="Times New Roman"/>
                <w:sz w:val="28"/>
                <w:szCs w:val="28"/>
              </w:rPr>
              <w:t>.202</w:t>
            </w:r>
            <w:r>
              <w:rPr>
                <w:rFonts w:ascii="Times New Roman" w:eastAsia="Times New Roman" w:hAnsi="Times New Roman"/>
                <w:sz w:val="28"/>
                <w:szCs w:val="28"/>
              </w:rPr>
              <w:t xml:space="preserve">6 </w:t>
            </w:r>
            <w:r w:rsidR="00C63730" w:rsidRPr="00465506">
              <w:rPr>
                <w:rFonts w:ascii="Times New Roman" w:eastAsia="Times New Roman" w:hAnsi="Times New Roman"/>
                <w:sz w:val="28"/>
                <w:szCs w:val="28"/>
              </w:rPr>
              <w:t>№</w:t>
            </w:r>
            <w:r>
              <w:rPr>
                <w:rFonts w:ascii="Times New Roman" w:eastAsia="Times New Roman" w:hAnsi="Times New Roman"/>
                <w:sz w:val="28"/>
                <w:szCs w:val="28"/>
              </w:rPr>
              <w:t xml:space="preserve"> 67</w:t>
            </w:r>
            <w:r w:rsidR="00C63730" w:rsidRPr="00465506">
              <w:rPr>
                <w:rFonts w:ascii="Times New Roman" w:eastAsia="Times New Roman" w:hAnsi="Times New Roman"/>
                <w:sz w:val="28"/>
                <w:szCs w:val="28"/>
              </w:rPr>
              <w:t>___</w:t>
            </w:r>
          </w:p>
        </w:tc>
      </w:tr>
    </w:tbl>
    <w:p w14:paraId="374AB4FA" w14:textId="77777777" w:rsidR="00C63730" w:rsidRPr="005C5F9A" w:rsidRDefault="00C63730" w:rsidP="00C63730">
      <w:pPr>
        <w:tabs>
          <w:tab w:val="left" w:pos="709"/>
          <w:tab w:val="left" w:pos="6804"/>
        </w:tabs>
        <w:spacing w:after="0" w:line="240" w:lineRule="auto"/>
        <w:rPr>
          <w:rFonts w:ascii="Times New Roman" w:eastAsia="Times New Roman" w:hAnsi="Times New Roman"/>
          <w:sz w:val="28"/>
          <w:szCs w:val="28"/>
          <w:lang w:eastAsia="ru-RU"/>
        </w:rPr>
      </w:pPr>
    </w:p>
    <w:p w14:paraId="4DD06BFC" w14:textId="77777777" w:rsidR="00C63730" w:rsidRPr="005C5F9A" w:rsidRDefault="00C63730" w:rsidP="00C94324">
      <w:pPr>
        <w:tabs>
          <w:tab w:val="left" w:pos="709"/>
          <w:tab w:val="left" w:pos="6804"/>
        </w:tabs>
        <w:spacing w:after="0" w:line="280" w:lineRule="exact"/>
        <w:ind w:right="4321"/>
        <w:jc w:val="both"/>
        <w:rPr>
          <w:rFonts w:ascii="Times New Roman" w:hAnsi="Times New Roman"/>
          <w:sz w:val="28"/>
          <w:szCs w:val="28"/>
        </w:rPr>
      </w:pPr>
      <w:r w:rsidRPr="005C5F9A">
        <w:rPr>
          <w:rFonts w:ascii="Times New Roman" w:hAnsi="Times New Roman"/>
          <w:sz w:val="28"/>
          <w:szCs w:val="28"/>
        </w:rPr>
        <w:t>ИЗМЕНЕНИЯ</w:t>
      </w:r>
    </w:p>
    <w:p w14:paraId="7ABBC0B8" w14:textId="24FD6344" w:rsidR="00C63730" w:rsidRPr="005C5F9A" w:rsidRDefault="00C63730" w:rsidP="00C94324">
      <w:pPr>
        <w:tabs>
          <w:tab w:val="left" w:pos="709"/>
          <w:tab w:val="left" w:pos="6804"/>
        </w:tabs>
        <w:spacing w:after="0" w:line="280" w:lineRule="exact"/>
        <w:ind w:right="4321"/>
        <w:jc w:val="both"/>
        <w:rPr>
          <w:rFonts w:ascii="Times New Roman" w:hAnsi="Times New Roman"/>
          <w:sz w:val="28"/>
          <w:szCs w:val="28"/>
        </w:rPr>
      </w:pPr>
      <w:r w:rsidRPr="005C5F9A">
        <w:rPr>
          <w:rFonts w:ascii="Times New Roman" w:hAnsi="Times New Roman"/>
          <w:sz w:val="28"/>
          <w:szCs w:val="28"/>
        </w:rPr>
        <w:t>в Сборник платы (вознаграждений)</w:t>
      </w:r>
      <w:r w:rsidR="00C94324">
        <w:rPr>
          <w:rFonts w:ascii="Times New Roman" w:hAnsi="Times New Roman"/>
          <w:sz w:val="28"/>
          <w:szCs w:val="28"/>
        </w:rPr>
        <w:t xml:space="preserve"> </w:t>
      </w:r>
      <w:r w:rsidRPr="005C5F9A">
        <w:rPr>
          <w:rFonts w:ascii="Times New Roman" w:hAnsi="Times New Roman"/>
          <w:sz w:val="28"/>
          <w:szCs w:val="28"/>
        </w:rPr>
        <w:t>за операции, осуществляемые ОАО</w:t>
      </w:r>
      <w:r w:rsidR="00C94324">
        <w:rPr>
          <w:rFonts w:ascii="Times New Roman" w:hAnsi="Times New Roman"/>
          <w:sz w:val="28"/>
          <w:szCs w:val="28"/>
        </w:rPr>
        <w:t> </w:t>
      </w:r>
      <w:r w:rsidRPr="005C5F9A">
        <w:rPr>
          <w:rFonts w:ascii="Times New Roman" w:hAnsi="Times New Roman"/>
          <w:sz w:val="28"/>
          <w:szCs w:val="28"/>
        </w:rPr>
        <w:t>«Белагропромбанк»</w:t>
      </w:r>
      <w:r w:rsidR="004B12FA">
        <w:rPr>
          <w:rFonts w:ascii="Times New Roman" w:hAnsi="Times New Roman"/>
          <w:sz w:val="28"/>
          <w:szCs w:val="28"/>
        </w:rPr>
        <w:t>,</w:t>
      </w:r>
      <w:r w:rsidR="00C94324">
        <w:rPr>
          <w:rFonts w:ascii="Times New Roman" w:hAnsi="Times New Roman"/>
          <w:sz w:val="28"/>
          <w:szCs w:val="28"/>
        </w:rPr>
        <w:t xml:space="preserve"> </w:t>
      </w:r>
      <w:r w:rsidRPr="005C5F9A">
        <w:rPr>
          <w:rFonts w:ascii="Times New Roman" w:hAnsi="Times New Roman"/>
          <w:sz w:val="28"/>
          <w:szCs w:val="28"/>
        </w:rPr>
        <w:t>утвержденный решением финансового комитета</w:t>
      </w:r>
      <w:r w:rsidR="00C94324">
        <w:rPr>
          <w:rFonts w:ascii="Times New Roman" w:hAnsi="Times New Roman"/>
          <w:sz w:val="28"/>
          <w:szCs w:val="28"/>
        </w:rPr>
        <w:t xml:space="preserve"> </w:t>
      </w:r>
      <w:r w:rsidRPr="005C5F9A">
        <w:rPr>
          <w:rFonts w:ascii="Times New Roman" w:hAnsi="Times New Roman"/>
          <w:sz w:val="28"/>
          <w:szCs w:val="28"/>
        </w:rPr>
        <w:t>ОАО</w:t>
      </w:r>
      <w:r w:rsidR="00C94324">
        <w:rPr>
          <w:rFonts w:ascii="Times New Roman" w:hAnsi="Times New Roman"/>
          <w:sz w:val="28"/>
          <w:szCs w:val="28"/>
        </w:rPr>
        <w:t> </w:t>
      </w:r>
      <w:r w:rsidRPr="005C5F9A">
        <w:rPr>
          <w:rFonts w:ascii="Times New Roman" w:hAnsi="Times New Roman"/>
          <w:sz w:val="28"/>
          <w:szCs w:val="28"/>
        </w:rPr>
        <w:t xml:space="preserve">«Белагропромбанк» </w:t>
      </w:r>
      <w:r w:rsidR="004B12FA">
        <w:rPr>
          <w:rFonts w:ascii="Times New Roman" w:hAnsi="Times New Roman"/>
          <w:sz w:val="28"/>
          <w:szCs w:val="28"/>
        </w:rPr>
        <w:t xml:space="preserve">от </w:t>
      </w:r>
      <w:r w:rsidRPr="005C5F9A">
        <w:rPr>
          <w:rFonts w:ascii="Times New Roman" w:hAnsi="Times New Roman"/>
          <w:sz w:val="28"/>
          <w:szCs w:val="28"/>
        </w:rPr>
        <w:t>01.06.2016, протокол №</w:t>
      </w:r>
      <w:r w:rsidR="00C94324">
        <w:rPr>
          <w:rFonts w:ascii="Times New Roman" w:hAnsi="Times New Roman"/>
          <w:sz w:val="28"/>
          <w:szCs w:val="28"/>
        </w:rPr>
        <w:t> </w:t>
      </w:r>
      <w:r w:rsidRPr="005C5F9A">
        <w:rPr>
          <w:rFonts w:ascii="Times New Roman" w:hAnsi="Times New Roman"/>
          <w:sz w:val="28"/>
          <w:szCs w:val="28"/>
        </w:rPr>
        <w:t>102</w:t>
      </w:r>
    </w:p>
    <w:p w14:paraId="0FDD530D" w14:textId="77777777" w:rsidR="00C63730" w:rsidRPr="005C5F9A" w:rsidRDefault="00C63730" w:rsidP="00C63730">
      <w:pPr>
        <w:tabs>
          <w:tab w:val="left" w:pos="709"/>
          <w:tab w:val="left" w:pos="6804"/>
        </w:tabs>
        <w:spacing w:after="0" w:line="240" w:lineRule="auto"/>
        <w:rPr>
          <w:rFonts w:ascii="Times New Roman" w:hAnsi="Times New Roman"/>
          <w:sz w:val="28"/>
          <w:szCs w:val="28"/>
        </w:rPr>
      </w:pPr>
    </w:p>
    <w:p w14:paraId="7546013E" w14:textId="7C44D685" w:rsidR="00E4669D" w:rsidRDefault="00C94324" w:rsidP="00C94324">
      <w:pPr>
        <w:pStyle w:val="p-normal"/>
        <w:spacing w:before="0" w:beforeAutospacing="0" w:after="0" w:afterAutospacing="0"/>
        <w:ind w:firstLine="709"/>
        <w:jc w:val="both"/>
        <w:textAlignment w:val="baseline"/>
        <w:rPr>
          <w:sz w:val="28"/>
          <w:szCs w:val="28"/>
        </w:rPr>
      </w:pPr>
      <w:r>
        <w:rPr>
          <w:sz w:val="28"/>
          <w:szCs w:val="28"/>
        </w:rPr>
        <w:t>1. </w:t>
      </w:r>
      <w:r w:rsidR="009B528F">
        <w:rPr>
          <w:sz w:val="28"/>
          <w:szCs w:val="28"/>
        </w:rPr>
        <w:t>П</w:t>
      </w:r>
      <w:r w:rsidR="00C600B8">
        <w:rPr>
          <w:sz w:val="28"/>
          <w:szCs w:val="28"/>
        </w:rPr>
        <w:t>ункт 9 позиции «</w:t>
      </w:r>
      <w:r w:rsidR="00C600B8" w:rsidRPr="00984222">
        <w:rPr>
          <w:sz w:val="28"/>
          <w:szCs w:val="28"/>
        </w:rPr>
        <w:t>Примечания к подразделу 4.4</w:t>
      </w:r>
      <w:r w:rsidR="00C600B8">
        <w:rPr>
          <w:sz w:val="28"/>
          <w:szCs w:val="28"/>
        </w:rPr>
        <w:t xml:space="preserve">» раздела 4 </w:t>
      </w:r>
      <w:r w:rsidR="009B528F">
        <w:rPr>
          <w:sz w:val="28"/>
          <w:szCs w:val="28"/>
        </w:rPr>
        <w:t xml:space="preserve">главы </w:t>
      </w:r>
      <w:r w:rsidR="009B528F">
        <w:rPr>
          <w:sz w:val="28"/>
          <w:szCs w:val="28"/>
          <w:lang w:val="en-US"/>
        </w:rPr>
        <w:t>II</w:t>
      </w:r>
      <w:r w:rsidR="009B528F" w:rsidRPr="009B528F">
        <w:rPr>
          <w:sz w:val="28"/>
          <w:szCs w:val="28"/>
        </w:rPr>
        <w:t xml:space="preserve"> </w:t>
      </w:r>
      <w:r w:rsidR="00C600B8">
        <w:rPr>
          <w:sz w:val="28"/>
          <w:szCs w:val="28"/>
        </w:rPr>
        <w:t>изложить в следующей редакции:</w:t>
      </w:r>
      <w:r>
        <w:rPr>
          <w:sz w:val="28"/>
          <w:szCs w:val="28"/>
        </w:rPr>
        <w:t xml:space="preserve"> </w:t>
      </w:r>
    </w:p>
    <w:p w14:paraId="55D29C84" w14:textId="77777777" w:rsidR="00C94324" w:rsidRDefault="00C94324" w:rsidP="00C94324">
      <w:pPr>
        <w:pStyle w:val="p-normal"/>
        <w:spacing w:before="0" w:beforeAutospacing="0" w:after="0" w:afterAutospacing="0"/>
        <w:ind w:left="1069"/>
        <w:jc w:val="both"/>
        <w:textAlignment w:val="baseline"/>
        <w:rPr>
          <w:sz w:val="28"/>
          <w:szCs w:val="28"/>
        </w:rPr>
      </w:pPr>
    </w:p>
    <w:tbl>
      <w:tblPr>
        <w:tblStyle w:val="ad"/>
        <w:tblW w:w="0" w:type="auto"/>
        <w:tblLook w:val="04A0" w:firstRow="1" w:lastRow="0" w:firstColumn="1" w:lastColumn="0" w:noHBand="0" w:noVBand="1"/>
      </w:tblPr>
      <w:tblGrid>
        <w:gridCol w:w="566"/>
        <w:gridCol w:w="9061"/>
      </w:tblGrid>
      <w:tr w:rsidR="00984222" w:rsidRPr="00984222" w14:paraId="4C215B1A" w14:textId="77777777" w:rsidTr="00C94324">
        <w:trPr>
          <w:trHeight w:val="238"/>
        </w:trPr>
        <w:tc>
          <w:tcPr>
            <w:tcW w:w="566" w:type="dxa"/>
          </w:tcPr>
          <w:p w14:paraId="7F5DA11F" w14:textId="6A00F3F6" w:rsidR="00984222" w:rsidRPr="00C94324" w:rsidRDefault="00984222" w:rsidP="00C94324">
            <w:pPr>
              <w:pStyle w:val="p-normal"/>
              <w:spacing w:before="0" w:beforeAutospacing="0" w:after="0" w:afterAutospacing="0"/>
              <w:jc w:val="both"/>
              <w:textAlignment w:val="baseline"/>
            </w:pPr>
            <w:r w:rsidRPr="00C94324">
              <w:t>«9</w:t>
            </w:r>
          </w:p>
        </w:tc>
        <w:tc>
          <w:tcPr>
            <w:tcW w:w="9061" w:type="dxa"/>
          </w:tcPr>
          <w:p w14:paraId="036E4A3B"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Под ведением текущего (расчетного) банковского счета понимается комплексное обслуживание банком клиента, не подключенного к подсистеме «Интернет-Клиент» системы дистанционного банковского обслуживания, в части осуществления операций по списанию денежных средств с текущего (расчетного) банковского счета, за исключением:</w:t>
            </w:r>
          </w:p>
          <w:p w14:paraId="39227740" w14:textId="77777777" w:rsidR="00691DB1" w:rsidRPr="00691DB1" w:rsidRDefault="00691DB1" w:rsidP="00C94324">
            <w:pPr>
              <w:spacing w:after="0" w:line="240" w:lineRule="auto"/>
              <w:ind w:firstLine="709"/>
              <w:jc w:val="both"/>
              <w:textAlignment w:val="baseline"/>
              <w:rPr>
                <w:rFonts w:ascii="Times New Roman" w:hAnsi="Times New Roman"/>
                <w:sz w:val="24"/>
                <w:szCs w:val="24"/>
              </w:rPr>
            </w:pPr>
            <w:r w:rsidRPr="00691DB1">
              <w:rPr>
                <w:rFonts w:ascii="Times New Roman" w:hAnsi="Times New Roman"/>
                <w:sz w:val="24"/>
                <w:szCs w:val="24"/>
              </w:rPr>
              <w:t>исполнения клиентом обязательств по уплате банку процентных доходов за предоставленные денежные средства, оплате стоимости оказанных услуг, а также компенсации понесенных банком расходов;</w:t>
            </w:r>
          </w:p>
          <w:p w14:paraId="7A45A677"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операций по списанию денежных средств на основании платежной инструкции автоматизированной информационной системы исполнения денежных обязательств (АИС ИДО);</w:t>
            </w:r>
          </w:p>
          <w:p w14:paraId="5D1029BA"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переводов в рамках оказания банком клиенту банковских услуг в подразделении банка, в т.ч. для осуществления покупки / продажи иностранной валюты, при перечислении денежных средств на счета по учету расчетов по операциям с ценными бумагами и иных средств в расчетах по операциям с клиентами;</w:t>
            </w:r>
          </w:p>
          <w:p w14:paraId="501DA035"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переводов денежных средств на счета по учету вкладов (депозитов), открытых в подразделении банка;</w:t>
            </w:r>
          </w:p>
          <w:p w14:paraId="1B97F0B7"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переводов денежных средств в счет погашения кредитов и иных активов, предоставленных банком;</w:t>
            </w:r>
          </w:p>
          <w:p w14:paraId="2EFA5FB1"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переводов, связанных с возвратом денежных средств, перечисленных клиенту в связи с технической ошибкой;</w:t>
            </w:r>
          </w:p>
          <w:p w14:paraId="5635E084"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операций по перечислению остатков денежных средств клиента (за исключением операций, инициированных клиентом) при закрытии текущего (расчетного) банковского счета клиента (на счета банка по учету расчетов с прочими кредиторами либо на счета доходов банка).</w:t>
            </w:r>
          </w:p>
          <w:p w14:paraId="6BF31246"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Плата по п. 4.4.17 за первый и последующие месяцы взимается в полном объеме независимо от количества операций и даты их осуществления.</w:t>
            </w:r>
          </w:p>
          <w:p w14:paraId="6710FDF7"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Плата по п. 4.4.17 не взимается:</w:t>
            </w:r>
          </w:p>
          <w:p w14:paraId="11EBD45C"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за обслуживание Банком специальных счетов и субсчетов клиента;</w:t>
            </w:r>
          </w:p>
          <w:p w14:paraId="1F3E88EB"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с клиента, у которого в отчетном месяце по всем текущим (расчетным) банковским счетам отсутствовали операции по списанию денежных средств;</w:t>
            </w:r>
          </w:p>
          <w:p w14:paraId="3D175B64" w14:textId="77777777" w:rsidR="00691DB1" w:rsidRPr="00691DB1"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с учреждений и организаций, финансируемых из государственного бюджета;</w:t>
            </w:r>
          </w:p>
          <w:p w14:paraId="458E4117" w14:textId="77777777" w:rsidR="00C416C9" w:rsidRDefault="00691DB1" w:rsidP="00C94324">
            <w:pPr>
              <w:widowControl w:val="0"/>
              <w:autoSpaceDE w:val="0"/>
              <w:autoSpaceDN w:val="0"/>
              <w:spacing w:after="0" w:line="240" w:lineRule="auto"/>
              <w:ind w:firstLine="709"/>
              <w:jc w:val="both"/>
              <w:rPr>
                <w:rFonts w:ascii="Times New Roman" w:hAnsi="Times New Roman"/>
                <w:sz w:val="24"/>
                <w:szCs w:val="24"/>
              </w:rPr>
            </w:pPr>
            <w:r w:rsidRPr="00691DB1">
              <w:rPr>
                <w:rFonts w:ascii="Times New Roman" w:hAnsi="Times New Roman"/>
                <w:sz w:val="24"/>
                <w:szCs w:val="24"/>
              </w:rPr>
              <w:t>с клиентов, подключенных к пакетам услуг для обществ (объединений) ветеранов и инвалидов «ПОДДЕРЖКА ОТ БЕЛАГРОПРОМБАНКА»</w:t>
            </w:r>
            <w:r w:rsidR="00C416C9">
              <w:rPr>
                <w:rFonts w:ascii="Times New Roman" w:hAnsi="Times New Roman"/>
                <w:sz w:val="24"/>
                <w:szCs w:val="24"/>
              </w:rPr>
              <w:t>;</w:t>
            </w:r>
          </w:p>
          <w:p w14:paraId="45FB1354" w14:textId="70CF560D" w:rsidR="00984222" w:rsidRPr="00984222" w:rsidRDefault="00C416C9" w:rsidP="00C94324">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4"/>
                <w:szCs w:val="24"/>
              </w:rPr>
              <w:lastRenderedPageBreak/>
              <w:t xml:space="preserve">с </w:t>
            </w:r>
            <w:r w:rsidR="00691DB1" w:rsidRPr="00691DB1">
              <w:rPr>
                <w:rFonts w:ascii="Times New Roman" w:hAnsi="Times New Roman"/>
                <w:sz w:val="24"/>
                <w:szCs w:val="24"/>
              </w:rPr>
              <w:t xml:space="preserve">садоводческих </w:t>
            </w:r>
            <w:r w:rsidR="00691DB1" w:rsidRPr="00C94324">
              <w:rPr>
                <w:rFonts w:ascii="Times New Roman" w:hAnsi="Times New Roman"/>
                <w:sz w:val="24"/>
                <w:szCs w:val="24"/>
              </w:rPr>
              <w:t>товариществ.</w:t>
            </w:r>
            <w:r w:rsidR="00C94324" w:rsidRPr="00C94324">
              <w:rPr>
                <w:rFonts w:ascii="Times New Roman" w:hAnsi="Times New Roman"/>
                <w:sz w:val="24"/>
                <w:szCs w:val="24"/>
              </w:rPr>
              <w:t>».</w:t>
            </w:r>
          </w:p>
        </w:tc>
      </w:tr>
    </w:tbl>
    <w:p w14:paraId="17EF3C75" w14:textId="77777777" w:rsidR="00553D54" w:rsidRPr="00C94324" w:rsidRDefault="00553D54" w:rsidP="009B528F">
      <w:pPr>
        <w:pStyle w:val="p-normal"/>
        <w:spacing w:before="0" w:beforeAutospacing="0" w:after="0" w:afterAutospacing="0"/>
        <w:ind w:firstLine="709"/>
        <w:jc w:val="both"/>
        <w:textAlignment w:val="baseline"/>
        <w:rPr>
          <w:sz w:val="16"/>
          <w:szCs w:val="16"/>
        </w:rPr>
      </w:pPr>
    </w:p>
    <w:p w14:paraId="1F90AF79" w14:textId="46B8CF9B" w:rsidR="009B528F" w:rsidRDefault="00553D54" w:rsidP="00C94324">
      <w:pPr>
        <w:pStyle w:val="p-normal"/>
        <w:spacing w:before="0" w:beforeAutospacing="0" w:after="0" w:afterAutospacing="0"/>
        <w:ind w:firstLine="709"/>
        <w:jc w:val="both"/>
        <w:textAlignment w:val="baseline"/>
        <w:rPr>
          <w:sz w:val="28"/>
          <w:szCs w:val="28"/>
        </w:rPr>
      </w:pPr>
      <w:r w:rsidRPr="00553D54">
        <w:rPr>
          <w:sz w:val="28"/>
          <w:szCs w:val="28"/>
        </w:rPr>
        <w:t>2</w:t>
      </w:r>
      <w:r>
        <w:rPr>
          <w:sz w:val="28"/>
          <w:szCs w:val="28"/>
        </w:rPr>
        <w:t>. </w:t>
      </w:r>
      <w:r w:rsidR="009B528F">
        <w:rPr>
          <w:sz w:val="28"/>
          <w:szCs w:val="28"/>
        </w:rPr>
        <w:t xml:space="preserve">В </w:t>
      </w:r>
      <w:r>
        <w:rPr>
          <w:sz w:val="28"/>
          <w:szCs w:val="28"/>
        </w:rPr>
        <w:t xml:space="preserve">позиции «Примечания к разделу 12» раздела 12 </w:t>
      </w:r>
      <w:r w:rsidR="009B528F">
        <w:rPr>
          <w:sz w:val="28"/>
          <w:szCs w:val="28"/>
        </w:rPr>
        <w:t>глав</w:t>
      </w:r>
      <w:r>
        <w:rPr>
          <w:sz w:val="28"/>
          <w:szCs w:val="28"/>
        </w:rPr>
        <w:t>ы</w:t>
      </w:r>
      <w:r w:rsidR="009B528F">
        <w:rPr>
          <w:sz w:val="28"/>
          <w:szCs w:val="28"/>
        </w:rPr>
        <w:t xml:space="preserve"> </w:t>
      </w:r>
      <w:r w:rsidR="009B528F">
        <w:rPr>
          <w:sz w:val="28"/>
          <w:szCs w:val="28"/>
          <w:lang w:val="en-US"/>
        </w:rPr>
        <w:t>II</w:t>
      </w:r>
      <w:r w:rsidR="009B528F">
        <w:rPr>
          <w:sz w:val="28"/>
          <w:szCs w:val="28"/>
        </w:rPr>
        <w:t>:</w:t>
      </w:r>
    </w:p>
    <w:p w14:paraId="390FDE1A" w14:textId="128CEF79" w:rsidR="00984222" w:rsidRDefault="00DD0D33" w:rsidP="00C94324">
      <w:pPr>
        <w:pStyle w:val="p-normal"/>
        <w:spacing w:before="0" w:beforeAutospacing="0" w:after="0" w:afterAutospacing="0"/>
        <w:ind w:firstLine="709"/>
        <w:jc w:val="both"/>
        <w:textAlignment w:val="baseline"/>
        <w:rPr>
          <w:sz w:val="28"/>
          <w:szCs w:val="28"/>
        </w:rPr>
      </w:pPr>
      <w:r>
        <w:rPr>
          <w:sz w:val="28"/>
          <w:szCs w:val="28"/>
        </w:rPr>
        <w:t>часть пятую пункта 4 изложить в следующей редакции:</w:t>
      </w:r>
    </w:p>
    <w:p w14:paraId="4239DA4C" w14:textId="46177360" w:rsidR="00DD0D33" w:rsidRDefault="00DD0D33" w:rsidP="00C94324">
      <w:pPr>
        <w:pStyle w:val="p-normal"/>
        <w:spacing w:before="0" w:beforeAutospacing="0" w:after="0" w:afterAutospacing="0"/>
        <w:ind w:firstLine="709"/>
        <w:jc w:val="both"/>
        <w:textAlignment w:val="baseline"/>
        <w:rPr>
          <w:sz w:val="28"/>
          <w:szCs w:val="28"/>
        </w:rPr>
      </w:pPr>
      <w:r>
        <w:rPr>
          <w:sz w:val="28"/>
          <w:szCs w:val="28"/>
        </w:rPr>
        <w:t>«</w:t>
      </w:r>
      <w:r w:rsidRPr="00DD0D33">
        <w:rPr>
          <w:sz w:val="28"/>
          <w:szCs w:val="28"/>
        </w:rPr>
        <w:t>Пакет «Зарплатный» (Люкс) предоставляется корпоративным клиентам категорий «Крупный», «Финансовый», «Государственный»</w:t>
      </w:r>
      <w:r>
        <w:rPr>
          <w:sz w:val="28"/>
          <w:szCs w:val="28"/>
        </w:rPr>
        <w:t>,</w:t>
      </w:r>
      <w:r w:rsidRPr="00DD0D33">
        <w:rPr>
          <w:sz w:val="28"/>
          <w:szCs w:val="28"/>
        </w:rPr>
        <w:t xml:space="preserve"> группе взаимосвязанных клиентов с консолидированным статусом «БАЗОВЫЙ» в соответствии с локальными правовыми актами ОАО</w:t>
      </w:r>
      <w:r>
        <w:rPr>
          <w:sz w:val="28"/>
          <w:szCs w:val="28"/>
        </w:rPr>
        <w:t> </w:t>
      </w:r>
      <w:r w:rsidRPr="00DD0D33">
        <w:rPr>
          <w:sz w:val="28"/>
          <w:szCs w:val="28"/>
        </w:rPr>
        <w:t>«Белагропромбанк», регламентирующими порядок сегментации корпоративных клиентов, а также их филиалам и представительствам.</w:t>
      </w:r>
      <w:r>
        <w:rPr>
          <w:sz w:val="28"/>
          <w:szCs w:val="28"/>
        </w:rPr>
        <w:t>»</w:t>
      </w:r>
      <w:r w:rsidR="00027725">
        <w:rPr>
          <w:sz w:val="28"/>
          <w:szCs w:val="28"/>
        </w:rPr>
        <w:t>;</w:t>
      </w:r>
    </w:p>
    <w:p w14:paraId="7C4775C0" w14:textId="45625607" w:rsidR="00027725" w:rsidRDefault="00027725" w:rsidP="00C94324">
      <w:pPr>
        <w:pStyle w:val="p-normal"/>
        <w:spacing w:before="0" w:beforeAutospacing="0" w:after="0" w:afterAutospacing="0"/>
        <w:ind w:firstLine="709"/>
        <w:jc w:val="both"/>
        <w:textAlignment w:val="baseline"/>
        <w:rPr>
          <w:sz w:val="28"/>
          <w:szCs w:val="28"/>
        </w:rPr>
      </w:pPr>
      <w:r>
        <w:rPr>
          <w:sz w:val="28"/>
          <w:szCs w:val="28"/>
        </w:rPr>
        <w:t>пункт 5 изложить в следующей редакции:</w:t>
      </w:r>
    </w:p>
    <w:p w14:paraId="76544B88" w14:textId="77777777" w:rsidR="00C94324" w:rsidRPr="00C94324" w:rsidRDefault="00C94324" w:rsidP="00C57663">
      <w:pPr>
        <w:pStyle w:val="p-normal"/>
        <w:spacing w:before="0" w:beforeAutospacing="0" w:after="0" w:afterAutospacing="0"/>
        <w:ind w:firstLine="709"/>
        <w:jc w:val="both"/>
        <w:textAlignment w:val="baseline"/>
        <w:rPr>
          <w:sz w:val="16"/>
          <w:szCs w:val="16"/>
        </w:rPr>
      </w:pPr>
    </w:p>
    <w:tbl>
      <w:tblPr>
        <w:tblStyle w:val="ad"/>
        <w:tblW w:w="0" w:type="auto"/>
        <w:tblLook w:val="04A0" w:firstRow="1" w:lastRow="0" w:firstColumn="1" w:lastColumn="0" w:noHBand="0" w:noVBand="1"/>
      </w:tblPr>
      <w:tblGrid>
        <w:gridCol w:w="562"/>
        <w:gridCol w:w="9065"/>
      </w:tblGrid>
      <w:tr w:rsidR="00027725" w:rsidRPr="00553D54" w14:paraId="541651E3" w14:textId="77777777" w:rsidTr="00C94324">
        <w:trPr>
          <w:trHeight w:val="238"/>
        </w:trPr>
        <w:tc>
          <w:tcPr>
            <w:tcW w:w="562" w:type="dxa"/>
          </w:tcPr>
          <w:p w14:paraId="57F4383C" w14:textId="5BAF2A91" w:rsidR="00027725" w:rsidRPr="00553D54" w:rsidRDefault="00027725" w:rsidP="00C57663">
            <w:pPr>
              <w:pStyle w:val="p-normal"/>
              <w:spacing w:before="0" w:beforeAutospacing="0" w:after="0" w:afterAutospacing="0"/>
              <w:jc w:val="both"/>
              <w:textAlignment w:val="baseline"/>
            </w:pPr>
            <w:r w:rsidRPr="00553D54">
              <w:t>«5</w:t>
            </w:r>
          </w:p>
        </w:tc>
        <w:tc>
          <w:tcPr>
            <w:tcW w:w="9065" w:type="dxa"/>
          </w:tcPr>
          <w:p w14:paraId="4F1E2FA3" w14:textId="59FB79B6" w:rsidR="00027725" w:rsidRPr="00553D54" w:rsidRDefault="00027725" w:rsidP="00027725">
            <w:pPr>
              <w:pStyle w:val="p-normal"/>
              <w:spacing w:after="0"/>
              <w:jc w:val="both"/>
              <w:textAlignment w:val="baseline"/>
            </w:pPr>
            <w:r w:rsidRPr="00553D54">
              <w:t>Плата за зачисление и выплату заработной платы и иных выплат физическим лицам, а также за выплату денежных средств без открытия счета физическому лицу не взимается при перечислении денежных средств со счетов по учету бюджетных</w:t>
            </w:r>
            <w:r w:rsidR="00A041F4">
              <w:t xml:space="preserve"> и иных государственных</w:t>
            </w:r>
            <w:r w:rsidRPr="00553D54">
              <w:t xml:space="preserve"> средств (с балансовых счетов 360Х, 3630, 3631, 364Х), а также со специальных счетов и субсчетов, открытых в ОАО «Белагропромбанк» для аккумулирования бюджетных </w:t>
            </w:r>
            <w:r w:rsidR="005E33FD">
              <w:t xml:space="preserve">и иных государственных </w:t>
            </w:r>
            <w:r w:rsidRPr="00553D54">
              <w:t>средств на балансовых счетах 3011, 3012, 3013, 3015, 3632 в соответствии с актами законодательства.»</w:t>
            </w:r>
            <w:r w:rsidR="00553D54" w:rsidRPr="00553D54">
              <w:t>.</w:t>
            </w:r>
          </w:p>
        </w:tc>
      </w:tr>
    </w:tbl>
    <w:p w14:paraId="3DA36DE7" w14:textId="77777777" w:rsidR="00027725" w:rsidRPr="00C94324" w:rsidRDefault="00027725" w:rsidP="00C57663">
      <w:pPr>
        <w:pStyle w:val="p-normal"/>
        <w:spacing w:before="0" w:beforeAutospacing="0" w:after="0" w:afterAutospacing="0"/>
        <w:ind w:firstLine="709"/>
        <w:jc w:val="both"/>
        <w:textAlignment w:val="baseline"/>
        <w:rPr>
          <w:sz w:val="16"/>
          <w:szCs w:val="16"/>
        </w:rPr>
      </w:pPr>
    </w:p>
    <w:p w14:paraId="3FD15F36" w14:textId="714DE6A0" w:rsidR="00D82F22" w:rsidRDefault="00553D54" w:rsidP="00C94324">
      <w:pPr>
        <w:pStyle w:val="p-normal"/>
        <w:spacing w:before="0" w:beforeAutospacing="0" w:after="0" w:afterAutospacing="0"/>
        <w:ind w:firstLine="709"/>
        <w:jc w:val="both"/>
        <w:textAlignment w:val="baseline"/>
        <w:rPr>
          <w:sz w:val="28"/>
          <w:szCs w:val="28"/>
        </w:rPr>
      </w:pPr>
      <w:r>
        <w:rPr>
          <w:sz w:val="28"/>
          <w:szCs w:val="28"/>
        </w:rPr>
        <w:t>3</w:t>
      </w:r>
      <w:r w:rsidR="00C600B8">
        <w:rPr>
          <w:sz w:val="28"/>
          <w:szCs w:val="28"/>
        </w:rPr>
        <w:t>. </w:t>
      </w:r>
      <w:r w:rsidR="00D82F22">
        <w:rPr>
          <w:sz w:val="28"/>
          <w:szCs w:val="28"/>
        </w:rPr>
        <w:t>По</w:t>
      </w:r>
      <w:r w:rsidR="003554A2">
        <w:rPr>
          <w:sz w:val="28"/>
          <w:szCs w:val="28"/>
        </w:rPr>
        <w:t>зицию</w:t>
      </w:r>
      <w:r w:rsidR="00D82F22">
        <w:rPr>
          <w:sz w:val="28"/>
          <w:szCs w:val="28"/>
        </w:rPr>
        <w:t xml:space="preserve"> 17.7 раздела 17 главы </w:t>
      </w:r>
      <w:r w:rsidR="00D82F22">
        <w:rPr>
          <w:sz w:val="28"/>
          <w:szCs w:val="28"/>
          <w:lang w:val="en-US"/>
        </w:rPr>
        <w:t>III</w:t>
      </w:r>
      <w:r w:rsidR="00D82F22" w:rsidRPr="00D82F22">
        <w:rPr>
          <w:sz w:val="28"/>
          <w:szCs w:val="28"/>
        </w:rPr>
        <w:t xml:space="preserve"> </w:t>
      </w:r>
      <w:r w:rsidR="00D82F22">
        <w:rPr>
          <w:sz w:val="28"/>
          <w:szCs w:val="28"/>
        </w:rPr>
        <w:t>изложить в следующей редакции:</w:t>
      </w:r>
    </w:p>
    <w:p w14:paraId="26A3D9DE" w14:textId="77777777" w:rsidR="00C94324" w:rsidRPr="00C94324" w:rsidRDefault="00C94324" w:rsidP="00D82F22">
      <w:pPr>
        <w:pStyle w:val="p-normal"/>
        <w:spacing w:before="0" w:beforeAutospacing="0" w:after="0" w:afterAutospacing="0"/>
        <w:ind w:firstLine="709"/>
        <w:jc w:val="both"/>
        <w:textAlignment w:val="baseline"/>
        <w:rPr>
          <w:sz w:val="16"/>
          <w:szCs w:val="16"/>
        </w:rPr>
      </w:pPr>
    </w:p>
    <w:tbl>
      <w:tblPr>
        <w:tblStyle w:val="ad"/>
        <w:tblW w:w="0" w:type="auto"/>
        <w:tblLook w:val="04A0" w:firstRow="1" w:lastRow="0" w:firstColumn="1" w:lastColumn="0" w:noHBand="0" w:noVBand="1"/>
      </w:tblPr>
      <w:tblGrid>
        <w:gridCol w:w="1126"/>
        <w:gridCol w:w="5083"/>
        <w:gridCol w:w="1978"/>
        <w:gridCol w:w="1441"/>
      </w:tblGrid>
      <w:tr w:rsidR="00D82F22" w:rsidRPr="00D82F22" w14:paraId="707CB6F8" w14:textId="77777777" w:rsidTr="000A1BD3">
        <w:trPr>
          <w:trHeight w:val="238"/>
        </w:trPr>
        <w:tc>
          <w:tcPr>
            <w:tcW w:w="1129" w:type="dxa"/>
          </w:tcPr>
          <w:p w14:paraId="025BBFE0" w14:textId="30C048A2" w:rsidR="00D82F22" w:rsidRPr="00D82F22" w:rsidRDefault="00D82F22" w:rsidP="00D82F22">
            <w:pPr>
              <w:pStyle w:val="p-normal"/>
              <w:spacing w:before="0" w:beforeAutospacing="0" w:after="0" w:afterAutospacing="0"/>
              <w:jc w:val="both"/>
              <w:textAlignment w:val="baseline"/>
            </w:pPr>
            <w:r w:rsidRPr="00D82F22">
              <w:t>«17.7</w:t>
            </w:r>
          </w:p>
        </w:tc>
        <w:tc>
          <w:tcPr>
            <w:tcW w:w="5103" w:type="dxa"/>
          </w:tcPr>
          <w:p w14:paraId="14DCA648" w14:textId="026A0EE0" w:rsidR="00D82F22" w:rsidRPr="00D82F22" w:rsidRDefault="00D82F22" w:rsidP="00D82F22">
            <w:pPr>
              <w:pStyle w:val="p-normal"/>
              <w:spacing w:before="0" w:beforeAutospacing="0" w:after="0" w:afterAutospacing="0"/>
              <w:jc w:val="both"/>
              <w:textAlignment w:val="baseline"/>
            </w:pPr>
            <w:r w:rsidRPr="00D82F22">
              <w:t>Перевод денежных средств в белорусских рублях с использованием системы мгновенных платежей по номеру мобильного телефона со счета физического лица на счет физического лица, открытый в другом банке</w:t>
            </w:r>
          </w:p>
        </w:tc>
        <w:tc>
          <w:tcPr>
            <w:tcW w:w="1985" w:type="dxa"/>
          </w:tcPr>
          <w:p w14:paraId="24B80F0B" w14:textId="77777777" w:rsidR="00D82F22" w:rsidRDefault="00D82F22" w:rsidP="00D82F22">
            <w:pPr>
              <w:pStyle w:val="p-normal"/>
              <w:spacing w:before="0" w:beforeAutospacing="0" w:after="0" w:afterAutospacing="0"/>
              <w:jc w:val="both"/>
              <w:textAlignment w:val="baseline"/>
            </w:pPr>
            <w:r>
              <w:t>1,5%</w:t>
            </w:r>
          </w:p>
          <w:p w14:paraId="6FE3CA95" w14:textId="4F0E3777" w:rsidR="00D82F22" w:rsidRPr="00D82F22" w:rsidRDefault="00D82F22" w:rsidP="00D82F22">
            <w:pPr>
              <w:pStyle w:val="p-normal"/>
              <w:spacing w:before="0" w:beforeAutospacing="0" w:after="0" w:afterAutospacing="0"/>
              <w:jc w:val="both"/>
              <w:textAlignment w:val="baseline"/>
            </w:pPr>
            <w:r>
              <w:t>(мин. 1,00 BYN)</w:t>
            </w:r>
          </w:p>
        </w:tc>
        <w:tc>
          <w:tcPr>
            <w:tcW w:w="1410" w:type="dxa"/>
          </w:tcPr>
          <w:p w14:paraId="10DFB057" w14:textId="67BCC437" w:rsidR="00D82F22" w:rsidRPr="00D82F22" w:rsidRDefault="00D82F22" w:rsidP="00D82F22">
            <w:pPr>
              <w:pStyle w:val="p-normal"/>
              <w:spacing w:before="0" w:beforeAutospacing="0" w:after="0" w:afterAutospacing="0"/>
              <w:jc w:val="both"/>
              <w:textAlignment w:val="baseline"/>
            </w:pPr>
            <w:r w:rsidRPr="00D82F22">
              <w:t>В момент совершения операции</w:t>
            </w:r>
            <w:r>
              <w:t>».</w:t>
            </w:r>
          </w:p>
        </w:tc>
      </w:tr>
    </w:tbl>
    <w:p w14:paraId="32B9EF99" w14:textId="77777777" w:rsidR="00D82F22" w:rsidRPr="000A1BD3" w:rsidRDefault="00D82F22" w:rsidP="00D82F22">
      <w:pPr>
        <w:pStyle w:val="p-normal"/>
        <w:spacing w:before="0" w:beforeAutospacing="0" w:after="0" w:afterAutospacing="0"/>
        <w:ind w:firstLine="709"/>
        <w:jc w:val="both"/>
        <w:textAlignment w:val="baseline"/>
        <w:rPr>
          <w:sz w:val="16"/>
          <w:szCs w:val="16"/>
        </w:rPr>
      </w:pPr>
    </w:p>
    <w:p w14:paraId="6E59A06F" w14:textId="65E91ED6" w:rsidR="007A5663" w:rsidRDefault="009B528F" w:rsidP="000A1BD3">
      <w:pPr>
        <w:pStyle w:val="p-normal"/>
        <w:spacing w:before="0" w:beforeAutospacing="0" w:after="0" w:afterAutospacing="0"/>
        <w:ind w:firstLine="709"/>
        <w:rPr>
          <w:sz w:val="28"/>
          <w:szCs w:val="28"/>
        </w:rPr>
      </w:pPr>
      <w:r>
        <w:rPr>
          <w:sz w:val="28"/>
          <w:szCs w:val="28"/>
        </w:rPr>
        <w:t>4</w:t>
      </w:r>
      <w:r w:rsidR="005A36D3">
        <w:rPr>
          <w:sz w:val="28"/>
          <w:szCs w:val="28"/>
        </w:rPr>
        <w:t>. </w:t>
      </w:r>
      <w:r w:rsidR="00F11223">
        <w:rPr>
          <w:sz w:val="28"/>
          <w:szCs w:val="28"/>
        </w:rPr>
        <w:t xml:space="preserve">В главе </w:t>
      </w:r>
      <w:r w:rsidR="00F11223">
        <w:rPr>
          <w:sz w:val="28"/>
          <w:szCs w:val="28"/>
          <w:lang w:val="en-US"/>
        </w:rPr>
        <w:t>V</w:t>
      </w:r>
      <w:r w:rsidR="00F11223">
        <w:rPr>
          <w:sz w:val="28"/>
          <w:szCs w:val="28"/>
        </w:rPr>
        <w:t>:</w:t>
      </w:r>
    </w:p>
    <w:p w14:paraId="44B5EB12" w14:textId="559707BB" w:rsidR="00F11223" w:rsidRDefault="0001649E" w:rsidP="000A1BD3">
      <w:pPr>
        <w:pStyle w:val="p-normal"/>
        <w:spacing w:before="0" w:beforeAutospacing="0" w:after="0" w:afterAutospacing="0"/>
        <w:ind w:firstLine="709"/>
        <w:rPr>
          <w:sz w:val="28"/>
          <w:szCs w:val="28"/>
        </w:rPr>
      </w:pPr>
      <w:r>
        <w:rPr>
          <w:sz w:val="28"/>
          <w:szCs w:val="28"/>
        </w:rPr>
        <w:t>в разделе 22:</w:t>
      </w:r>
    </w:p>
    <w:p w14:paraId="7ACDF234" w14:textId="03CEEAFC" w:rsidR="0001649E" w:rsidRDefault="007D4274" w:rsidP="000A1BD3">
      <w:pPr>
        <w:pStyle w:val="p-normal"/>
        <w:spacing w:before="0" w:beforeAutospacing="0" w:after="0" w:afterAutospacing="0"/>
        <w:ind w:firstLine="709"/>
        <w:rPr>
          <w:sz w:val="28"/>
          <w:szCs w:val="28"/>
        </w:rPr>
      </w:pPr>
      <w:r>
        <w:rPr>
          <w:sz w:val="28"/>
          <w:szCs w:val="28"/>
        </w:rPr>
        <w:t>в подразделе 22.1:</w:t>
      </w:r>
    </w:p>
    <w:p w14:paraId="4D6A8DB3" w14:textId="51FBED7F" w:rsidR="007D4274" w:rsidRDefault="007D4274" w:rsidP="000A1BD3">
      <w:pPr>
        <w:pStyle w:val="p-normal"/>
        <w:spacing w:before="0" w:beforeAutospacing="0" w:after="0" w:afterAutospacing="0"/>
        <w:ind w:firstLine="709"/>
        <w:rPr>
          <w:sz w:val="28"/>
          <w:szCs w:val="28"/>
        </w:rPr>
      </w:pPr>
      <w:r>
        <w:rPr>
          <w:sz w:val="28"/>
          <w:szCs w:val="28"/>
        </w:rPr>
        <w:t>позицию 5.1.1 подпункта 5.1 пункта 5 изложить в следующей редакции:</w:t>
      </w:r>
    </w:p>
    <w:p w14:paraId="006955B7" w14:textId="77777777" w:rsidR="007D4274" w:rsidRPr="000A1BD3" w:rsidRDefault="007D4274" w:rsidP="005A668E">
      <w:pPr>
        <w:pStyle w:val="p-normal"/>
        <w:spacing w:before="0" w:beforeAutospacing="0" w:after="0" w:afterAutospacing="0"/>
        <w:ind w:firstLine="709"/>
        <w:rPr>
          <w:sz w:val="16"/>
          <w:szCs w:val="16"/>
        </w:rPr>
      </w:pPr>
    </w:p>
    <w:tbl>
      <w:tblPr>
        <w:tblStyle w:val="ad"/>
        <w:tblW w:w="0" w:type="auto"/>
        <w:tblLook w:val="04A0" w:firstRow="1" w:lastRow="0" w:firstColumn="1" w:lastColumn="0" w:noHBand="0" w:noVBand="1"/>
      </w:tblPr>
      <w:tblGrid>
        <w:gridCol w:w="902"/>
        <w:gridCol w:w="1904"/>
        <w:gridCol w:w="724"/>
        <w:gridCol w:w="1268"/>
        <w:gridCol w:w="1268"/>
        <w:gridCol w:w="725"/>
        <w:gridCol w:w="725"/>
        <w:gridCol w:w="802"/>
        <w:gridCol w:w="655"/>
        <w:gridCol w:w="655"/>
      </w:tblGrid>
      <w:tr w:rsidR="007D4274" w14:paraId="6F49AFE1" w14:textId="77777777" w:rsidTr="007D4274">
        <w:tc>
          <w:tcPr>
            <w:tcW w:w="962" w:type="dxa"/>
          </w:tcPr>
          <w:p w14:paraId="643AE522" w14:textId="1DC885C3" w:rsidR="007D4274" w:rsidRPr="007D4274" w:rsidRDefault="007D4274" w:rsidP="005A668E">
            <w:pPr>
              <w:pStyle w:val="p-normal"/>
              <w:spacing w:before="0" w:beforeAutospacing="0" w:after="0" w:afterAutospacing="0"/>
            </w:pPr>
            <w:r w:rsidRPr="007D4274">
              <w:t>«5.1.1</w:t>
            </w:r>
          </w:p>
        </w:tc>
        <w:tc>
          <w:tcPr>
            <w:tcW w:w="962" w:type="dxa"/>
          </w:tcPr>
          <w:p w14:paraId="42753626" w14:textId="3F15847D" w:rsidR="007D4274" w:rsidRPr="007D4274" w:rsidRDefault="007D4274" w:rsidP="005A668E">
            <w:pPr>
              <w:pStyle w:val="p-normal"/>
              <w:spacing w:before="0" w:beforeAutospacing="0" w:after="0" w:afterAutospacing="0"/>
            </w:pPr>
            <w:r w:rsidRPr="007D4274">
              <w:t>корпоративные банковские платежные карточки «Белкарт Корпоративная» платежной системы БЕЛКАРТ</w:t>
            </w:r>
          </w:p>
        </w:tc>
        <w:tc>
          <w:tcPr>
            <w:tcW w:w="962" w:type="dxa"/>
          </w:tcPr>
          <w:p w14:paraId="25AB1FC1" w14:textId="4232FA69" w:rsidR="007D4274" w:rsidRPr="007D4274" w:rsidRDefault="007D4274" w:rsidP="005A668E">
            <w:pPr>
              <w:pStyle w:val="p-normal"/>
              <w:spacing w:before="0" w:beforeAutospacing="0" w:after="0" w:afterAutospacing="0"/>
            </w:pPr>
            <w:r w:rsidRPr="007D4274">
              <w:t>Х</w:t>
            </w:r>
          </w:p>
        </w:tc>
        <w:tc>
          <w:tcPr>
            <w:tcW w:w="963" w:type="dxa"/>
          </w:tcPr>
          <w:p w14:paraId="30EE01AF" w14:textId="4E9C5C07" w:rsidR="007D4274" w:rsidRPr="007D4274" w:rsidRDefault="007D4274" w:rsidP="005A668E">
            <w:pPr>
              <w:pStyle w:val="p-normal"/>
              <w:spacing w:before="0" w:beforeAutospacing="0" w:after="0" w:afterAutospacing="0"/>
            </w:pPr>
            <w:r w:rsidRPr="007D4274">
              <w:t>Включено в пакет</w:t>
            </w:r>
          </w:p>
        </w:tc>
        <w:tc>
          <w:tcPr>
            <w:tcW w:w="963" w:type="dxa"/>
          </w:tcPr>
          <w:p w14:paraId="35C376DC" w14:textId="7A225911" w:rsidR="007D4274" w:rsidRPr="007D4274" w:rsidRDefault="007D4274" w:rsidP="005A668E">
            <w:pPr>
              <w:pStyle w:val="p-normal"/>
              <w:spacing w:before="0" w:beforeAutospacing="0" w:after="0" w:afterAutospacing="0"/>
            </w:pPr>
            <w:r w:rsidRPr="007D4274">
              <w:t>Включено в пакет</w:t>
            </w:r>
          </w:p>
        </w:tc>
        <w:tc>
          <w:tcPr>
            <w:tcW w:w="963" w:type="dxa"/>
          </w:tcPr>
          <w:p w14:paraId="26B3990F" w14:textId="11FE4614" w:rsidR="007D4274" w:rsidRPr="007D4274" w:rsidRDefault="007D4274" w:rsidP="005A668E">
            <w:pPr>
              <w:pStyle w:val="p-normal"/>
              <w:spacing w:before="0" w:beforeAutospacing="0" w:after="0" w:afterAutospacing="0"/>
            </w:pPr>
            <w:r w:rsidRPr="007D4274">
              <w:t>Х</w:t>
            </w:r>
          </w:p>
        </w:tc>
        <w:tc>
          <w:tcPr>
            <w:tcW w:w="963" w:type="dxa"/>
          </w:tcPr>
          <w:p w14:paraId="5303A4B2" w14:textId="62D3333F" w:rsidR="007D4274" w:rsidRPr="007D4274" w:rsidRDefault="007D4274" w:rsidP="005A668E">
            <w:pPr>
              <w:pStyle w:val="p-normal"/>
              <w:spacing w:before="0" w:beforeAutospacing="0" w:after="0" w:afterAutospacing="0"/>
            </w:pPr>
            <w:r w:rsidRPr="007D4274">
              <w:t>Х</w:t>
            </w:r>
          </w:p>
        </w:tc>
        <w:tc>
          <w:tcPr>
            <w:tcW w:w="963" w:type="dxa"/>
          </w:tcPr>
          <w:p w14:paraId="4DD22F1C" w14:textId="40AB5ACB" w:rsidR="007D4274" w:rsidRPr="007D4274" w:rsidRDefault="007D4274" w:rsidP="005A668E">
            <w:pPr>
              <w:pStyle w:val="p-normal"/>
              <w:spacing w:before="0" w:beforeAutospacing="0" w:after="0" w:afterAutospacing="0"/>
            </w:pPr>
            <w:r w:rsidRPr="007D4274">
              <w:t>Х»;</w:t>
            </w:r>
          </w:p>
        </w:tc>
        <w:tc>
          <w:tcPr>
            <w:tcW w:w="963" w:type="dxa"/>
          </w:tcPr>
          <w:p w14:paraId="136614F9" w14:textId="77777777" w:rsidR="007D4274" w:rsidRPr="007D4274" w:rsidRDefault="007D4274" w:rsidP="005A668E">
            <w:pPr>
              <w:pStyle w:val="p-normal"/>
              <w:spacing w:before="0" w:beforeAutospacing="0" w:after="0" w:afterAutospacing="0"/>
            </w:pPr>
          </w:p>
        </w:tc>
        <w:tc>
          <w:tcPr>
            <w:tcW w:w="963" w:type="dxa"/>
          </w:tcPr>
          <w:p w14:paraId="4E3F5917" w14:textId="77777777" w:rsidR="007D4274" w:rsidRDefault="007D4274" w:rsidP="005A668E">
            <w:pPr>
              <w:pStyle w:val="p-normal"/>
              <w:spacing w:before="0" w:beforeAutospacing="0" w:after="0" w:afterAutospacing="0"/>
              <w:rPr>
                <w:sz w:val="28"/>
                <w:szCs w:val="28"/>
              </w:rPr>
            </w:pPr>
          </w:p>
        </w:tc>
      </w:tr>
    </w:tbl>
    <w:p w14:paraId="19EB4F14" w14:textId="77777777" w:rsidR="007D4274" w:rsidRPr="000A1BD3" w:rsidRDefault="007D4274" w:rsidP="005A668E">
      <w:pPr>
        <w:pStyle w:val="p-normal"/>
        <w:spacing w:before="0" w:beforeAutospacing="0" w:after="0" w:afterAutospacing="0"/>
        <w:ind w:firstLine="709"/>
        <w:rPr>
          <w:sz w:val="16"/>
          <w:szCs w:val="16"/>
        </w:rPr>
      </w:pPr>
    </w:p>
    <w:p w14:paraId="4BC6D461" w14:textId="7F8C224B" w:rsidR="007D4274" w:rsidRDefault="007D4274" w:rsidP="005A668E">
      <w:pPr>
        <w:pStyle w:val="p-normal"/>
        <w:spacing w:before="0" w:beforeAutospacing="0" w:after="0" w:afterAutospacing="0"/>
        <w:ind w:firstLine="709"/>
        <w:rPr>
          <w:sz w:val="28"/>
          <w:szCs w:val="28"/>
        </w:rPr>
      </w:pPr>
      <w:r>
        <w:rPr>
          <w:sz w:val="28"/>
          <w:szCs w:val="28"/>
        </w:rPr>
        <w:t>пункт 7 изложить в следующей редакции:</w:t>
      </w:r>
    </w:p>
    <w:p w14:paraId="052BFC51" w14:textId="77777777" w:rsidR="007D4274" w:rsidRPr="000A1BD3" w:rsidRDefault="007D4274" w:rsidP="005A668E">
      <w:pPr>
        <w:pStyle w:val="p-normal"/>
        <w:spacing w:before="0" w:beforeAutospacing="0" w:after="0" w:afterAutospacing="0"/>
        <w:ind w:firstLine="709"/>
        <w:rPr>
          <w:sz w:val="16"/>
          <w:szCs w:val="16"/>
        </w:rPr>
      </w:pPr>
    </w:p>
    <w:tbl>
      <w:tblPr>
        <w:tblStyle w:val="ad"/>
        <w:tblW w:w="0" w:type="auto"/>
        <w:tblLayout w:type="fixed"/>
        <w:tblLook w:val="04A0" w:firstRow="1" w:lastRow="0" w:firstColumn="1" w:lastColumn="0" w:noHBand="0" w:noVBand="1"/>
      </w:tblPr>
      <w:tblGrid>
        <w:gridCol w:w="562"/>
        <w:gridCol w:w="1719"/>
        <w:gridCol w:w="833"/>
        <w:gridCol w:w="850"/>
        <w:gridCol w:w="851"/>
        <w:gridCol w:w="850"/>
        <w:gridCol w:w="851"/>
        <w:gridCol w:w="850"/>
        <w:gridCol w:w="993"/>
        <w:gridCol w:w="1268"/>
      </w:tblGrid>
      <w:tr w:rsidR="007D4274" w:rsidRPr="00DE18FE" w14:paraId="432BD980" w14:textId="77777777" w:rsidTr="000A1BD3">
        <w:tc>
          <w:tcPr>
            <w:tcW w:w="562" w:type="dxa"/>
          </w:tcPr>
          <w:p w14:paraId="441EABB0" w14:textId="2229199E" w:rsidR="007D4274" w:rsidRPr="00DE18FE" w:rsidRDefault="007D4274" w:rsidP="005A668E">
            <w:pPr>
              <w:pStyle w:val="p-normal"/>
              <w:spacing w:before="0" w:beforeAutospacing="0" w:after="0" w:afterAutospacing="0"/>
            </w:pPr>
            <w:r w:rsidRPr="00DE18FE">
              <w:t>«7</w:t>
            </w:r>
          </w:p>
        </w:tc>
        <w:tc>
          <w:tcPr>
            <w:tcW w:w="1719" w:type="dxa"/>
          </w:tcPr>
          <w:p w14:paraId="0913C3E9" w14:textId="77777777" w:rsidR="007D4274" w:rsidRPr="00DE18FE" w:rsidRDefault="007D4274" w:rsidP="007D4274">
            <w:pPr>
              <w:pStyle w:val="p-normal"/>
              <w:spacing w:before="0" w:beforeAutospacing="0" w:after="0" w:afterAutospacing="0"/>
            </w:pPr>
            <w:r w:rsidRPr="00DE18FE">
              <w:t>Отключение пакета услуг:</w:t>
            </w:r>
          </w:p>
          <w:p w14:paraId="67AD4C1D" w14:textId="564F653C" w:rsidR="007D4274" w:rsidRPr="00DE18FE" w:rsidRDefault="007D4274" w:rsidP="007D4274">
            <w:pPr>
              <w:pStyle w:val="p-normal"/>
              <w:spacing w:before="0" w:beforeAutospacing="0" w:after="0" w:afterAutospacing="0"/>
            </w:pPr>
            <w:r w:rsidRPr="00DE18FE">
              <w:t>в течение 12 месяцев (c месяца предоставлен</w:t>
            </w:r>
            <w:r w:rsidRPr="00DE18FE">
              <w:lastRenderedPageBreak/>
              <w:t>ия пакета услуг «SMART START») (включительно) обслуживания по линейке пакетов услуг согласно заявлению корпоративного клиента</w:t>
            </w:r>
          </w:p>
        </w:tc>
        <w:tc>
          <w:tcPr>
            <w:tcW w:w="833" w:type="dxa"/>
          </w:tcPr>
          <w:p w14:paraId="7E4DD1D1" w14:textId="381DA38C" w:rsidR="007D4274" w:rsidRPr="00DE18FE" w:rsidRDefault="007D4274" w:rsidP="005A668E">
            <w:pPr>
              <w:pStyle w:val="p-normal"/>
              <w:spacing w:before="0" w:beforeAutospacing="0" w:after="0" w:afterAutospacing="0"/>
            </w:pPr>
            <w:r w:rsidRPr="00DE18FE">
              <w:lastRenderedPageBreak/>
              <w:t>50,00 бел.руб.</w:t>
            </w:r>
          </w:p>
        </w:tc>
        <w:tc>
          <w:tcPr>
            <w:tcW w:w="850" w:type="dxa"/>
          </w:tcPr>
          <w:p w14:paraId="0A77449A" w14:textId="5956B672" w:rsidR="007D4274" w:rsidRPr="00DE18FE" w:rsidRDefault="00DE18FE" w:rsidP="005A668E">
            <w:pPr>
              <w:pStyle w:val="p-normal"/>
              <w:spacing w:before="0" w:beforeAutospacing="0" w:after="0" w:afterAutospacing="0"/>
            </w:pPr>
            <w:r>
              <w:t>50,00</w:t>
            </w:r>
            <w:r w:rsidR="007D4274" w:rsidRPr="00DE18FE">
              <w:t>бел.руб</w:t>
            </w:r>
          </w:p>
        </w:tc>
        <w:tc>
          <w:tcPr>
            <w:tcW w:w="851" w:type="dxa"/>
          </w:tcPr>
          <w:p w14:paraId="1C8F7D39" w14:textId="1277FF23" w:rsidR="007D4274" w:rsidRPr="00DE18FE" w:rsidRDefault="007D4274" w:rsidP="00DE18FE">
            <w:pPr>
              <w:pStyle w:val="p-normal"/>
              <w:spacing w:before="0" w:beforeAutospacing="0" w:after="0" w:afterAutospacing="0"/>
            </w:pPr>
            <w:r w:rsidRPr="00DE18FE">
              <w:t>50,00бел.руб</w:t>
            </w:r>
          </w:p>
        </w:tc>
        <w:tc>
          <w:tcPr>
            <w:tcW w:w="850" w:type="dxa"/>
          </w:tcPr>
          <w:p w14:paraId="47C3ACCD" w14:textId="30FEF3C3" w:rsidR="007D4274" w:rsidRPr="00DE18FE" w:rsidRDefault="007D4274" w:rsidP="00DE18FE">
            <w:pPr>
              <w:pStyle w:val="p-normal"/>
              <w:spacing w:before="0" w:beforeAutospacing="0" w:after="0" w:afterAutospacing="0"/>
            </w:pPr>
            <w:r w:rsidRPr="00DE18FE">
              <w:t>50,00бел.руб</w:t>
            </w:r>
          </w:p>
        </w:tc>
        <w:tc>
          <w:tcPr>
            <w:tcW w:w="851" w:type="dxa"/>
          </w:tcPr>
          <w:p w14:paraId="38C91E0C" w14:textId="37164A3F" w:rsidR="007D4274" w:rsidRPr="00DE18FE" w:rsidRDefault="007D4274" w:rsidP="005A668E">
            <w:pPr>
              <w:pStyle w:val="p-normal"/>
              <w:spacing w:before="0" w:beforeAutospacing="0" w:after="0" w:afterAutospacing="0"/>
            </w:pPr>
            <w:r w:rsidRPr="00DE18FE">
              <w:t>5</w:t>
            </w:r>
            <w:r w:rsidR="00DE18FE">
              <w:t>0,00</w:t>
            </w:r>
            <w:r w:rsidRPr="00DE18FE">
              <w:t>бел.руб</w:t>
            </w:r>
          </w:p>
        </w:tc>
        <w:tc>
          <w:tcPr>
            <w:tcW w:w="850" w:type="dxa"/>
          </w:tcPr>
          <w:p w14:paraId="16928994" w14:textId="4AB1F63B" w:rsidR="007D4274" w:rsidRPr="00DE18FE" w:rsidRDefault="00DE18FE" w:rsidP="005A668E">
            <w:pPr>
              <w:pStyle w:val="p-normal"/>
              <w:spacing w:before="0" w:beforeAutospacing="0" w:after="0" w:afterAutospacing="0"/>
            </w:pPr>
            <w:r>
              <w:t>50,00</w:t>
            </w:r>
            <w:r w:rsidR="007D4274" w:rsidRPr="00DE18FE">
              <w:t>бел.руб</w:t>
            </w:r>
          </w:p>
        </w:tc>
        <w:tc>
          <w:tcPr>
            <w:tcW w:w="993" w:type="dxa"/>
          </w:tcPr>
          <w:p w14:paraId="0EB4B6BB" w14:textId="30E95B4A" w:rsidR="007D4274" w:rsidRPr="00DE18FE" w:rsidRDefault="007D4274" w:rsidP="007D4274">
            <w:pPr>
              <w:pStyle w:val="p-normal"/>
              <w:spacing w:after="0"/>
            </w:pPr>
            <w:r w:rsidRPr="00DE18FE">
              <w:t>В момент совершения операции»;</w:t>
            </w:r>
          </w:p>
        </w:tc>
        <w:tc>
          <w:tcPr>
            <w:tcW w:w="1268" w:type="dxa"/>
          </w:tcPr>
          <w:p w14:paraId="45D2CDBE" w14:textId="0CE9CA98" w:rsidR="007D4274" w:rsidRPr="00DE18FE" w:rsidRDefault="00DE18FE" w:rsidP="005A668E">
            <w:pPr>
              <w:pStyle w:val="p-normal"/>
              <w:spacing w:before="0" w:beforeAutospacing="0" w:after="0" w:afterAutospacing="0"/>
            </w:pPr>
            <w:r>
              <w:t xml:space="preserve">Взимание платы </w:t>
            </w:r>
            <w:r w:rsidRPr="00DE18FE">
              <w:t xml:space="preserve">осуществляется в соответствии с </w:t>
            </w:r>
            <w:r w:rsidRPr="00DE18FE">
              <w:lastRenderedPageBreak/>
              <w:t>пунктом 15 Правил предоставления и использования линейки пакетов услуг «SMART» для корпоративных клиентов ОАО «БЕЛАГРОПР</w:t>
            </w:r>
            <w:r>
              <w:t>ОМБАНК».»</w:t>
            </w:r>
            <w:r w:rsidR="000A1BD3">
              <w:t>;</w:t>
            </w:r>
          </w:p>
        </w:tc>
      </w:tr>
    </w:tbl>
    <w:p w14:paraId="30659FE4" w14:textId="77777777" w:rsidR="007D4274" w:rsidRPr="000A1BD3" w:rsidRDefault="007D4274" w:rsidP="005A668E">
      <w:pPr>
        <w:pStyle w:val="p-normal"/>
        <w:spacing w:before="0" w:beforeAutospacing="0" w:after="0" w:afterAutospacing="0"/>
        <w:ind w:firstLine="709"/>
        <w:rPr>
          <w:sz w:val="16"/>
          <w:szCs w:val="16"/>
        </w:rPr>
      </w:pPr>
    </w:p>
    <w:p w14:paraId="6B2CD30D" w14:textId="2E6AD8A9" w:rsidR="000B5814" w:rsidRDefault="000B5814" w:rsidP="000A1BD3">
      <w:pPr>
        <w:pStyle w:val="p-normal"/>
        <w:spacing w:before="0" w:beforeAutospacing="0" w:after="0" w:afterAutospacing="0"/>
        <w:ind w:firstLine="709"/>
        <w:jc w:val="both"/>
        <w:rPr>
          <w:sz w:val="28"/>
          <w:szCs w:val="28"/>
        </w:rPr>
      </w:pPr>
      <w:r>
        <w:rPr>
          <w:sz w:val="28"/>
          <w:szCs w:val="28"/>
        </w:rPr>
        <w:t xml:space="preserve">позицию 2.1.1 подпункта 2.1 пункта 2 </w:t>
      </w:r>
      <w:r w:rsidR="007A635A">
        <w:rPr>
          <w:sz w:val="28"/>
          <w:szCs w:val="28"/>
        </w:rPr>
        <w:t xml:space="preserve">позиции 22.2.1 </w:t>
      </w:r>
      <w:r>
        <w:rPr>
          <w:sz w:val="28"/>
          <w:szCs w:val="28"/>
        </w:rPr>
        <w:t>подраздела 22.2 изложить в следующей редакции:</w:t>
      </w:r>
    </w:p>
    <w:p w14:paraId="51B714F1" w14:textId="52914A1F" w:rsidR="000B5814" w:rsidRPr="000A1BD3" w:rsidRDefault="000B5814" w:rsidP="000B5814">
      <w:pPr>
        <w:pStyle w:val="p-normal"/>
        <w:spacing w:before="0" w:beforeAutospacing="0" w:after="0" w:afterAutospacing="0"/>
        <w:ind w:firstLine="709"/>
        <w:rPr>
          <w:sz w:val="16"/>
          <w:szCs w:val="16"/>
        </w:rPr>
      </w:pPr>
    </w:p>
    <w:tbl>
      <w:tblPr>
        <w:tblStyle w:val="ad"/>
        <w:tblW w:w="9634" w:type="dxa"/>
        <w:tblLayout w:type="fixed"/>
        <w:tblLook w:val="04A0" w:firstRow="1" w:lastRow="0" w:firstColumn="1" w:lastColumn="0" w:noHBand="0" w:noVBand="1"/>
      </w:tblPr>
      <w:tblGrid>
        <w:gridCol w:w="846"/>
        <w:gridCol w:w="1701"/>
        <w:gridCol w:w="1276"/>
        <w:gridCol w:w="992"/>
        <w:gridCol w:w="1134"/>
        <w:gridCol w:w="992"/>
        <w:gridCol w:w="1134"/>
        <w:gridCol w:w="1134"/>
        <w:gridCol w:w="425"/>
      </w:tblGrid>
      <w:tr w:rsidR="000B5814" w14:paraId="76D4E39B" w14:textId="77777777" w:rsidTr="000B5814">
        <w:tc>
          <w:tcPr>
            <w:tcW w:w="846" w:type="dxa"/>
          </w:tcPr>
          <w:p w14:paraId="4047724B" w14:textId="07B41227" w:rsidR="000B5814" w:rsidRPr="000A1BD3" w:rsidRDefault="000B5814" w:rsidP="000B5814">
            <w:pPr>
              <w:pStyle w:val="p-normal"/>
              <w:spacing w:before="0" w:beforeAutospacing="0" w:after="0" w:afterAutospacing="0"/>
            </w:pPr>
            <w:r w:rsidRPr="000A1BD3">
              <w:t>«2.1.1</w:t>
            </w:r>
          </w:p>
        </w:tc>
        <w:tc>
          <w:tcPr>
            <w:tcW w:w="1701" w:type="dxa"/>
          </w:tcPr>
          <w:p w14:paraId="0FF8751A" w14:textId="05006EC3" w:rsidR="000B5814" w:rsidRPr="000A1BD3" w:rsidRDefault="000B5814" w:rsidP="000B5814">
            <w:pPr>
              <w:pStyle w:val="p-normal"/>
              <w:spacing w:before="0" w:beforeAutospacing="0" w:after="0" w:afterAutospacing="0"/>
            </w:pPr>
            <w:r w:rsidRPr="000A1BD3">
              <w:t xml:space="preserve">корпоративные банковские платежные карточки </w:t>
            </w:r>
            <w:r w:rsidR="0059373B" w:rsidRPr="000A1BD3">
              <w:t>«</w:t>
            </w:r>
            <w:r w:rsidRPr="000A1BD3">
              <w:t>Белкарт Корпоративная</w:t>
            </w:r>
            <w:r w:rsidR="0059373B" w:rsidRPr="000A1BD3">
              <w:t>»</w:t>
            </w:r>
            <w:r w:rsidRPr="000A1BD3">
              <w:t xml:space="preserve"> платежной системы БЕЛКАРТ</w:t>
            </w:r>
          </w:p>
        </w:tc>
        <w:tc>
          <w:tcPr>
            <w:tcW w:w="1276" w:type="dxa"/>
          </w:tcPr>
          <w:p w14:paraId="6B972D4D" w14:textId="0D888A45" w:rsidR="000B5814" w:rsidRPr="000A1BD3" w:rsidRDefault="000B5814" w:rsidP="000B5814">
            <w:pPr>
              <w:pStyle w:val="p-normal"/>
              <w:spacing w:before="0" w:beforeAutospacing="0" w:after="0" w:afterAutospacing="0"/>
            </w:pPr>
            <w:r w:rsidRPr="000A1BD3">
              <w:t>Включено в пакет</w:t>
            </w:r>
          </w:p>
        </w:tc>
        <w:tc>
          <w:tcPr>
            <w:tcW w:w="992" w:type="dxa"/>
          </w:tcPr>
          <w:p w14:paraId="21B1E473" w14:textId="4A2D2ECA" w:rsidR="000B5814" w:rsidRPr="000A1BD3" w:rsidRDefault="000B5814" w:rsidP="000B5814">
            <w:pPr>
              <w:pStyle w:val="p-normal"/>
              <w:spacing w:before="0" w:beforeAutospacing="0" w:after="0" w:afterAutospacing="0"/>
            </w:pPr>
            <w:r w:rsidRPr="000A1BD3">
              <w:t>Включено в пакет</w:t>
            </w:r>
          </w:p>
        </w:tc>
        <w:tc>
          <w:tcPr>
            <w:tcW w:w="1134" w:type="dxa"/>
          </w:tcPr>
          <w:p w14:paraId="34BA1481" w14:textId="7A2D9CE4" w:rsidR="000B5814" w:rsidRPr="000A1BD3" w:rsidRDefault="000B5814" w:rsidP="000B5814">
            <w:pPr>
              <w:pStyle w:val="p-normal"/>
              <w:spacing w:before="0" w:beforeAutospacing="0" w:after="0" w:afterAutospacing="0"/>
            </w:pPr>
            <w:r w:rsidRPr="000A1BD3">
              <w:t>Включено в пакет</w:t>
            </w:r>
          </w:p>
        </w:tc>
        <w:tc>
          <w:tcPr>
            <w:tcW w:w="992" w:type="dxa"/>
          </w:tcPr>
          <w:p w14:paraId="61B17626" w14:textId="42E8C619" w:rsidR="000B5814" w:rsidRPr="000A1BD3" w:rsidRDefault="000B5814" w:rsidP="000B5814">
            <w:pPr>
              <w:pStyle w:val="p-normal"/>
              <w:spacing w:before="0" w:beforeAutospacing="0" w:after="0" w:afterAutospacing="0"/>
            </w:pPr>
            <w:r w:rsidRPr="000A1BD3">
              <w:t>Включено в пакет</w:t>
            </w:r>
          </w:p>
        </w:tc>
        <w:tc>
          <w:tcPr>
            <w:tcW w:w="1134" w:type="dxa"/>
          </w:tcPr>
          <w:p w14:paraId="73145D07" w14:textId="59C17FF8" w:rsidR="000B5814" w:rsidRPr="000A1BD3" w:rsidRDefault="000B5814" w:rsidP="000B5814">
            <w:pPr>
              <w:pStyle w:val="p-normal"/>
              <w:spacing w:before="0" w:beforeAutospacing="0" w:after="0" w:afterAutospacing="0"/>
            </w:pPr>
            <w:r w:rsidRPr="000A1BD3">
              <w:t>Включено в пакет</w:t>
            </w:r>
          </w:p>
        </w:tc>
        <w:tc>
          <w:tcPr>
            <w:tcW w:w="1134" w:type="dxa"/>
          </w:tcPr>
          <w:p w14:paraId="6F41BD51" w14:textId="2C8509E8" w:rsidR="000B5814" w:rsidRPr="000A1BD3" w:rsidRDefault="000B5814" w:rsidP="000B5814">
            <w:pPr>
              <w:pStyle w:val="p-normal"/>
              <w:spacing w:before="0" w:beforeAutospacing="0" w:after="0" w:afterAutospacing="0"/>
            </w:pPr>
            <w:r w:rsidRPr="000A1BD3">
              <w:t>Включено в пакет»;</w:t>
            </w:r>
          </w:p>
        </w:tc>
        <w:tc>
          <w:tcPr>
            <w:tcW w:w="425" w:type="dxa"/>
          </w:tcPr>
          <w:p w14:paraId="49B10F5B" w14:textId="1DF5A053" w:rsidR="000B5814" w:rsidRDefault="000B5814" w:rsidP="000B5814">
            <w:pPr>
              <w:pStyle w:val="p-normal"/>
              <w:spacing w:before="0" w:beforeAutospacing="0" w:after="0" w:afterAutospacing="0"/>
              <w:rPr>
                <w:sz w:val="28"/>
                <w:szCs w:val="28"/>
              </w:rPr>
            </w:pPr>
          </w:p>
        </w:tc>
      </w:tr>
    </w:tbl>
    <w:p w14:paraId="5992F63E" w14:textId="77777777" w:rsidR="000B5814" w:rsidRPr="000A1BD3" w:rsidRDefault="000B5814" w:rsidP="000B5814">
      <w:pPr>
        <w:pStyle w:val="p-normal"/>
        <w:spacing w:before="0" w:beforeAutospacing="0" w:after="0" w:afterAutospacing="0"/>
        <w:ind w:firstLine="709"/>
        <w:rPr>
          <w:sz w:val="16"/>
          <w:szCs w:val="16"/>
        </w:rPr>
      </w:pPr>
    </w:p>
    <w:p w14:paraId="2D9C1A55" w14:textId="77777777" w:rsidR="008778A8" w:rsidRDefault="00E32164" w:rsidP="008778A8">
      <w:pPr>
        <w:pStyle w:val="p-normal"/>
        <w:spacing w:before="0" w:beforeAutospacing="0" w:after="0" w:afterAutospacing="0"/>
        <w:ind w:firstLine="709"/>
        <w:rPr>
          <w:sz w:val="28"/>
          <w:szCs w:val="28"/>
        </w:rPr>
      </w:pPr>
      <w:r>
        <w:rPr>
          <w:sz w:val="28"/>
          <w:szCs w:val="28"/>
        </w:rPr>
        <w:t xml:space="preserve">позицию 3.2.1 подпункта 3.2 пункта 3 раздела 25 </w:t>
      </w:r>
      <w:r w:rsidR="008778A8">
        <w:rPr>
          <w:sz w:val="28"/>
          <w:szCs w:val="28"/>
        </w:rPr>
        <w:t>изложить в следующей редакции:</w:t>
      </w:r>
    </w:p>
    <w:p w14:paraId="1C9B2152" w14:textId="77777777" w:rsidR="007D4274" w:rsidRPr="000A1BD3" w:rsidRDefault="007D4274" w:rsidP="005A668E">
      <w:pPr>
        <w:pStyle w:val="p-normal"/>
        <w:spacing w:before="0" w:beforeAutospacing="0" w:after="0" w:afterAutospacing="0"/>
        <w:ind w:firstLine="709"/>
        <w:rPr>
          <w:sz w:val="16"/>
          <w:szCs w:val="16"/>
        </w:rPr>
      </w:pPr>
    </w:p>
    <w:tbl>
      <w:tblPr>
        <w:tblStyle w:val="ad"/>
        <w:tblW w:w="0" w:type="auto"/>
        <w:tblLook w:val="04A0" w:firstRow="1" w:lastRow="0" w:firstColumn="1" w:lastColumn="0" w:noHBand="0" w:noVBand="1"/>
      </w:tblPr>
      <w:tblGrid>
        <w:gridCol w:w="988"/>
        <w:gridCol w:w="4819"/>
        <w:gridCol w:w="3119"/>
        <w:gridCol w:w="701"/>
      </w:tblGrid>
      <w:tr w:rsidR="00E32164" w:rsidRPr="00553D54" w14:paraId="1DD17F28" w14:textId="77777777" w:rsidTr="00E32164">
        <w:tc>
          <w:tcPr>
            <w:tcW w:w="988" w:type="dxa"/>
          </w:tcPr>
          <w:p w14:paraId="357AE90E" w14:textId="2799124C" w:rsidR="00E32164" w:rsidRPr="00553D54" w:rsidRDefault="00E32164" w:rsidP="005A668E">
            <w:pPr>
              <w:pStyle w:val="p-normal"/>
              <w:spacing w:before="0" w:beforeAutospacing="0" w:after="0" w:afterAutospacing="0"/>
            </w:pPr>
            <w:r w:rsidRPr="00553D54">
              <w:t>«3.2.1</w:t>
            </w:r>
          </w:p>
        </w:tc>
        <w:tc>
          <w:tcPr>
            <w:tcW w:w="4819" w:type="dxa"/>
          </w:tcPr>
          <w:p w14:paraId="474B7E4D" w14:textId="2296319B" w:rsidR="00E32164" w:rsidRPr="00553D54" w:rsidRDefault="00E32164" w:rsidP="00E32164">
            <w:pPr>
              <w:pStyle w:val="p-normal"/>
              <w:spacing w:before="0" w:beforeAutospacing="0" w:after="0" w:afterAutospacing="0"/>
            </w:pPr>
            <w:r w:rsidRPr="00553D54">
              <w:t>Плата за выпуск корпоративных банковских платежных карточек (в том числе выпуск, первыпуск), эмитируемых ОАО «Белагропромбанк» (за исключением срочного оформления)</w:t>
            </w:r>
          </w:p>
        </w:tc>
        <w:tc>
          <w:tcPr>
            <w:tcW w:w="3119" w:type="dxa"/>
          </w:tcPr>
          <w:p w14:paraId="36392877" w14:textId="74AA479D" w:rsidR="00E32164" w:rsidRPr="00553D54" w:rsidRDefault="00E32164" w:rsidP="00E32164">
            <w:pPr>
              <w:pStyle w:val="p-normal"/>
              <w:spacing w:before="0" w:beforeAutospacing="0" w:after="0" w:afterAutospacing="0"/>
            </w:pPr>
            <w:r w:rsidRPr="00553D54">
              <w:t>В пакет включены 2 карточки «Белкарт Корпоративная» платежной системы БЕЛКАРТ (единожды)»;</w:t>
            </w:r>
          </w:p>
        </w:tc>
        <w:tc>
          <w:tcPr>
            <w:tcW w:w="701" w:type="dxa"/>
          </w:tcPr>
          <w:p w14:paraId="49D22490" w14:textId="77777777" w:rsidR="00E32164" w:rsidRPr="00553D54" w:rsidRDefault="00E32164" w:rsidP="005A668E">
            <w:pPr>
              <w:pStyle w:val="p-normal"/>
              <w:spacing w:before="0" w:beforeAutospacing="0" w:after="0" w:afterAutospacing="0"/>
            </w:pPr>
          </w:p>
        </w:tc>
      </w:tr>
    </w:tbl>
    <w:p w14:paraId="4DCAF0BD" w14:textId="77777777" w:rsidR="000B5814" w:rsidRPr="000A1BD3" w:rsidRDefault="000B5814" w:rsidP="005A668E">
      <w:pPr>
        <w:pStyle w:val="p-normal"/>
        <w:spacing w:before="0" w:beforeAutospacing="0" w:after="0" w:afterAutospacing="0"/>
        <w:ind w:firstLine="709"/>
        <w:rPr>
          <w:sz w:val="16"/>
          <w:szCs w:val="16"/>
        </w:rPr>
      </w:pPr>
    </w:p>
    <w:p w14:paraId="538C17FD" w14:textId="6107E233" w:rsidR="008778A8" w:rsidRDefault="008778A8" w:rsidP="008778A8">
      <w:pPr>
        <w:pStyle w:val="p-normal"/>
        <w:spacing w:before="0" w:beforeAutospacing="0" w:after="0" w:afterAutospacing="0"/>
        <w:ind w:firstLine="709"/>
        <w:rPr>
          <w:sz w:val="28"/>
          <w:szCs w:val="28"/>
        </w:rPr>
      </w:pPr>
      <w:r>
        <w:rPr>
          <w:sz w:val="28"/>
          <w:szCs w:val="28"/>
        </w:rPr>
        <w:t>позицию 3.2.1 подпункта 3.2 пункта 3 раздела 26</w:t>
      </w:r>
      <w:r w:rsidRPr="008778A8">
        <w:rPr>
          <w:sz w:val="28"/>
          <w:szCs w:val="28"/>
        </w:rPr>
        <w:t xml:space="preserve"> </w:t>
      </w:r>
      <w:r>
        <w:rPr>
          <w:sz w:val="28"/>
          <w:szCs w:val="28"/>
        </w:rPr>
        <w:t>изложить в следующей редакции:</w:t>
      </w:r>
    </w:p>
    <w:p w14:paraId="0EC6EF4F" w14:textId="77777777" w:rsidR="008778A8" w:rsidRPr="000A1BD3" w:rsidRDefault="008778A8" w:rsidP="008778A8">
      <w:pPr>
        <w:pStyle w:val="p-normal"/>
        <w:spacing w:before="0" w:beforeAutospacing="0" w:after="0" w:afterAutospacing="0"/>
        <w:ind w:firstLine="709"/>
        <w:rPr>
          <w:sz w:val="16"/>
          <w:szCs w:val="16"/>
        </w:rPr>
      </w:pPr>
    </w:p>
    <w:tbl>
      <w:tblPr>
        <w:tblStyle w:val="ad"/>
        <w:tblW w:w="0" w:type="auto"/>
        <w:tblLook w:val="04A0" w:firstRow="1" w:lastRow="0" w:firstColumn="1" w:lastColumn="0" w:noHBand="0" w:noVBand="1"/>
      </w:tblPr>
      <w:tblGrid>
        <w:gridCol w:w="988"/>
        <w:gridCol w:w="4819"/>
        <w:gridCol w:w="3119"/>
        <w:gridCol w:w="701"/>
      </w:tblGrid>
      <w:tr w:rsidR="008778A8" w:rsidRPr="00553D54" w14:paraId="576B545B" w14:textId="77777777" w:rsidTr="00713C3D">
        <w:tc>
          <w:tcPr>
            <w:tcW w:w="988" w:type="dxa"/>
          </w:tcPr>
          <w:p w14:paraId="00D76712" w14:textId="77777777" w:rsidR="008778A8" w:rsidRPr="00553D54" w:rsidRDefault="008778A8" w:rsidP="00713C3D">
            <w:pPr>
              <w:pStyle w:val="p-normal"/>
              <w:spacing w:before="0" w:beforeAutospacing="0" w:after="0" w:afterAutospacing="0"/>
            </w:pPr>
            <w:r w:rsidRPr="00553D54">
              <w:t>«3.2.1</w:t>
            </w:r>
          </w:p>
        </w:tc>
        <w:tc>
          <w:tcPr>
            <w:tcW w:w="4819" w:type="dxa"/>
          </w:tcPr>
          <w:p w14:paraId="6299C7F2" w14:textId="4EE82F5D" w:rsidR="008778A8" w:rsidRPr="00553D54" w:rsidRDefault="008778A8" w:rsidP="00713C3D">
            <w:pPr>
              <w:pStyle w:val="p-normal"/>
              <w:spacing w:before="0" w:beforeAutospacing="0" w:after="0" w:afterAutospacing="0"/>
            </w:pPr>
            <w:r w:rsidRPr="00553D54">
              <w:t>Плата за выпуск корпоративных банковских платежных карточек (в том числе выпуск и первыпуск), эмитируемых ОАО «Белагропромбанк» (за исключением срочного оформления)</w:t>
            </w:r>
          </w:p>
        </w:tc>
        <w:tc>
          <w:tcPr>
            <w:tcW w:w="3119" w:type="dxa"/>
          </w:tcPr>
          <w:p w14:paraId="409887C6" w14:textId="39834406" w:rsidR="008778A8" w:rsidRPr="00553D54" w:rsidRDefault="008778A8" w:rsidP="006452C5">
            <w:pPr>
              <w:pStyle w:val="p-normal"/>
            </w:pPr>
            <w:r w:rsidRPr="00553D54">
              <w:t xml:space="preserve">В пакет включено неограниченное количество корпоративных платежных карточек «Белкарт Корпоративная» </w:t>
            </w:r>
            <w:r w:rsidR="00553D54" w:rsidRPr="00553D54">
              <w:t xml:space="preserve">платежной </w:t>
            </w:r>
            <w:r w:rsidRPr="00553D54">
              <w:t>системы БЕЛКАРТ»;</w:t>
            </w:r>
          </w:p>
        </w:tc>
        <w:tc>
          <w:tcPr>
            <w:tcW w:w="701" w:type="dxa"/>
          </w:tcPr>
          <w:p w14:paraId="369D9BB6" w14:textId="77777777" w:rsidR="008778A8" w:rsidRPr="00553D54" w:rsidRDefault="008778A8" w:rsidP="00713C3D">
            <w:pPr>
              <w:pStyle w:val="p-normal"/>
              <w:spacing w:before="0" w:beforeAutospacing="0" w:after="0" w:afterAutospacing="0"/>
            </w:pPr>
          </w:p>
        </w:tc>
      </w:tr>
    </w:tbl>
    <w:p w14:paraId="10456818" w14:textId="77777777" w:rsidR="000B5814" w:rsidRPr="000A1BD3" w:rsidRDefault="000B5814" w:rsidP="005A668E">
      <w:pPr>
        <w:pStyle w:val="p-normal"/>
        <w:spacing w:before="0" w:beforeAutospacing="0" w:after="0" w:afterAutospacing="0"/>
        <w:ind w:firstLine="709"/>
        <w:rPr>
          <w:sz w:val="16"/>
          <w:szCs w:val="16"/>
        </w:rPr>
      </w:pPr>
    </w:p>
    <w:p w14:paraId="3175FD63" w14:textId="06707022" w:rsidR="006452C5" w:rsidRDefault="006452C5" w:rsidP="006452C5">
      <w:pPr>
        <w:pStyle w:val="p-normal"/>
        <w:spacing w:before="0" w:beforeAutospacing="0" w:after="0" w:afterAutospacing="0"/>
        <w:ind w:firstLine="709"/>
        <w:rPr>
          <w:sz w:val="28"/>
          <w:szCs w:val="28"/>
        </w:rPr>
      </w:pPr>
      <w:r>
        <w:rPr>
          <w:sz w:val="28"/>
          <w:szCs w:val="28"/>
        </w:rPr>
        <w:lastRenderedPageBreak/>
        <w:t>подпункт 3.1 пункта 3 раздела 27</w:t>
      </w:r>
      <w:r w:rsidRPr="008778A8">
        <w:rPr>
          <w:sz w:val="28"/>
          <w:szCs w:val="28"/>
        </w:rPr>
        <w:t xml:space="preserve"> </w:t>
      </w:r>
      <w:r>
        <w:rPr>
          <w:sz w:val="28"/>
          <w:szCs w:val="28"/>
        </w:rPr>
        <w:t>изложить в следующей редакции:</w:t>
      </w:r>
    </w:p>
    <w:p w14:paraId="16869882" w14:textId="77777777" w:rsidR="006452C5" w:rsidRPr="000A1BD3" w:rsidRDefault="006452C5" w:rsidP="006452C5">
      <w:pPr>
        <w:pStyle w:val="p-normal"/>
        <w:spacing w:before="0" w:beforeAutospacing="0" w:after="0" w:afterAutospacing="0"/>
        <w:ind w:firstLine="709"/>
        <w:rPr>
          <w:sz w:val="16"/>
          <w:szCs w:val="16"/>
        </w:rPr>
      </w:pPr>
    </w:p>
    <w:tbl>
      <w:tblPr>
        <w:tblStyle w:val="ad"/>
        <w:tblW w:w="0" w:type="auto"/>
        <w:tblLook w:val="04A0" w:firstRow="1" w:lastRow="0" w:firstColumn="1" w:lastColumn="0" w:noHBand="0" w:noVBand="1"/>
      </w:tblPr>
      <w:tblGrid>
        <w:gridCol w:w="854"/>
        <w:gridCol w:w="2712"/>
        <w:gridCol w:w="2666"/>
        <w:gridCol w:w="2835"/>
        <w:gridCol w:w="284"/>
        <w:gridCol w:w="276"/>
      </w:tblGrid>
      <w:tr w:rsidR="006452C5" w:rsidRPr="00553D54" w14:paraId="1899A82B" w14:textId="77777777" w:rsidTr="006452C5">
        <w:tc>
          <w:tcPr>
            <w:tcW w:w="854" w:type="dxa"/>
          </w:tcPr>
          <w:p w14:paraId="44956906" w14:textId="419C04CD" w:rsidR="006452C5" w:rsidRPr="00553D54" w:rsidRDefault="006452C5" w:rsidP="00713C3D">
            <w:pPr>
              <w:pStyle w:val="p-normal"/>
              <w:spacing w:before="0" w:beforeAutospacing="0" w:after="0" w:afterAutospacing="0"/>
            </w:pPr>
            <w:r w:rsidRPr="00553D54">
              <w:t>«3.1</w:t>
            </w:r>
          </w:p>
        </w:tc>
        <w:tc>
          <w:tcPr>
            <w:tcW w:w="2712" w:type="dxa"/>
          </w:tcPr>
          <w:p w14:paraId="32EAF50E" w14:textId="5F2E9ABC" w:rsidR="006452C5" w:rsidRPr="00553D54" w:rsidRDefault="006452C5" w:rsidP="006452C5">
            <w:pPr>
              <w:pStyle w:val="p-normal"/>
              <w:spacing w:after="0"/>
            </w:pPr>
            <w:r w:rsidRPr="00553D54">
              <w:t>Плата за выпуск корпоративных банковских платежных карточек (в том числе выпуск и перевыпуск), эмитируемых ОАО «Белагропромбанк» (за исключением срочного оформления)</w:t>
            </w:r>
          </w:p>
        </w:tc>
        <w:tc>
          <w:tcPr>
            <w:tcW w:w="2666" w:type="dxa"/>
          </w:tcPr>
          <w:p w14:paraId="2D42CAFF" w14:textId="273EA3AE" w:rsidR="006452C5" w:rsidRPr="00553D54" w:rsidRDefault="006452C5" w:rsidP="006452C5">
            <w:pPr>
              <w:pStyle w:val="p-normal"/>
            </w:pPr>
            <w:r w:rsidRPr="00553D54">
              <w:t xml:space="preserve">В пакет включены: 1 карточка Business международной платежной системы; неограниченное количество корпоративных платежных карточек «Белкарт Корпоративная» </w:t>
            </w:r>
            <w:r w:rsidR="00553D54" w:rsidRPr="007D4274">
              <w:t xml:space="preserve">платежной </w:t>
            </w:r>
            <w:r w:rsidRPr="00553D54">
              <w:t>системы БЕЛКАРТ</w:t>
            </w:r>
          </w:p>
        </w:tc>
        <w:tc>
          <w:tcPr>
            <w:tcW w:w="2835" w:type="dxa"/>
          </w:tcPr>
          <w:p w14:paraId="3076AAF7" w14:textId="41C46AB6" w:rsidR="006452C5" w:rsidRPr="00553D54" w:rsidRDefault="006452C5" w:rsidP="006452C5">
            <w:pPr>
              <w:pStyle w:val="p-normal"/>
            </w:pPr>
            <w:r w:rsidRPr="00553D54">
              <w:t>В пакет включены: 1 карточка Business международной платежной системы; неограниченное количество корпоративных платежных карточек «Белкарт Корпоративная»</w:t>
            </w:r>
            <w:r w:rsidR="00553D54">
              <w:t xml:space="preserve"> </w:t>
            </w:r>
            <w:r w:rsidR="00553D54" w:rsidRPr="007D4274">
              <w:t>платежной</w:t>
            </w:r>
            <w:r w:rsidRPr="00553D54">
              <w:t xml:space="preserve"> системы БЕЛКАРТ»;</w:t>
            </w:r>
          </w:p>
        </w:tc>
        <w:tc>
          <w:tcPr>
            <w:tcW w:w="284" w:type="dxa"/>
          </w:tcPr>
          <w:p w14:paraId="7AC7E6CF" w14:textId="1336981F" w:rsidR="006452C5" w:rsidRPr="00553D54" w:rsidRDefault="006452C5" w:rsidP="00713C3D">
            <w:pPr>
              <w:pStyle w:val="p-normal"/>
            </w:pPr>
          </w:p>
        </w:tc>
        <w:tc>
          <w:tcPr>
            <w:tcW w:w="276" w:type="dxa"/>
          </w:tcPr>
          <w:p w14:paraId="61EE9366" w14:textId="77777777" w:rsidR="006452C5" w:rsidRPr="00553D54" w:rsidRDefault="006452C5" w:rsidP="00713C3D">
            <w:pPr>
              <w:pStyle w:val="p-normal"/>
              <w:spacing w:before="0" w:beforeAutospacing="0" w:after="0" w:afterAutospacing="0"/>
            </w:pPr>
          </w:p>
        </w:tc>
      </w:tr>
    </w:tbl>
    <w:p w14:paraId="3DE8F689" w14:textId="77777777" w:rsidR="0001649E" w:rsidRPr="000A1BD3" w:rsidRDefault="0001649E" w:rsidP="005A668E">
      <w:pPr>
        <w:pStyle w:val="p-normal"/>
        <w:spacing w:before="0" w:beforeAutospacing="0" w:after="0" w:afterAutospacing="0"/>
        <w:ind w:firstLine="709"/>
        <w:rPr>
          <w:sz w:val="16"/>
          <w:szCs w:val="16"/>
        </w:rPr>
      </w:pPr>
    </w:p>
    <w:p w14:paraId="41012933" w14:textId="610DD7BD" w:rsidR="00C75C7F" w:rsidRDefault="00C75C7F" w:rsidP="00C75C7F">
      <w:pPr>
        <w:pStyle w:val="p-normal"/>
        <w:spacing w:before="0" w:beforeAutospacing="0" w:after="0" w:afterAutospacing="0"/>
        <w:ind w:firstLine="709"/>
        <w:rPr>
          <w:sz w:val="28"/>
          <w:szCs w:val="28"/>
        </w:rPr>
      </w:pPr>
      <w:r>
        <w:rPr>
          <w:sz w:val="28"/>
          <w:szCs w:val="28"/>
        </w:rPr>
        <w:t>подпункт 5.1 пункта 5 раздела 28</w:t>
      </w:r>
      <w:r w:rsidRPr="008778A8">
        <w:rPr>
          <w:sz w:val="28"/>
          <w:szCs w:val="28"/>
        </w:rPr>
        <w:t xml:space="preserve"> </w:t>
      </w:r>
      <w:r>
        <w:rPr>
          <w:sz w:val="28"/>
          <w:szCs w:val="28"/>
        </w:rPr>
        <w:t>изложить в следующей редакции:</w:t>
      </w:r>
    </w:p>
    <w:p w14:paraId="64966803" w14:textId="77777777" w:rsidR="00C75C7F" w:rsidRPr="000A1BD3" w:rsidRDefault="00C75C7F" w:rsidP="00C75C7F">
      <w:pPr>
        <w:pStyle w:val="p-normal"/>
        <w:spacing w:before="0" w:beforeAutospacing="0" w:after="0" w:afterAutospacing="0"/>
        <w:ind w:firstLine="709"/>
        <w:rPr>
          <w:sz w:val="16"/>
          <w:szCs w:val="16"/>
        </w:rPr>
      </w:pPr>
    </w:p>
    <w:tbl>
      <w:tblPr>
        <w:tblStyle w:val="ad"/>
        <w:tblW w:w="0" w:type="auto"/>
        <w:tblLook w:val="04A0" w:firstRow="1" w:lastRow="0" w:firstColumn="1" w:lastColumn="0" w:noHBand="0" w:noVBand="1"/>
      </w:tblPr>
      <w:tblGrid>
        <w:gridCol w:w="854"/>
        <w:gridCol w:w="4386"/>
        <w:gridCol w:w="3544"/>
        <w:gridCol w:w="425"/>
        <w:gridCol w:w="284"/>
      </w:tblGrid>
      <w:tr w:rsidR="00C75C7F" w:rsidRPr="00553D54" w14:paraId="745D0EB7" w14:textId="77777777" w:rsidTr="00C75C7F">
        <w:tc>
          <w:tcPr>
            <w:tcW w:w="854" w:type="dxa"/>
          </w:tcPr>
          <w:p w14:paraId="792116CD" w14:textId="6C5529BB" w:rsidR="00C75C7F" w:rsidRPr="00553D54" w:rsidRDefault="00C75C7F" w:rsidP="00713C3D">
            <w:pPr>
              <w:pStyle w:val="p-normal"/>
              <w:spacing w:before="0" w:beforeAutospacing="0" w:after="0" w:afterAutospacing="0"/>
            </w:pPr>
            <w:r w:rsidRPr="00553D54">
              <w:t>«5.1.</w:t>
            </w:r>
          </w:p>
        </w:tc>
        <w:tc>
          <w:tcPr>
            <w:tcW w:w="4386" w:type="dxa"/>
          </w:tcPr>
          <w:p w14:paraId="05749CE7" w14:textId="10E0593A" w:rsidR="00C75C7F" w:rsidRPr="00553D54" w:rsidRDefault="00C75C7F" w:rsidP="00C75C7F">
            <w:pPr>
              <w:pStyle w:val="p-normal"/>
              <w:spacing w:after="0"/>
            </w:pPr>
            <w:r w:rsidRPr="00553D54">
              <w:t>Плата за выпуск корпоративных банковских платежных карточек (в том числе выпуск и перевыпуск), эмитируемых ОАО «Белагропромбанк» (за исключением срочного оформления)</w:t>
            </w:r>
          </w:p>
        </w:tc>
        <w:tc>
          <w:tcPr>
            <w:tcW w:w="3544" w:type="dxa"/>
          </w:tcPr>
          <w:p w14:paraId="65B40915" w14:textId="27337435" w:rsidR="00C75C7F" w:rsidRPr="00553D54" w:rsidRDefault="00C75C7F" w:rsidP="00C75C7F">
            <w:pPr>
              <w:pStyle w:val="p-normal"/>
            </w:pPr>
            <w:r w:rsidRPr="00553D54">
              <w:t xml:space="preserve">В пакет включено 2 корпоративные банковские платежные карточки «Белкарт Корпоративная» </w:t>
            </w:r>
            <w:r w:rsidR="00553D54" w:rsidRPr="007D4274">
              <w:t xml:space="preserve">платежной </w:t>
            </w:r>
            <w:r w:rsidRPr="00553D54">
              <w:t>системы БЕЛКАРТ».</w:t>
            </w:r>
          </w:p>
        </w:tc>
        <w:tc>
          <w:tcPr>
            <w:tcW w:w="425" w:type="dxa"/>
          </w:tcPr>
          <w:p w14:paraId="4C7D991E" w14:textId="77777777" w:rsidR="00C75C7F" w:rsidRPr="00553D54" w:rsidRDefault="00C75C7F" w:rsidP="00713C3D">
            <w:pPr>
              <w:pStyle w:val="p-normal"/>
            </w:pPr>
          </w:p>
        </w:tc>
        <w:tc>
          <w:tcPr>
            <w:tcW w:w="284" w:type="dxa"/>
          </w:tcPr>
          <w:p w14:paraId="0967F635" w14:textId="77777777" w:rsidR="00C75C7F" w:rsidRPr="00553D54" w:rsidRDefault="00C75C7F" w:rsidP="00713C3D">
            <w:pPr>
              <w:pStyle w:val="p-normal"/>
              <w:spacing w:before="0" w:beforeAutospacing="0" w:after="0" w:afterAutospacing="0"/>
            </w:pPr>
          </w:p>
        </w:tc>
      </w:tr>
    </w:tbl>
    <w:p w14:paraId="71255F34" w14:textId="77777777" w:rsidR="007A5663" w:rsidRDefault="007A5663" w:rsidP="005A668E">
      <w:pPr>
        <w:pStyle w:val="p-normal"/>
        <w:spacing w:before="0" w:beforeAutospacing="0" w:after="0" w:afterAutospacing="0"/>
        <w:ind w:firstLine="709"/>
        <w:rPr>
          <w:sz w:val="28"/>
          <w:szCs w:val="28"/>
        </w:rPr>
      </w:pPr>
    </w:p>
    <w:p w14:paraId="057F976D" w14:textId="77777777" w:rsidR="00BF1D97" w:rsidRPr="005C5F9A" w:rsidRDefault="00C63730" w:rsidP="004E226E">
      <w:pPr>
        <w:tabs>
          <w:tab w:val="left" w:pos="709"/>
          <w:tab w:val="left" w:pos="6804"/>
        </w:tabs>
        <w:spacing w:after="0" w:line="240" w:lineRule="auto"/>
        <w:rPr>
          <w:rFonts w:ascii="Times New Roman" w:hAnsi="Times New Roman"/>
        </w:rPr>
      </w:pPr>
      <w:r w:rsidRPr="005C5F9A">
        <w:rPr>
          <w:rFonts w:ascii="Times New Roman" w:hAnsi="Times New Roman"/>
          <w:sz w:val="28"/>
          <w:szCs w:val="28"/>
        </w:rPr>
        <w:t>Финансовый департамент</w:t>
      </w:r>
    </w:p>
    <w:sectPr w:rsidR="00BF1D97" w:rsidRPr="005C5F9A" w:rsidSect="00C94324">
      <w:headerReference w:type="default" r:id="rId8"/>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FA5A7" w14:textId="77777777" w:rsidR="00626C7C" w:rsidRDefault="00626C7C" w:rsidP="00774FB0">
      <w:pPr>
        <w:spacing w:after="0" w:line="240" w:lineRule="auto"/>
      </w:pPr>
      <w:r>
        <w:separator/>
      </w:r>
    </w:p>
  </w:endnote>
  <w:endnote w:type="continuationSeparator" w:id="0">
    <w:p w14:paraId="766CD762" w14:textId="77777777" w:rsidR="00626C7C" w:rsidRDefault="00626C7C" w:rsidP="00774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51163" w14:textId="77777777" w:rsidR="00626C7C" w:rsidRDefault="00626C7C" w:rsidP="00774FB0">
      <w:pPr>
        <w:spacing w:after="0" w:line="240" w:lineRule="auto"/>
      </w:pPr>
      <w:r>
        <w:separator/>
      </w:r>
    </w:p>
  </w:footnote>
  <w:footnote w:type="continuationSeparator" w:id="0">
    <w:p w14:paraId="3358D358" w14:textId="77777777" w:rsidR="00626C7C" w:rsidRDefault="00626C7C" w:rsidP="00774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3CC8D" w14:textId="1F510ABD" w:rsidR="00FF593E" w:rsidRPr="00A22214" w:rsidRDefault="00FF593E" w:rsidP="00A22214">
    <w:pPr>
      <w:widowControl w:val="0"/>
      <w:tabs>
        <w:tab w:val="center" w:pos="4677"/>
        <w:tab w:val="right" w:pos="9355"/>
      </w:tabs>
      <w:adjustRightInd w:val="0"/>
      <w:spacing w:after="0" w:line="240" w:lineRule="auto"/>
      <w:jc w:val="center"/>
      <w:textAlignment w:val="baseline"/>
      <w:rPr>
        <w:rFonts w:ascii="Times New Roman" w:eastAsia="Times New Roman" w:hAnsi="Times New Roman"/>
        <w:sz w:val="24"/>
        <w:szCs w:val="24"/>
        <w:lang w:eastAsia="ru-RU"/>
      </w:rPr>
    </w:pPr>
    <w:r w:rsidRPr="00A22214">
      <w:rPr>
        <w:rFonts w:ascii="Times New Roman" w:eastAsia="Times New Roman" w:hAnsi="Times New Roman"/>
        <w:sz w:val="24"/>
        <w:szCs w:val="24"/>
        <w:lang w:eastAsia="ru-RU"/>
      </w:rPr>
      <w:fldChar w:fldCharType="begin"/>
    </w:r>
    <w:r w:rsidRPr="00A22214">
      <w:rPr>
        <w:rFonts w:ascii="Times New Roman" w:eastAsia="Times New Roman" w:hAnsi="Times New Roman"/>
        <w:sz w:val="24"/>
        <w:szCs w:val="24"/>
        <w:lang w:eastAsia="ru-RU"/>
      </w:rPr>
      <w:instrText>PAGE   \* MERGEFORMAT</w:instrText>
    </w:r>
    <w:r w:rsidRPr="00A22214">
      <w:rPr>
        <w:rFonts w:ascii="Times New Roman" w:eastAsia="Times New Roman" w:hAnsi="Times New Roman"/>
        <w:sz w:val="24"/>
        <w:szCs w:val="24"/>
        <w:lang w:eastAsia="ru-RU"/>
      </w:rPr>
      <w:fldChar w:fldCharType="separate"/>
    </w:r>
    <w:r w:rsidR="004C23AB">
      <w:rPr>
        <w:rFonts w:ascii="Times New Roman" w:eastAsia="Times New Roman" w:hAnsi="Times New Roman"/>
        <w:noProof/>
        <w:sz w:val="24"/>
        <w:szCs w:val="24"/>
        <w:lang w:eastAsia="ru-RU"/>
      </w:rPr>
      <w:t>4</w:t>
    </w:r>
    <w:r w:rsidRPr="00A22214">
      <w:rPr>
        <w:rFonts w:ascii="Times New Roman" w:eastAsia="Times New Roman" w:hAnsi="Times New Roman"/>
        <w:sz w:val="24"/>
        <w:szCs w:val="24"/>
        <w:lang w:eastAsia="ru-RU"/>
      </w:rPr>
      <w:fldChar w:fldCharType="end"/>
    </w:r>
  </w:p>
  <w:p w14:paraId="305B1F9B" w14:textId="77777777" w:rsidR="00FF593E" w:rsidRDefault="00FF593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CB464D"/>
    <w:multiLevelType w:val="hybridMultilevel"/>
    <w:tmpl w:val="13ECC2A8"/>
    <w:lvl w:ilvl="0" w:tplc="3CE0B3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9E354FE"/>
    <w:multiLevelType w:val="multilevel"/>
    <w:tmpl w:val="62105C08"/>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2"/>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FB0"/>
    <w:rsid w:val="000014DC"/>
    <w:rsid w:val="00002A6A"/>
    <w:rsid w:val="00002A82"/>
    <w:rsid w:val="00002D41"/>
    <w:rsid w:val="00005454"/>
    <w:rsid w:val="00005FEE"/>
    <w:rsid w:val="00006A1A"/>
    <w:rsid w:val="00007829"/>
    <w:rsid w:val="0001024E"/>
    <w:rsid w:val="000118DC"/>
    <w:rsid w:val="00012222"/>
    <w:rsid w:val="00014213"/>
    <w:rsid w:val="0001649E"/>
    <w:rsid w:val="00020639"/>
    <w:rsid w:val="00020D5C"/>
    <w:rsid w:val="00021B8C"/>
    <w:rsid w:val="00021F78"/>
    <w:rsid w:val="00022F1D"/>
    <w:rsid w:val="00025679"/>
    <w:rsid w:val="000259F2"/>
    <w:rsid w:val="000265A0"/>
    <w:rsid w:val="00027725"/>
    <w:rsid w:val="00027849"/>
    <w:rsid w:val="00032023"/>
    <w:rsid w:val="000329D0"/>
    <w:rsid w:val="000343D6"/>
    <w:rsid w:val="00037A0E"/>
    <w:rsid w:val="00043B74"/>
    <w:rsid w:val="00043DD7"/>
    <w:rsid w:val="00044FCC"/>
    <w:rsid w:val="0005219C"/>
    <w:rsid w:val="00052314"/>
    <w:rsid w:val="000539C4"/>
    <w:rsid w:val="00053E8A"/>
    <w:rsid w:val="000540D6"/>
    <w:rsid w:val="0005692D"/>
    <w:rsid w:val="00057157"/>
    <w:rsid w:val="000574E8"/>
    <w:rsid w:val="00057642"/>
    <w:rsid w:val="00057D24"/>
    <w:rsid w:val="000613B6"/>
    <w:rsid w:val="00062639"/>
    <w:rsid w:val="00062AE1"/>
    <w:rsid w:val="00065238"/>
    <w:rsid w:val="00065A8B"/>
    <w:rsid w:val="00065CEB"/>
    <w:rsid w:val="0006708B"/>
    <w:rsid w:val="0007104A"/>
    <w:rsid w:val="00071BBE"/>
    <w:rsid w:val="00074B0E"/>
    <w:rsid w:val="00075049"/>
    <w:rsid w:val="00075386"/>
    <w:rsid w:val="00076E7B"/>
    <w:rsid w:val="00076F6F"/>
    <w:rsid w:val="00076FBA"/>
    <w:rsid w:val="00076FFD"/>
    <w:rsid w:val="0007723C"/>
    <w:rsid w:val="00081949"/>
    <w:rsid w:val="00084758"/>
    <w:rsid w:val="000851F2"/>
    <w:rsid w:val="000858F0"/>
    <w:rsid w:val="00085AA5"/>
    <w:rsid w:val="000860E4"/>
    <w:rsid w:val="0008623E"/>
    <w:rsid w:val="00086368"/>
    <w:rsid w:val="000867A8"/>
    <w:rsid w:val="00087444"/>
    <w:rsid w:val="00087B2B"/>
    <w:rsid w:val="000902DE"/>
    <w:rsid w:val="000911A4"/>
    <w:rsid w:val="000932D3"/>
    <w:rsid w:val="0009359E"/>
    <w:rsid w:val="00096622"/>
    <w:rsid w:val="0009680C"/>
    <w:rsid w:val="0009699E"/>
    <w:rsid w:val="00096BD9"/>
    <w:rsid w:val="000A03C0"/>
    <w:rsid w:val="000A0B2D"/>
    <w:rsid w:val="000A0B48"/>
    <w:rsid w:val="000A0B6F"/>
    <w:rsid w:val="000A1015"/>
    <w:rsid w:val="000A1BD3"/>
    <w:rsid w:val="000A2D89"/>
    <w:rsid w:val="000A3E06"/>
    <w:rsid w:val="000A3E88"/>
    <w:rsid w:val="000A5415"/>
    <w:rsid w:val="000A54D8"/>
    <w:rsid w:val="000B05FE"/>
    <w:rsid w:val="000B09C0"/>
    <w:rsid w:val="000B2319"/>
    <w:rsid w:val="000B2AF3"/>
    <w:rsid w:val="000B3692"/>
    <w:rsid w:val="000B43E2"/>
    <w:rsid w:val="000B4629"/>
    <w:rsid w:val="000B5197"/>
    <w:rsid w:val="000B5814"/>
    <w:rsid w:val="000B71E8"/>
    <w:rsid w:val="000C04BE"/>
    <w:rsid w:val="000C117B"/>
    <w:rsid w:val="000C123E"/>
    <w:rsid w:val="000C56B6"/>
    <w:rsid w:val="000C579A"/>
    <w:rsid w:val="000C5B98"/>
    <w:rsid w:val="000C7FD9"/>
    <w:rsid w:val="000D020E"/>
    <w:rsid w:val="000D0786"/>
    <w:rsid w:val="000D0F09"/>
    <w:rsid w:val="000D184B"/>
    <w:rsid w:val="000D1D39"/>
    <w:rsid w:val="000D246B"/>
    <w:rsid w:val="000D3573"/>
    <w:rsid w:val="000D3633"/>
    <w:rsid w:val="000D44C2"/>
    <w:rsid w:val="000D4CAA"/>
    <w:rsid w:val="000D58AB"/>
    <w:rsid w:val="000D5B44"/>
    <w:rsid w:val="000D5F62"/>
    <w:rsid w:val="000D77F4"/>
    <w:rsid w:val="000E0E14"/>
    <w:rsid w:val="000E3DC2"/>
    <w:rsid w:val="000E4873"/>
    <w:rsid w:val="000F01A4"/>
    <w:rsid w:val="000F048F"/>
    <w:rsid w:val="000F18B9"/>
    <w:rsid w:val="000F3FEE"/>
    <w:rsid w:val="000F48F4"/>
    <w:rsid w:val="000F6F17"/>
    <w:rsid w:val="00101A13"/>
    <w:rsid w:val="00102F38"/>
    <w:rsid w:val="0010372B"/>
    <w:rsid w:val="0010509E"/>
    <w:rsid w:val="00106545"/>
    <w:rsid w:val="0011056B"/>
    <w:rsid w:val="00110F01"/>
    <w:rsid w:val="0011155A"/>
    <w:rsid w:val="001116E2"/>
    <w:rsid w:val="001118DB"/>
    <w:rsid w:val="00113084"/>
    <w:rsid w:val="00113E17"/>
    <w:rsid w:val="00114281"/>
    <w:rsid w:val="00114A43"/>
    <w:rsid w:val="00115E6D"/>
    <w:rsid w:val="00120CDA"/>
    <w:rsid w:val="00121EFE"/>
    <w:rsid w:val="00122476"/>
    <w:rsid w:val="0012249F"/>
    <w:rsid w:val="00122684"/>
    <w:rsid w:val="00124952"/>
    <w:rsid w:val="00124D09"/>
    <w:rsid w:val="001251AA"/>
    <w:rsid w:val="00126876"/>
    <w:rsid w:val="00126DDE"/>
    <w:rsid w:val="001270C0"/>
    <w:rsid w:val="001271BC"/>
    <w:rsid w:val="001329FF"/>
    <w:rsid w:val="0013368C"/>
    <w:rsid w:val="00133F28"/>
    <w:rsid w:val="0013621D"/>
    <w:rsid w:val="00136C1C"/>
    <w:rsid w:val="001379ED"/>
    <w:rsid w:val="00140049"/>
    <w:rsid w:val="00141894"/>
    <w:rsid w:val="0014350B"/>
    <w:rsid w:val="00143FBD"/>
    <w:rsid w:val="001446EC"/>
    <w:rsid w:val="00146C51"/>
    <w:rsid w:val="00147CA7"/>
    <w:rsid w:val="001502EB"/>
    <w:rsid w:val="0015080F"/>
    <w:rsid w:val="00150B1E"/>
    <w:rsid w:val="00153982"/>
    <w:rsid w:val="0015409B"/>
    <w:rsid w:val="001540D6"/>
    <w:rsid w:val="00154F2E"/>
    <w:rsid w:val="001551B4"/>
    <w:rsid w:val="00155A3F"/>
    <w:rsid w:val="00156985"/>
    <w:rsid w:val="00156DF9"/>
    <w:rsid w:val="0015773A"/>
    <w:rsid w:val="00161650"/>
    <w:rsid w:val="00161FB4"/>
    <w:rsid w:val="0016201B"/>
    <w:rsid w:val="00162EA1"/>
    <w:rsid w:val="0016374F"/>
    <w:rsid w:val="00163E8A"/>
    <w:rsid w:val="0016487D"/>
    <w:rsid w:val="001655DF"/>
    <w:rsid w:val="001713C9"/>
    <w:rsid w:val="0017187C"/>
    <w:rsid w:val="00171BC9"/>
    <w:rsid w:val="00171C10"/>
    <w:rsid w:val="00171EFC"/>
    <w:rsid w:val="00172373"/>
    <w:rsid w:val="001735F6"/>
    <w:rsid w:val="00173C76"/>
    <w:rsid w:val="0017605C"/>
    <w:rsid w:val="00177E66"/>
    <w:rsid w:val="001808A0"/>
    <w:rsid w:val="00182B3E"/>
    <w:rsid w:val="00182E51"/>
    <w:rsid w:val="001833F2"/>
    <w:rsid w:val="00183D26"/>
    <w:rsid w:val="00186011"/>
    <w:rsid w:val="0018630A"/>
    <w:rsid w:val="00187A55"/>
    <w:rsid w:val="00190218"/>
    <w:rsid w:val="00191EEA"/>
    <w:rsid w:val="001921FD"/>
    <w:rsid w:val="00193276"/>
    <w:rsid w:val="00193FF4"/>
    <w:rsid w:val="001940BE"/>
    <w:rsid w:val="0019458D"/>
    <w:rsid w:val="001955F4"/>
    <w:rsid w:val="00197AB5"/>
    <w:rsid w:val="001A1B68"/>
    <w:rsid w:val="001A2D53"/>
    <w:rsid w:val="001A3401"/>
    <w:rsid w:val="001A5D38"/>
    <w:rsid w:val="001A6BC0"/>
    <w:rsid w:val="001B0BF9"/>
    <w:rsid w:val="001B0EB9"/>
    <w:rsid w:val="001B1A96"/>
    <w:rsid w:val="001B37F5"/>
    <w:rsid w:val="001B3855"/>
    <w:rsid w:val="001B4014"/>
    <w:rsid w:val="001B478E"/>
    <w:rsid w:val="001B488F"/>
    <w:rsid w:val="001B5B41"/>
    <w:rsid w:val="001B5BD0"/>
    <w:rsid w:val="001B5BE8"/>
    <w:rsid w:val="001B68CA"/>
    <w:rsid w:val="001B7A08"/>
    <w:rsid w:val="001C5D64"/>
    <w:rsid w:val="001C70BC"/>
    <w:rsid w:val="001C7906"/>
    <w:rsid w:val="001C7AA4"/>
    <w:rsid w:val="001C7D77"/>
    <w:rsid w:val="001C7FF7"/>
    <w:rsid w:val="001D0011"/>
    <w:rsid w:val="001D1031"/>
    <w:rsid w:val="001D156E"/>
    <w:rsid w:val="001D3CAA"/>
    <w:rsid w:val="001D3DCA"/>
    <w:rsid w:val="001D4A13"/>
    <w:rsid w:val="001D4BF7"/>
    <w:rsid w:val="001D58D6"/>
    <w:rsid w:val="001D73BD"/>
    <w:rsid w:val="001D743C"/>
    <w:rsid w:val="001E18B9"/>
    <w:rsid w:val="001E1AA0"/>
    <w:rsid w:val="001E41D1"/>
    <w:rsid w:val="001E5CCC"/>
    <w:rsid w:val="001E5FA5"/>
    <w:rsid w:val="001E6927"/>
    <w:rsid w:val="001E716E"/>
    <w:rsid w:val="001F0D18"/>
    <w:rsid w:val="001F2705"/>
    <w:rsid w:val="001F38BF"/>
    <w:rsid w:val="001F5FF6"/>
    <w:rsid w:val="001F68B1"/>
    <w:rsid w:val="001F7390"/>
    <w:rsid w:val="001F785D"/>
    <w:rsid w:val="001F7E0B"/>
    <w:rsid w:val="0020111A"/>
    <w:rsid w:val="00202BC3"/>
    <w:rsid w:val="002034A5"/>
    <w:rsid w:val="00203D6F"/>
    <w:rsid w:val="002067AC"/>
    <w:rsid w:val="00210B63"/>
    <w:rsid w:val="00211588"/>
    <w:rsid w:val="002117E0"/>
    <w:rsid w:val="002121D5"/>
    <w:rsid w:val="0021319C"/>
    <w:rsid w:val="00213A9C"/>
    <w:rsid w:val="0021408A"/>
    <w:rsid w:val="002143B0"/>
    <w:rsid w:val="00215A36"/>
    <w:rsid w:val="00215B6D"/>
    <w:rsid w:val="00215C2A"/>
    <w:rsid w:val="002176B6"/>
    <w:rsid w:val="0022033E"/>
    <w:rsid w:val="0022320E"/>
    <w:rsid w:val="00223C78"/>
    <w:rsid w:val="002246CF"/>
    <w:rsid w:val="00224BBF"/>
    <w:rsid w:val="00224FA0"/>
    <w:rsid w:val="00224FF4"/>
    <w:rsid w:val="00227179"/>
    <w:rsid w:val="00227D4D"/>
    <w:rsid w:val="00230ABB"/>
    <w:rsid w:val="0023122B"/>
    <w:rsid w:val="00231AF5"/>
    <w:rsid w:val="00233150"/>
    <w:rsid w:val="0023415D"/>
    <w:rsid w:val="002341A9"/>
    <w:rsid w:val="00234288"/>
    <w:rsid w:val="00234602"/>
    <w:rsid w:val="00237E92"/>
    <w:rsid w:val="0024047F"/>
    <w:rsid w:val="00243533"/>
    <w:rsid w:val="002442F0"/>
    <w:rsid w:val="00245079"/>
    <w:rsid w:val="00246241"/>
    <w:rsid w:val="002463D0"/>
    <w:rsid w:val="0025339F"/>
    <w:rsid w:val="00253411"/>
    <w:rsid w:val="002537D2"/>
    <w:rsid w:val="002573A6"/>
    <w:rsid w:val="002577D8"/>
    <w:rsid w:val="00262192"/>
    <w:rsid w:val="00262637"/>
    <w:rsid w:val="0026473C"/>
    <w:rsid w:val="002649E5"/>
    <w:rsid w:val="00265B7F"/>
    <w:rsid w:val="00265E19"/>
    <w:rsid w:val="00267BAA"/>
    <w:rsid w:val="00271148"/>
    <w:rsid w:val="002711A5"/>
    <w:rsid w:val="00273306"/>
    <w:rsid w:val="002736C2"/>
    <w:rsid w:val="002751A9"/>
    <w:rsid w:val="00275455"/>
    <w:rsid w:val="002771EE"/>
    <w:rsid w:val="00277EC3"/>
    <w:rsid w:val="002801A9"/>
    <w:rsid w:val="00280B36"/>
    <w:rsid w:val="00280DAE"/>
    <w:rsid w:val="002835DC"/>
    <w:rsid w:val="002846FC"/>
    <w:rsid w:val="00285299"/>
    <w:rsid w:val="0028668F"/>
    <w:rsid w:val="002871DB"/>
    <w:rsid w:val="0028722F"/>
    <w:rsid w:val="0028732C"/>
    <w:rsid w:val="00287F55"/>
    <w:rsid w:val="00287FBD"/>
    <w:rsid w:val="00292FF0"/>
    <w:rsid w:val="00294CAA"/>
    <w:rsid w:val="002951D8"/>
    <w:rsid w:val="00297C56"/>
    <w:rsid w:val="002A0782"/>
    <w:rsid w:val="002A0C3C"/>
    <w:rsid w:val="002A3885"/>
    <w:rsid w:val="002A3F92"/>
    <w:rsid w:val="002A4519"/>
    <w:rsid w:val="002A4D57"/>
    <w:rsid w:val="002A552E"/>
    <w:rsid w:val="002A6A90"/>
    <w:rsid w:val="002B126F"/>
    <w:rsid w:val="002B31BE"/>
    <w:rsid w:val="002B3820"/>
    <w:rsid w:val="002B41A1"/>
    <w:rsid w:val="002B51BC"/>
    <w:rsid w:val="002B54CB"/>
    <w:rsid w:val="002B55B1"/>
    <w:rsid w:val="002B6DBE"/>
    <w:rsid w:val="002B7C8A"/>
    <w:rsid w:val="002C12B5"/>
    <w:rsid w:val="002C199C"/>
    <w:rsid w:val="002D3474"/>
    <w:rsid w:val="002D408A"/>
    <w:rsid w:val="002D4D35"/>
    <w:rsid w:val="002D6FDE"/>
    <w:rsid w:val="002E1215"/>
    <w:rsid w:val="002E37B8"/>
    <w:rsid w:val="002E3D3B"/>
    <w:rsid w:val="002E4EA1"/>
    <w:rsid w:val="002E5AC2"/>
    <w:rsid w:val="002E6F07"/>
    <w:rsid w:val="002E77CE"/>
    <w:rsid w:val="002F110A"/>
    <w:rsid w:val="002F13B0"/>
    <w:rsid w:val="002F4523"/>
    <w:rsid w:val="002F4641"/>
    <w:rsid w:val="002F7DB6"/>
    <w:rsid w:val="002F7FDB"/>
    <w:rsid w:val="0030180A"/>
    <w:rsid w:val="0030229F"/>
    <w:rsid w:val="00303D79"/>
    <w:rsid w:val="003049C1"/>
    <w:rsid w:val="0030593C"/>
    <w:rsid w:val="00306914"/>
    <w:rsid w:val="003070EE"/>
    <w:rsid w:val="00313407"/>
    <w:rsid w:val="003150C6"/>
    <w:rsid w:val="00317656"/>
    <w:rsid w:val="003247B6"/>
    <w:rsid w:val="00324ED6"/>
    <w:rsid w:val="0032617F"/>
    <w:rsid w:val="00326935"/>
    <w:rsid w:val="003303ED"/>
    <w:rsid w:val="00331900"/>
    <w:rsid w:val="00331C8F"/>
    <w:rsid w:val="00331FAB"/>
    <w:rsid w:val="00333C42"/>
    <w:rsid w:val="0033456E"/>
    <w:rsid w:val="0033631D"/>
    <w:rsid w:val="003372FE"/>
    <w:rsid w:val="00342DFE"/>
    <w:rsid w:val="00342EC3"/>
    <w:rsid w:val="003443F3"/>
    <w:rsid w:val="003447E4"/>
    <w:rsid w:val="003461EB"/>
    <w:rsid w:val="003465E3"/>
    <w:rsid w:val="003500A9"/>
    <w:rsid w:val="0035082C"/>
    <w:rsid w:val="003509E9"/>
    <w:rsid w:val="003524A7"/>
    <w:rsid w:val="00353260"/>
    <w:rsid w:val="00353727"/>
    <w:rsid w:val="003554A2"/>
    <w:rsid w:val="00356260"/>
    <w:rsid w:val="00356A5E"/>
    <w:rsid w:val="0035755C"/>
    <w:rsid w:val="00357DAD"/>
    <w:rsid w:val="0036062D"/>
    <w:rsid w:val="0036090D"/>
    <w:rsid w:val="003627E6"/>
    <w:rsid w:val="00363FF5"/>
    <w:rsid w:val="003658B6"/>
    <w:rsid w:val="00365B15"/>
    <w:rsid w:val="00366570"/>
    <w:rsid w:val="003666C2"/>
    <w:rsid w:val="00366C06"/>
    <w:rsid w:val="00366CDF"/>
    <w:rsid w:val="00367F23"/>
    <w:rsid w:val="00371267"/>
    <w:rsid w:val="003716A8"/>
    <w:rsid w:val="00371DA1"/>
    <w:rsid w:val="00373938"/>
    <w:rsid w:val="003764EE"/>
    <w:rsid w:val="00376A4C"/>
    <w:rsid w:val="00380167"/>
    <w:rsid w:val="00385FF3"/>
    <w:rsid w:val="003860A0"/>
    <w:rsid w:val="00386420"/>
    <w:rsid w:val="003873FF"/>
    <w:rsid w:val="003879F1"/>
    <w:rsid w:val="00387D68"/>
    <w:rsid w:val="0039075A"/>
    <w:rsid w:val="00391F3F"/>
    <w:rsid w:val="00394269"/>
    <w:rsid w:val="00397BDC"/>
    <w:rsid w:val="003A0172"/>
    <w:rsid w:val="003A06C4"/>
    <w:rsid w:val="003A12C3"/>
    <w:rsid w:val="003A4941"/>
    <w:rsid w:val="003A566A"/>
    <w:rsid w:val="003A5692"/>
    <w:rsid w:val="003B0AEF"/>
    <w:rsid w:val="003B1BCA"/>
    <w:rsid w:val="003B38CD"/>
    <w:rsid w:val="003B396F"/>
    <w:rsid w:val="003B3CBB"/>
    <w:rsid w:val="003B4F09"/>
    <w:rsid w:val="003B5292"/>
    <w:rsid w:val="003C054B"/>
    <w:rsid w:val="003C178A"/>
    <w:rsid w:val="003C2DFE"/>
    <w:rsid w:val="003C50F0"/>
    <w:rsid w:val="003C51AB"/>
    <w:rsid w:val="003C79C2"/>
    <w:rsid w:val="003C7C01"/>
    <w:rsid w:val="003D0240"/>
    <w:rsid w:val="003D05A2"/>
    <w:rsid w:val="003D093B"/>
    <w:rsid w:val="003D0EF5"/>
    <w:rsid w:val="003D1CF5"/>
    <w:rsid w:val="003D290E"/>
    <w:rsid w:val="003D3C13"/>
    <w:rsid w:val="003D4074"/>
    <w:rsid w:val="003D445B"/>
    <w:rsid w:val="003D476C"/>
    <w:rsid w:val="003D5927"/>
    <w:rsid w:val="003D5954"/>
    <w:rsid w:val="003D5D99"/>
    <w:rsid w:val="003D5DCD"/>
    <w:rsid w:val="003D6734"/>
    <w:rsid w:val="003D6788"/>
    <w:rsid w:val="003D797B"/>
    <w:rsid w:val="003D79B2"/>
    <w:rsid w:val="003E0670"/>
    <w:rsid w:val="003E3513"/>
    <w:rsid w:val="003E5B05"/>
    <w:rsid w:val="003E6FB5"/>
    <w:rsid w:val="003F28FB"/>
    <w:rsid w:val="003F48FA"/>
    <w:rsid w:val="003F4FA6"/>
    <w:rsid w:val="003F5FF2"/>
    <w:rsid w:val="0040012F"/>
    <w:rsid w:val="004003D6"/>
    <w:rsid w:val="00401476"/>
    <w:rsid w:val="00401B31"/>
    <w:rsid w:val="00401B78"/>
    <w:rsid w:val="004023E9"/>
    <w:rsid w:val="00403E4D"/>
    <w:rsid w:val="00405AC2"/>
    <w:rsid w:val="00406C7E"/>
    <w:rsid w:val="00407DA6"/>
    <w:rsid w:val="00407DC0"/>
    <w:rsid w:val="00407E3F"/>
    <w:rsid w:val="0041184E"/>
    <w:rsid w:val="00412611"/>
    <w:rsid w:val="00412F92"/>
    <w:rsid w:val="0041338B"/>
    <w:rsid w:val="004143DD"/>
    <w:rsid w:val="004157BB"/>
    <w:rsid w:val="004158F5"/>
    <w:rsid w:val="004168CB"/>
    <w:rsid w:val="00416B6E"/>
    <w:rsid w:val="004202C4"/>
    <w:rsid w:val="00420543"/>
    <w:rsid w:val="00421503"/>
    <w:rsid w:val="00422B92"/>
    <w:rsid w:val="00425A4B"/>
    <w:rsid w:val="004267A7"/>
    <w:rsid w:val="00430DA1"/>
    <w:rsid w:val="00431FA9"/>
    <w:rsid w:val="00432270"/>
    <w:rsid w:val="004345B9"/>
    <w:rsid w:val="00435BEF"/>
    <w:rsid w:val="00436D0A"/>
    <w:rsid w:val="004372F1"/>
    <w:rsid w:val="004377A5"/>
    <w:rsid w:val="0044057B"/>
    <w:rsid w:val="00440B9D"/>
    <w:rsid w:val="00440DF5"/>
    <w:rsid w:val="00441E86"/>
    <w:rsid w:val="004432C3"/>
    <w:rsid w:val="0044493C"/>
    <w:rsid w:val="004467F3"/>
    <w:rsid w:val="00446BCC"/>
    <w:rsid w:val="00447C39"/>
    <w:rsid w:val="00453332"/>
    <w:rsid w:val="00454215"/>
    <w:rsid w:val="0046025B"/>
    <w:rsid w:val="0046212C"/>
    <w:rsid w:val="004621B1"/>
    <w:rsid w:val="00462224"/>
    <w:rsid w:val="00462BA3"/>
    <w:rsid w:val="0046314B"/>
    <w:rsid w:val="00463ACB"/>
    <w:rsid w:val="00463E62"/>
    <w:rsid w:val="00465193"/>
    <w:rsid w:val="00465506"/>
    <w:rsid w:val="0046664F"/>
    <w:rsid w:val="00467432"/>
    <w:rsid w:val="004725E2"/>
    <w:rsid w:val="00473EEB"/>
    <w:rsid w:val="00475D81"/>
    <w:rsid w:val="00476ACD"/>
    <w:rsid w:val="00484356"/>
    <w:rsid w:val="004852B3"/>
    <w:rsid w:val="00485793"/>
    <w:rsid w:val="004858DE"/>
    <w:rsid w:val="00486394"/>
    <w:rsid w:val="00486DDF"/>
    <w:rsid w:val="004877EE"/>
    <w:rsid w:val="004914B4"/>
    <w:rsid w:val="0049183D"/>
    <w:rsid w:val="00491AF9"/>
    <w:rsid w:val="00492CC8"/>
    <w:rsid w:val="00495115"/>
    <w:rsid w:val="00495865"/>
    <w:rsid w:val="00497684"/>
    <w:rsid w:val="00497BBC"/>
    <w:rsid w:val="004A00DD"/>
    <w:rsid w:val="004A0A9F"/>
    <w:rsid w:val="004A2F3B"/>
    <w:rsid w:val="004A380B"/>
    <w:rsid w:val="004A3A6D"/>
    <w:rsid w:val="004A4B4E"/>
    <w:rsid w:val="004A6395"/>
    <w:rsid w:val="004A67A1"/>
    <w:rsid w:val="004A77BB"/>
    <w:rsid w:val="004B12D7"/>
    <w:rsid w:val="004B12FA"/>
    <w:rsid w:val="004B193D"/>
    <w:rsid w:val="004B2601"/>
    <w:rsid w:val="004B42CB"/>
    <w:rsid w:val="004B447D"/>
    <w:rsid w:val="004B6F31"/>
    <w:rsid w:val="004B7559"/>
    <w:rsid w:val="004B797F"/>
    <w:rsid w:val="004B7BA7"/>
    <w:rsid w:val="004C23AB"/>
    <w:rsid w:val="004C2FD7"/>
    <w:rsid w:val="004C3A20"/>
    <w:rsid w:val="004C7D19"/>
    <w:rsid w:val="004D2322"/>
    <w:rsid w:val="004D30CF"/>
    <w:rsid w:val="004D3891"/>
    <w:rsid w:val="004D3E47"/>
    <w:rsid w:val="004D5FCE"/>
    <w:rsid w:val="004D6374"/>
    <w:rsid w:val="004E051D"/>
    <w:rsid w:val="004E226E"/>
    <w:rsid w:val="004E2663"/>
    <w:rsid w:val="004E2AD5"/>
    <w:rsid w:val="004E2B38"/>
    <w:rsid w:val="004E37D9"/>
    <w:rsid w:val="004E41A6"/>
    <w:rsid w:val="004E4D6F"/>
    <w:rsid w:val="004E6E74"/>
    <w:rsid w:val="004F1076"/>
    <w:rsid w:val="004F120B"/>
    <w:rsid w:val="004F369D"/>
    <w:rsid w:val="004F3D8B"/>
    <w:rsid w:val="004F5A23"/>
    <w:rsid w:val="004F62E3"/>
    <w:rsid w:val="004F7C27"/>
    <w:rsid w:val="00501E64"/>
    <w:rsid w:val="0050229C"/>
    <w:rsid w:val="00502B7D"/>
    <w:rsid w:val="005041B4"/>
    <w:rsid w:val="00512BF4"/>
    <w:rsid w:val="005154BA"/>
    <w:rsid w:val="0051588B"/>
    <w:rsid w:val="00515EFB"/>
    <w:rsid w:val="00516064"/>
    <w:rsid w:val="00516F2E"/>
    <w:rsid w:val="00521BE1"/>
    <w:rsid w:val="00521D60"/>
    <w:rsid w:val="005225A3"/>
    <w:rsid w:val="00524215"/>
    <w:rsid w:val="00525378"/>
    <w:rsid w:val="005264BB"/>
    <w:rsid w:val="00526CCC"/>
    <w:rsid w:val="00531852"/>
    <w:rsid w:val="005326C1"/>
    <w:rsid w:val="00532AFD"/>
    <w:rsid w:val="00532D34"/>
    <w:rsid w:val="0053502D"/>
    <w:rsid w:val="005351AE"/>
    <w:rsid w:val="00536445"/>
    <w:rsid w:val="0053772B"/>
    <w:rsid w:val="00537F1D"/>
    <w:rsid w:val="00537F2E"/>
    <w:rsid w:val="00537FD9"/>
    <w:rsid w:val="005402F9"/>
    <w:rsid w:val="00541C5D"/>
    <w:rsid w:val="005424E7"/>
    <w:rsid w:val="00542E58"/>
    <w:rsid w:val="00543A74"/>
    <w:rsid w:val="00546614"/>
    <w:rsid w:val="00547293"/>
    <w:rsid w:val="00551245"/>
    <w:rsid w:val="00551C65"/>
    <w:rsid w:val="00553D54"/>
    <w:rsid w:val="00554448"/>
    <w:rsid w:val="00554E66"/>
    <w:rsid w:val="005554B6"/>
    <w:rsid w:val="0055597D"/>
    <w:rsid w:val="005579A9"/>
    <w:rsid w:val="005604D9"/>
    <w:rsid w:val="005619A8"/>
    <w:rsid w:val="00562075"/>
    <w:rsid w:val="00563824"/>
    <w:rsid w:val="00565297"/>
    <w:rsid w:val="00565D1F"/>
    <w:rsid w:val="00566055"/>
    <w:rsid w:val="005671F4"/>
    <w:rsid w:val="0056760D"/>
    <w:rsid w:val="005678D8"/>
    <w:rsid w:val="00571289"/>
    <w:rsid w:val="00571411"/>
    <w:rsid w:val="005717EA"/>
    <w:rsid w:val="00572238"/>
    <w:rsid w:val="00572B85"/>
    <w:rsid w:val="00573E3C"/>
    <w:rsid w:val="00574AA3"/>
    <w:rsid w:val="00574B36"/>
    <w:rsid w:val="00580B33"/>
    <w:rsid w:val="00580BAE"/>
    <w:rsid w:val="00580D1A"/>
    <w:rsid w:val="0058112D"/>
    <w:rsid w:val="0058218D"/>
    <w:rsid w:val="005828B7"/>
    <w:rsid w:val="00582B00"/>
    <w:rsid w:val="00583B24"/>
    <w:rsid w:val="00584069"/>
    <w:rsid w:val="00584677"/>
    <w:rsid w:val="00585B40"/>
    <w:rsid w:val="005864EE"/>
    <w:rsid w:val="0058693A"/>
    <w:rsid w:val="00590542"/>
    <w:rsid w:val="00590946"/>
    <w:rsid w:val="005915F2"/>
    <w:rsid w:val="00591F2C"/>
    <w:rsid w:val="0059265A"/>
    <w:rsid w:val="0059344D"/>
    <w:rsid w:val="0059373B"/>
    <w:rsid w:val="005938EC"/>
    <w:rsid w:val="005944BC"/>
    <w:rsid w:val="00595DE9"/>
    <w:rsid w:val="005961A6"/>
    <w:rsid w:val="00596527"/>
    <w:rsid w:val="0059718F"/>
    <w:rsid w:val="005A0139"/>
    <w:rsid w:val="005A17CE"/>
    <w:rsid w:val="005A186A"/>
    <w:rsid w:val="005A197C"/>
    <w:rsid w:val="005A36D3"/>
    <w:rsid w:val="005A5D78"/>
    <w:rsid w:val="005A668E"/>
    <w:rsid w:val="005A68E5"/>
    <w:rsid w:val="005A6E3A"/>
    <w:rsid w:val="005B0F64"/>
    <w:rsid w:val="005B12E8"/>
    <w:rsid w:val="005B227B"/>
    <w:rsid w:val="005B441E"/>
    <w:rsid w:val="005B6BA8"/>
    <w:rsid w:val="005C0309"/>
    <w:rsid w:val="005C035F"/>
    <w:rsid w:val="005C03B0"/>
    <w:rsid w:val="005C1B18"/>
    <w:rsid w:val="005C26CC"/>
    <w:rsid w:val="005C280F"/>
    <w:rsid w:val="005C29E5"/>
    <w:rsid w:val="005C3684"/>
    <w:rsid w:val="005C4040"/>
    <w:rsid w:val="005C5333"/>
    <w:rsid w:val="005C5F9A"/>
    <w:rsid w:val="005C74E5"/>
    <w:rsid w:val="005C78DC"/>
    <w:rsid w:val="005D2765"/>
    <w:rsid w:val="005D289C"/>
    <w:rsid w:val="005D66B9"/>
    <w:rsid w:val="005D6EF3"/>
    <w:rsid w:val="005E1976"/>
    <w:rsid w:val="005E33FD"/>
    <w:rsid w:val="005E5205"/>
    <w:rsid w:val="005E541F"/>
    <w:rsid w:val="005E570D"/>
    <w:rsid w:val="005E5E5D"/>
    <w:rsid w:val="005E6FBA"/>
    <w:rsid w:val="005E7B77"/>
    <w:rsid w:val="005E7F80"/>
    <w:rsid w:val="005F0C7A"/>
    <w:rsid w:val="005F12A1"/>
    <w:rsid w:val="005F3299"/>
    <w:rsid w:val="005F38F1"/>
    <w:rsid w:val="005F3BE2"/>
    <w:rsid w:val="005F6528"/>
    <w:rsid w:val="005F77A1"/>
    <w:rsid w:val="0060379B"/>
    <w:rsid w:val="006049A1"/>
    <w:rsid w:val="00605942"/>
    <w:rsid w:val="00607B7F"/>
    <w:rsid w:val="00610693"/>
    <w:rsid w:val="00611594"/>
    <w:rsid w:val="0061212F"/>
    <w:rsid w:val="006121A9"/>
    <w:rsid w:val="006121FF"/>
    <w:rsid w:val="0061499E"/>
    <w:rsid w:val="00614BB3"/>
    <w:rsid w:val="0061713E"/>
    <w:rsid w:val="006171B2"/>
    <w:rsid w:val="0061768D"/>
    <w:rsid w:val="0062226E"/>
    <w:rsid w:val="006229E4"/>
    <w:rsid w:val="006236A7"/>
    <w:rsid w:val="006264ED"/>
    <w:rsid w:val="00626B3F"/>
    <w:rsid w:val="00626C7C"/>
    <w:rsid w:val="006270DC"/>
    <w:rsid w:val="00627C50"/>
    <w:rsid w:val="00630879"/>
    <w:rsid w:val="0063092B"/>
    <w:rsid w:val="00630FA7"/>
    <w:rsid w:val="006315F8"/>
    <w:rsid w:val="006318C2"/>
    <w:rsid w:val="00631D7A"/>
    <w:rsid w:val="00633ACE"/>
    <w:rsid w:val="006342AD"/>
    <w:rsid w:val="006378BE"/>
    <w:rsid w:val="00640307"/>
    <w:rsid w:val="0064051D"/>
    <w:rsid w:val="00640CCD"/>
    <w:rsid w:val="0064165B"/>
    <w:rsid w:val="00641762"/>
    <w:rsid w:val="00642774"/>
    <w:rsid w:val="006452C5"/>
    <w:rsid w:val="00647684"/>
    <w:rsid w:val="006513F4"/>
    <w:rsid w:val="006514DF"/>
    <w:rsid w:val="00651D03"/>
    <w:rsid w:val="00653211"/>
    <w:rsid w:val="0065408F"/>
    <w:rsid w:val="00654174"/>
    <w:rsid w:val="00656168"/>
    <w:rsid w:val="00656AD9"/>
    <w:rsid w:val="00657A0A"/>
    <w:rsid w:val="00660F07"/>
    <w:rsid w:val="0066120D"/>
    <w:rsid w:val="006619DC"/>
    <w:rsid w:val="006648B8"/>
    <w:rsid w:val="006649C4"/>
    <w:rsid w:val="00666980"/>
    <w:rsid w:val="0067083D"/>
    <w:rsid w:val="006709C0"/>
    <w:rsid w:val="00671210"/>
    <w:rsid w:val="00672C20"/>
    <w:rsid w:val="0067570D"/>
    <w:rsid w:val="006760A1"/>
    <w:rsid w:val="006768EE"/>
    <w:rsid w:val="00680A62"/>
    <w:rsid w:val="00681AE9"/>
    <w:rsid w:val="00682B7F"/>
    <w:rsid w:val="00682F93"/>
    <w:rsid w:val="00686766"/>
    <w:rsid w:val="00686F1D"/>
    <w:rsid w:val="006875F0"/>
    <w:rsid w:val="00687625"/>
    <w:rsid w:val="00687A36"/>
    <w:rsid w:val="006913DA"/>
    <w:rsid w:val="00691DB1"/>
    <w:rsid w:val="00693FC5"/>
    <w:rsid w:val="006941A1"/>
    <w:rsid w:val="006943FF"/>
    <w:rsid w:val="00694FD7"/>
    <w:rsid w:val="00695D06"/>
    <w:rsid w:val="00695EB7"/>
    <w:rsid w:val="006A118F"/>
    <w:rsid w:val="006A139C"/>
    <w:rsid w:val="006A2D64"/>
    <w:rsid w:val="006A2E2A"/>
    <w:rsid w:val="006A3060"/>
    <w:rsid w:val="006A4A4B"/>
    <w:rsid w:val="006A5317"/>
    <w:rsid w:val="006A6247"/>
    <w:rsid w:val="006A630F"/>
    <w:rsid w:val="006A6578"/>
    <w:rsid w:val="006A7939"/>
    <w:rsid w:val="006B04BC"/>
    <w:rsid w:val="006B0E56"/>
    <w:rsid w:val="006B1734"/>
    <w:rsid w:val="006B3DE9"/>
    <w:rsid w:val="006B59B3"/>
    <w:rsid w:val="006B5B55"/>
    <w:rsid w:val="006B7074"/>
    <w:rsid w:val="006B7B86"/>
    <w:rsid w:val="006C0CBA"/>
    <w:rsid w:val="006C1700"/>
    <w:rsid w:val="006C18DF"/>
    <w:rsid w:val="006C2868"/>
    <w:rsid w:val="006C2A12"/>
    <w:rsid w:val="006C2F01"/>
    <w:rsid w:val="006C3B36"/>
    <w:rsid w:val="006C3BCE"/>
    <w:rsid w:val="006C4850"/>
    <w:rsid w:val="006C48AF"/>
    <w:rsid w:val="006C4AB1"/>
    <w:rsid w:val="006C4D8E"/>
    <w:rsid w:val="006C54F3"/>
    <w:rsid w:val="006C67C7"/>
    <w:rsid w:val="006C7EBA"/>
    <w:rsid w:val="006D1792"/>
    <w:rsid w:val="006D41AE"/>
    <w:rsid w:val="006D42BD"/>
    <w:rsid w:val="006D6106"/>
    <w:rsid w:val="006D657C"/>
    <w:rsid w:val="006E048B"/>
    <w:rsid w:val="006E08D6"/>
    <w:rsid w:val="006E10FD"/>
    <w:rsid w:val="006E2533"/>
    <w:rsid w:val="006E2686"/>
    <w:rsid w:val="006E2E69"/>
    <w:rsid w:val="006E71A9"/>
    <w:rsid w:val="006E77ED"/>
    <w:rsid w:val="006F0831"/>
    <w:rsid w:val="006F11BD"/>
    <w:rsid w:val="006F1424"/>
    <w:rsid w:val="006F1735"/>
    <w:rsid w:val="006F2822"/>
    <w:rsid w:val="006F34BB"/>
    <w:rsid w:val="006F37CF"/>
    <w:rsid w:val="006F5546"/>
    <w:rsid w:val="006F7220"/>
    <w:rsid w:val="00700792"/>
    <w:rsid w:val="00704C31"/>
    <w:rsid w:val="00705F85"/>
    <w:rsid w:val="0070782B"/>
    <w:rsid w:val="007118BE"/>
    <w:rsid w:val="007149E4"/>
    <w:rsid w:val="00714F9B"/>
    <w:rsid w:val="007154A2"/>
    <w:rsid w:val="00716EF5"/>
    <w:rsid w:val="0071734F"/>
    <w:rsid w:val="00720059"/>
    <w:rsid w:val="0072335D"/>
    <w:rsid w:val="00723F6A"/>
    <w:rsid w:val="00724BDE"/>
    <w:rsid w:val="00725235"/>
    <w:rsid w:val="0072568A"/>
    <w:rsid w:val="00725DA2"/>
    <w:rsid w:val="00726BAF"/>
    <w:rsid w:val="00727409"/>
    <w:rsid w:val="00727754"/>
    <w:rsid w:val="0073149A"/>
    <w:rsid w:val="007331C7"/>
    <w:rsid w:val="00735B92"/>
    <w:rsid w:val="007403A8"/>
    <w:rsid w:val="00740C9A"/>
    <w:rsid w:val="00742861"/>
    <w:rsid w:val="00742EB0"/>
    <w:rsid w:val="00744331"/>
    <w:rsid w:val="00744F83"/>
    <w:rsid w:val="007453EF"/>
    <w:rsid w:val="007459FD"/>
    <w:rsid w:val="00745C48"/>
    <w:rsid w:val="00747332"/>
    <w:rsid w:val="00751F2D"/>
    <w:rsid w:val="00752A17"/>
    <w:rsid w:val="00753F36"/>
    <w:rsid w:val="00754195"/>
    <w:rsid w:val="00754AB6"/>
    <w:rsid w:val="0075508F"/>
    <w:rsid w:val="007550A1"/>
    <w:rsid w:val="00755627"/>
    <w:rsid w:val="007610D2"/>
    <w:rsid w:val="007612E5"/>
    <w:rsid w:val="00761312"/>
    <w:rsid w:val="0076181D"/>
    <w:rsid w:val="00763151"/>
    <w:rsid w:val="00763402"/>
    <w:rsid w:val="007644AA"/>
    <w:rsid w:val="00767E57"/>
    <w:rsid w:val="00767EB3"/>
    <w:rsid w:val="00771749"/>
    <w:rsid w:val="00771C6C"/>
    <w:rsid w:val="007728B2"/>
    <w:rsid w:val="007733FC"/>
    <w:rsid w:val="00773E85"/>
    <w:rsid w:val="00774FB0"/>
    <w:rsid w:val="0077506D"/>
    <w:rsid w:val="007750EB"/>
    <w:rsid w:val="007770E1"/>
    <w:rsid w:val="0077731E"/>
    <w:rsid w:val="00781C63"/>
    <w:rsid w:val="0078271A"/>
    <w:rsid w:val="00782E7E"/>
    <w:rsid w:val="00783863"/>
    <w:rsid w:val="00783936"/>
    <w:rsid w:val="00783C10"/>
    <w:rsid w:val="00784C6C"/>
    <w:rsid w:val="0078692D"/>
    <w:rsid w:val="007871DF"/>
    <w:rsid w:val="00787E30"/>
    <w:rsid w:val="00790BEE"/>
    <w:rsid w:val="00790D0F"/>
    <w:rsid w:val="00794D61"/>
    <w:rsid w:val="00795D1B"/>
    <w:rsid w:val="007969A6"/>
    <w:rsid w:val="00796A06"/>
    <w:rsid w:val="00797DC2"/>
    <w:rsid w:val="007A13F1"/>
    <w:rsid w:val="007A30A7"/>
    <w:rsid w:val="007A549C"/>
    <w:rsid w:val="007A5663"/>
    <w:rsid w:val="007A60A2"/>
    <w:rsid w:val="007A635A"/>
    <w:rsid w:val="007A7B82"/>
    <w:rsid w:val="007B13D5"/>
    <w:rsid w:val="007B1B71"/>
    <w:rsid w:val="007B3AF8"/>
    <w:rsid w:val="007B53C9"/>
    <w:rsid w:val="007C0826"/>
    <w:rsid w:val="007C0C49"/>
    <w:rsid w:val="007C2D70"/>
    <w:rsid w:val="007C41F5"/>
    <w:rsid w:val="007C5069"/>
    <w:rsid w:val="007C6973"/>
    <w:rsid w:val="007C7735"/>
    <w:rsid w:val="007D2167"/>
    <w:rsid w:val="007D3AF5"/>
    <w:rsid w:val="007D3F9C"/>
    <w:rsid w:val="007D4274"/>
    <w:rsid w:val="007D7C6E"/>
    <w:rsid w:val="007E01DB"/>
    <w:rsid w:val="007E52E4"/>
    <w:rsid w:val="007E5379"/>
    <w:rsid w:val="007E6BDD"/>
    <w:rsid w:val="007F1240"/>
    <w:rsid w:val="007F17C7"/>
    <w:rsid w:val="007F21EA"/>
    <w:rsid w:val="007F29C4"/>
    <w:rsid w:val="007F46DC"/>
    <w:rsid w:val="007F7858"/>
    <w:rsid w:val="008005D0"/>
    <w:rsid w:val="00800E05"/>
    <w:rsid w:val="00801EB0"/>
    <w:rsid w:val="0080508F"/>
    <w:rsid w:val="00805416"/>
    <w:rsid w:val="008061F5"/>
    <w:rsid w:val="0080625E"/>
    <w:rsid w:val="0081144B"/>
    <w:rsid w:val="008121E4"/>
    <w:rsid w:val="008124C7"/>
    <w:rsid w:val="008124F2"/>
    <w:rsid w:val="00812540"/>
    <w:rsid w:val="00814151"/>
    <w:rsid w:val="00815049"/>
    <w:rsid w:val="00815E8B"/>
    <w:rsid w:val="0081727E"/>
    <w:rsid w:val="00820E2D"/>
    <w:rsid w:val="00821E51"/>
    <w:rsid w:val="00823098"/>
    <w:rsid w:val="00823A60"/>
    <w:rsid w:val="008246C4"/>
    <w:rsid w:val="00824D17"/>
    <w:rsid w:val="00826FEB"/>
    <w:rsid w:val="0083027F"/>
    <w:rsid w:val="008308AB"/>
    <w:rsid w:val="00831C94"/>
    <w:rsid w:val="00832E0E"/>
    <w:rsid w:val="00833151"/>
    <w:rsid w:val="00833406"/>
    <w:rsid w:val="0083342D"/>
    <w:rsid w:val="00834F62"/>
    <w:rsid w:val="00834FAB"/>
    <w:rsid w:val="00834FF6"/>
    <w:rsid w:val="0083558F"/>
    <w:rsid w:val="00835C3C"/>
    <w:rsid w:val="0083696D"/>
    <w:rsid w:val="00836B8A"/>
    <w:rsid w:val="00836B97"/>
    <w:rsid w:val="00837939"/>
    <w:rsid w:val="00840621"/>
    <w:rsid w:val="0084080D"/>
    <w:rsid w:val="00841033"/>
    <w:rsid w:val="00841A1C"/>
    <w:rsid w:val="00842908"/>
    <w:rsid w:val="00842D81"/>
    <w:rsid w:val="008434E5"/>
    <w:rsid w:val="0084456B"/>
    <w:rsid w:val="00844CCA"/>
    <w:rsid w:val="00845B85"/>
    <w:rsid w:val="008463D1"/>
    <w:rsid w:val="00847949"/>
    <w:rsid w:val="00847F65"/>
    <w:rsid w:val="00850436"/>
    <w:rsid w:val="00853009"/>
    <w:rsid w:val="00853B89"/>
    <w:rsid w:val="00862920"/>
    <w:rsid w:val="008635A7"/>
    <w:rsid w:val="00863A56"/>
    <w:rsid w:val="00863D3E"/>
    <w:rsid w:val="008664C6"/>
    <w:rsid w:val="00867897"/>
    <w:rsid w:val="008712F5"/>
    <w:rsid w:val="00871F02"/>
    <w:rsid w:val="00873850"/>
    <w:rsid w:val="00873A09"/>
    <w:rsid w:val="00873A6D"/>
    <w:rsid w:val="00873B91"/>
    <w:rsid w:val="008778A8"/>
    <w:rsid w:val="00877992"/>
    <w:rsid w:val="00877E1B"/>
    <w:rsid w:val="0088044B"/>
    <w:rsid w:val="0088194F"/>
    <w:rsid w:val="00881B8D"/>
    <w:rsid w:val="00881FC1"/>
    <w:rsid w:val="0088406F"/>
    <w:rsid w:val="008843C5"/>
    <w:rsid w:val="00885E81"/>
    <w:rsid w:val="00885F39"/>
    <w:rsid w:val="008869BB"/>
    <w:rsid w:val="00887004"/>
    <w:rsid w:val="00887007"/>
    <w:rsid w:val="00893A14"/>
    <w:rsid w:val="0089713E"/>
    <w:rsid w:val="008A1801"/>
    <w:rsid w:val="008A2959"/>
    <w:rsid w:val="008A45BF"/>
    <w:rsid w:val="008A71A6"/>
    <w:rsid w:val="008A7F26"/>
    <w:rsid w:val="008B28FA"/>
    <w:rsid w:val="008B2AAC"/>
    <w:rsid w:val="008B2B6E"/>
    <w:rsid w:val="008B380E"/>
    <w:rsid w:val="008B46AD"/>
    <w:rsid w:val="008B5DD4"/>
    <w:rsid w:val="008B7081"/>
    <w:rsid w:val="008C077D"/>
    <w:rsid w:val="008C2830"/>
    <w:rsid w:val="008C2CDC"/>
    <w:rsid w:val="008C49C0"/>
    <w:rsid w:val="008C54BC"/>
    <w:rsid w:val="008C55A4"/>
    <w:rsid w:val="008D1D0D"/>
    <w:rsid w:val="008D24CE"/>
    <w:rsid w:val="008D2F8F"/>
    <w:rsid w:val="008D32DF"/>
    <w:rsid w:val="008D5903"/>
    <w:rsid w:val="008D69B4"/>
    <w:rsid w:val="008E01BC"/>
    <w:rsid w:val="008E0F32"/>
    <w:rsid w:val="008E14A2"/>
    <w:rsid w:val="008E2D53"/>
    <w:rsid w:val="008E2DF7"/>
    <w:rsid w:val="008E5409"/>
    <w:rsid w:val="008E5793"/>
    <w:rsid w:val="008E59BC"/>
    <w:rsid w:val="008E64DC"/>
    <w:rsid w:val="008E706A"/>
    <w:rsid w:val="008F0173"/>
    <w:rsid w:val="008F0F2C"/>
    <w:rsid w:val="008F1269"/>
    <w:rsid w:val="008F1ACF"/>
    <w:rsid w:val="008F2B2B"/>
    <w:rsid w:val="008F32CC"/>
    <w:rsid w:val="008F3FCF"/>
    <w:rsid w:val="008F538F"/>
    <w:rsid w:val="0090326A"/>
    <w:rsid w:val="009033EB"/>
    <w:rsid w:val="00904493"/>
    <w:rsid w:val="00904832"/>
    <w:rsid w:val="00906DE7"/>
    <w:rsid w:val="009102B9"/>
    <w:rsid w:val="0091032A"/>
    <w:rsid w:val="00910792"/>
    <w:rsid w:val="00910D7C"/>
    <w:rsid w:val="00910F93"/>
    <w:rsid w:val="009138C9"/>
    <w:rsid w:val="009142B3"/>
    <w:rsid w:val="0091458C"/>
    <w:rsid w:val="00915CB5"/>
    <w:rsid w:val="00915FFB"/>
    <w:rsid w:val="00920A23"/>
    <w:rsid w:val="00921F9C"/>
    <w:rsid w:val="0092206C"/>
    <w:rsid w:val="00922D16"/>
    <w:rsid w:val="00924AD1"/>
    <w:rsid w:val="00924CE6"/>
    <w:rsid w:val="00925042"/>
    <w:rsid w:val="00925359"/>
    <w:rsid w:val="00925628"/>
    <w:rsid w:val="00926777"/>
    <w:rsid w:val="00926DF4"/>
    <w:rsid w:val="00930A12"/>
    <w:rsid w:val="009317C4"/>
    <w:rsid w:val="0093188D"/>
    <w:rsid w:val="00934241"/>
    <w:rsid w:val="00934E40"/>
    <w:rsid w:val="009353DC"/>
    <w:rsid w:val="00935532"/>
    <w:rsid w:val="00936DBA"/>
    <w:rsid w:val="00940744"/>
    <w:rsid w:val="009411FC"/>
    <w:rsid w:val="00944D34"/>
    <w:rsid w:val="0094696F"/>
    <w:rsid w:val="009512F6"/>
    <w:rsid w:val="00952600"/>
    <w:rsid w:val="00952ED3"/>
    <w:rsid w:val="00953263"/>
    <w:rsid w:val="00956F20"/>
    <w:rsid w:val="0095719D"/>
    <w:rsid w:val="0095727C"/>
    <w:rsid w:val="009574F8"/>
    <w:rsid w:val="00957E04"/>
    <w:rsid w:val="009606FE"/>
    <w:rsid w:val="00960EE6"/>
    <w:rsid w:val="00961199"/>
    <w:rsid w:val="0096200D"/>
    <w:rsid w:val="0096281A"/>
    <w:rsid w:val="009630A5"/>
    <w:rsid w:val="009631FE"/>
    <w:rsid w:val="0096345F"/>
    <w:rsid w:val="00964F98"/>
    <w:rsid w:val="009660E9"/>
    <w:rsid w:val="00967068"/>
    <w:rsid w:val="00967EFA"/>
    <w:rsid w:val="00970141"/>
    <w:rsid w:val="00970E90"/>
    <w:rsid w:val="009710A1"/>
    <w:rsid w:val="009714FC"/>
    <w:rsid w:val="009737BE"/>
    <w:rsid w:val="0097570A"/>
    <w:rsid w:val="0098096E"/>
    <w:rsid w:val="0098189B"/>
    <w:rsid w:val="00981E52"/>
    <w:rsid w:val="00982A8B"/>
    <w:rsid w:val="0098311C"/>
    <w:rsid w:val="00984222"/>
    <w:rsid w:val="009843FE"/>
    <w:rsid w:val="0098780C"/>
    <w:rsid w:val="00990880"/>
    <w:rsid w:val="0099109E"/>
    <w:rsid w:val="009914CD"/>
    <w:rsid w:val="009941C0"/>
    <w:rsid w:val="00994746"/>
    <w:rsid w:val="009968D7"/>
    <w:rsid w:val="00996D4B"/>
    <w:rsid w:val="0099727F"/>
    <w:rsid w:val="009A286E"/>
    <w:rsid w:val="009A290C"/>
    <w:rsid w:val="009A2AAA"/>
    <w:rsid w:val="009A2BDC"/>
    <w:rsid w:val="009A39EC"/>
    <w:rsid w:val="009A4221"/>
    <w:rsid w:val="009A43E5"/>
    <w:rsid w:val="009A473C"/>
    <w:rsid w:val="009B13E1"/>
    <w:rsid w:val="009B2F15"/>
    <w:rsid w:val="009B3C63"/>
    <w:rsid w:val="009B4071"/>
    <w:rsid w:val="009B513B"/>
    <w:rsid w:val="009B528F"/>
    <w:rsid w:val="009B5955"/>
    <w:rsid w:val="009B7055"/>
    <w:rsid w:val="009B77BF"/>
    <w:rsid w:val="009B7A51"/>
    <w:rsid w:val="009C3093"/>
    <w:rsid w:val="009C49ED"/>
    <w:rsid w:val="009C4E8D"/>
    <w:rsid w:val="009C71A6"/>
    <w:rsid w:val="009C7E64"/>
    <w:rsid w:val="009D01DC"/>
    <w:rsid w:val="009D1D28"/>
    <w:rsid w:val="009D3349"/>
    <w:rsid w:val="009D3583"/>
    <w:rsid w:val="009D6564"/>
    <w:rsid w:val="009D7D51"/>
    <w:rsid w:val="009E179F"/>
    <w:rsid w:val="009E2AF0"/>
    <w:rsid w:val="009E3765"/>
    <w:rsid w:val="009E5E09"/>
    <w:rsid w:val="009E7816"/>
    <w:rsid w:val="009F16F8"/>
    <w:rsid w:val="009F1FE8"/>
    <w:rsid w:val="009F5058"/>
    <w:rsid w:val="009F5615"/>
    <w:rsid w:val="009F68CF"/>
    <w:rsid w:val="009F7151"/>
    <w:rsid w:val="00A00C5F"/>
    <w:rsid w:val="00A02437"/>
    <w:rsid w:val="00A024EA"/>
    <w:rsid w:val="00A041F4"/>
    <w:rsid w:val="00A04C66"/>
    <w:rsid w:val="00A06208"/>
    <w:rsid w:val="00A0682B"/>
    <w:rsid w:val="00A06BBD"/>
    <w:rsid w:val="00A0771D"/>
    <w:rsid w:val="00A107BE"/>
    <w:rsid w:val="00A1094E"/>
    <w:rsid w:val="00A10E33"/>
    <w:rsid w:val="00A11312"/>
    <w:rsid w:val="00A1188D"/>
    <w:rsid w:val="00A119C2"/>
    <w:rsid w:val="00A136CA"/>
    <w:rsid w:val="00A13D07"/>
    <w:rsid w:val="00A158FD"/>
    <w:rsid w:val="00A170E3"/>
    <w:rsid w:val="00A17FA3"/>
    <w:rsid w:val="00A2087A"/>
    <w:rsid w:val="00A22214"/>
    <w:rsid w:val="00A236E2"/>
    <w:rsid w:val="00A23921"/>
    <w:rsid w:val="00A263F7"/>
    <w:rsid w:val="00A30D23"/>
    <w:rsid w:val="00A3513C"/>
    <w:rsid w:val="00A362BC"/>
    <w:rsid w:val="00A36AE9"/>
    <w:rsid w:val="00A370D4"/>
    <w:rsid w:val="00A422E2"/>
    <w:rsid w:val="00A438FD"/>
    <w:rsid w:val="00A43BCC"/>
    <w:rsid w:val="00A44A0E"/>
    <w:rsid w:val="00A44CCC"/>
    <w:rsid w:val="00A4506E"/>
    <w:rsid w:val="00A50336"/>
    <w:rsid w:val="00A50E20"/>
    <w:rsid w:val="00A51692"/>
    <w:rsid w:val="00A51B2C"/>
    <w:rsid w:val="00A5222A"/>
    <w:rsid w:val="00A53BD2"/>
    <w:rsid w:val="00A54F8E"/>
    <w:rsid w:val="00A557AD"/>
    <w:rsid w:val="00A5628F"/>
    <w:rsid w:val="00A56DE3"/>
    <w:rsid w:val="00A573AE"/>
    <w:rsid w:val="00A57F38"/>
    <w:rsid w:val="00A61BA9"/>
    <w:rsid w:val="00A64291"/>
    <w:rsid w:val="00A64E22"/>
    <w:rsid w:val="00A71573"/>
    <w:rsid w:val="00A71A0A"/>
    <w:rsid w:val="00A71FE6"/>
    <w:rsid w:val="00A72B0E"/>
    <w:rsid w:val="00A73605"/>
    <w:rsid w:val="00A73D3A"/>
    <w:rsid w:val="00A74079"/>
    <w:rsid w:val="00A753F2"/>
    <w:rsid w:val="00A75466"/>
    <w:rsid w:val="00A75D9A"/>
    <w:rsid w:val="00A75E20"/>
    <w:rsid w:val="00A7603B"/>
    <w:rsid w:val="00A7751C"/>
    <w:rsid w:val="00A77EB6"/>
    <w:rsid w:val="00A806A7"/>
    <w:rsid w:val="00A81F24"/>
    <w:rsid w:val="00A81F45"/>
    <w:rsid w:val="00A82293"/>
    <w:rsid w:val="00A85033"/>
    <w:rsid w:val="00A85973"/>
    <w:rsid w:val="00A85D21"/>
    <w:rsid w:val="00A87659"/>
    <w:rsid w:val="00A906D8"/>
    <w:rsid w:val="00A907AD"/>
    <w:rsid w:val="00A91FBC"/>
    <w:rsid w:val="00A92924"/>
    <w:rsid w:val="00A92AA8"/>
    <w:rsid w:val="00A940BA"/>
    <w:rsid w:val="00A94AD6"/>
    <w:rsid w:val="00A95EAD"/>
    <w:rsid w:val="00A969EC"/>
    <w:rsid w:val="00A974D3"/>
    <w:rsid w:val="00A976F4"/>
    <w:rsid w:val="00AA01F3"/>
    <w:rsid w:val="00AA07BA"/>
    <w:rsid w:val="00AA21EA"/>
    <w:rsid w:val="00AA2748"/>
    <w:rsid w:val="00AA301C"/>
    <w:rsid w:val="00AA43E9"/>
    <w:rsid w:val="00AA4EC0"/>
    <w:rsid w:val="00AA6D80"/>
    <w:rsid w:val="00AA6FEF"/>
    <w:rsid w:val="00AB11C7"/>
    <w:rsid w:val="00AB177B"/>
    <w:rsid w:val="00AB19A2"/>
    <w:rsid w:val="00AB2228"/>
    <w:rsid w:val="00AB531F"/>
    <w:rsid w:val="00AC33A8"/>
    <w:rsid w:val="00AC387A"/>
    <w:rsid w:val="00AC56CD"/>
    <w:rsid w:val="00AC5E63"/>
    <w:rsid w:val="00AC68DD"/>
    <w:rsid w:val="00AC70FA"/>
    <w:rsid w:val="00AC78B8"/>
    <w:rsid w:val="00AD24FD"/>
    <w:rsid w:val="00AD48F3"/>
    <w:rsid w:val="00AD509E"/>
    <w:rsid w:val="00AD5C00"/>
    <w:rsid w:val="00AD6026"/>
    <w:rsid w:val="00AD63D9"/>
    <w:rsid w:val="00AD7097"/>
    <w:rsid w:val="00AD7A33"/>
    <w:rsid w:val="00AE088A"/>
    <w:rsid w:val="00AE0EC3"/>
    <w:rsid w:val="00AE1853"/>
    <w:rsid w:val="00AE4346"/>
    <w:rsid w:val="00AE64C6"/>
    <w:rsid w:val="00AF0737"/>
    <w:rsid w:val="00AF14C8"/>
    <w:rsid w:val="00AF1639"/>
    <w:rsid w:val="00AF2116"/>
    <w:rsid w:val="00AF24ED"/>
    <w:rsid w:val="00AF51B0"/>
    <w:rsid w:val="00AF5222"/>
    <w:rsid w:val="00AF6247"/>
    <w:rsid w:val="00B000A9"/>
    <w:rsid w:val="00B00D52"/>
    <w:rsid w:val="00B03523"/>
    <w:rsid w:val="00B0517A"/>
    <w:rsid w:val="00B0686B"/>
    <w:rsid w:val="00B07482"/>
    <w:rsid w:val="00B07518"/>
    <w:rsid w:val="00B106CA"/>
    <w:rsid w:val="00B107D6"/>
    <w:rsid w:val="00B1224D"/>
    <w:rsid w:val="00B1303B"/>
    <w:rsid w:val="00B13568"/>
    <w:rsid w:val="00B1456B"/>
    <w:rsid w:val="00B164AE"/>
    <w:rsid w:val="00B1783D"/>
    <w:rsid w:val="00B2009D"/>
    <w:rsid w:val="00B20172"/>
    <w:rsid w:val="00B20C63"/>
    <w:rsid w:val="00B20CD0"/>
    <w:rsid w:val="00B21BAE"/>
    <w:rsid w:val="00B22630"/>
    <w:rsid w:val="00B24442"/>
    <w:rsid w:val="00B25853"/>
    <w:rsid w:val="00B25DD4"/>
    <w:rsid w:val="00B26858"/>
    <w:rsid w:val="00B30342"/>
    <w:rsid w:val="00B32E56"/>
    <w:rsid w:val="00B349B2"/>
    <w:rsid w:val="00B35C97"/>
    <w:rsid w:val="00B3622C"/>
    <w:rsid w:val="00B372C6"/>
    <w:rsid w:val="00B40B88"/>
    <w:rsid w:val="00B41F99"/>
    <w:rsid w:val="00B4334F"/>
    <w:rsid w:val="00B43740"/>
    <w:rsid w:val="00B43BBA"/>
    <w:rsid w:val="00B45ABA"/>
    <w:rsid w:val="00B46084"/>
    <w:rsid w:val="00B4666C"/>
    <w:rsid w:val="00B5155A"/>
    <w:rsid w:val="00B521F1"/>
    <w:rsid w:val="00B52409"/>
    <w:rsid w:val="00B52CCE"/>
    <w:rsid w:val="00B53097"/>
    <w:rsid w:val="00B5313A"/>
    <w:rsid w:val="00B53388"/>
    <w:rsid w:val="00B542AE"/>
    <w:rsid w:val="00B56A1D"/>
    <w:rsid w:val="00B57723"/>
    <w:rsid w:val="00B60603"/>
    <w:rsid w:val="00B61942"/>
    <w:rsid w:val="00B6565F"/>
    <w:rsid w:val="00B65B11"/>
    <w:rsid w:val="00B6653F"/>
    <w:rsid w:val="00B66DD2"/>
    <w:rsid w:val="00B70BD3"/>
    <w:rsid w:val="00B71017"/>
    <w:rsid w:val="00B7276C"/>
    <w:rsid w:val="00B72F38"/>
    <w:rsid w:val="00B739CC"/>
    <w:rsid w:val="00B74E8D"/>
    <w:rsid w:val="00B761D3"/>
    <w:rsid w:val="00B76E4A"/>
    <w:rsid w:val="00B76F55"/>
    <w:rsid w:val="00B819DD"/>
    <w:rsid w:val="00B8406E"/>
    <w:rsid w:val="00B86962"/>
    <w:rsid w:val="00B905D7"/>
    <w:rsid w:val="00B91362"/>
    <w:rsid w:val="00B9229F"/>
    <w:rsid w:val="00B928AF"/>
    <w:rsid w:val="00B94972"/>
    <w:rsid w:val="00B94A70"/>
    <w:rsid w:val="00B97A9E"/>
    <w:rsid w:val="00BA0D8D"/>
    <w:rsid w:val="00BA2087"/>
    <w:rsid w:val="00BA22D7"/>
    <w:rsid w:val="00BA2A23"/>
    <w:rsid w:val="00BA348B"/>
    <w:rsid w:val="00BA5BEA"/>
    <w:rsid w:val="00BA66AE"/>
    <w:rsid w:val="00BA688B"/>
    <w:rsid w:val="00BA7EE8"/>
    <w:rsid w:val="00BB2F79"/>
    <w:rsid w:val="00BB4169"/>
    <w:rsid w:val="00BB58BA"/>
    <w:rsid w:val="00BB6178"/>
    <w:rsid w:val="00BB638E"/>
    <w:rsid w:val="00BC017C"/>
    <w:rsid w:val="00BC15EF"/>
    <w:rsid w:val="00BC2982"/>
    <w:rsid w:val="00BC40AD"/>
    <w:rsid w:val="00BC5C37"/>
    <w:rsid w:val="00BC7676"/>
    <w:rsid w:val="00BD0096"/>
    <w:rsid w:val="00BD1580"/>
    <w:rsid w:val="00BD1BD9"/>
    <w:rsid w:val="00BD21DB"/>
    <w:rsid w:val="00BD3DFD"/>
    <w:rsid w:val="00BD4A87"/>
    <w:rsid w:val="00BD547F"/>
    <w:rsid w:val="00BE19CD"/>
    <w:rsid w:val="00BE4644"/>
    <w:rsid w:val="00BE49EB"/>
    <w:rsid w:val="00BE662C"/>
    <w:rsid w:val="00BE7449"/>
    <w:rsid w:val="00BE7585"/>
    <w:rsid w:val="00BE7E31"/>
    <w:rsid w:val="00BF1D97"/>
    <w:rsid w:val="00BF1FF9"/>
    <w:rsid w:val="00BF31D4"/>
    <w:rsid w:val="00BF38A2"/>
    <w:rsid w:val="00BF3C64"/>
    <w:rsid w:val="00BF5CD9"/>
    <w:rsid w:val="00BF6418"/>
    <w:rsid w:val="00BF7002"/>
    <w:rsid w:val="00C004FE"/>
    <w:rsid w:val="00C00B31"/>
    <w:rsid w:val="00C00C73"/>
    <w:rsid w:val="00C03946"/>
    <w:rsid w:val="00C070AE"/>
    <w:rsid w:val="00C0771F"/>
    <w:rsid w:val="00C1018C"/>
    <w:rsid w:val="00C106B8"/>
    <w:rsid w:val="00C124B0"/>
    <w:rsid w:val="00C13924"/>
    <w:rsid w:val="00C14207"/>
    <w:rsid w:val="00C17C8D"/>
    <w:rsid w:val="00C23329"/>
    <w:rsid w:val="00C23E4B"/>
    <w:rsid w:val="00C26556"/>
    <w:rsid w:val="00C27A5F"/>
    <w:rsid w:val="00C31F07"/>
    <w:rsid w:val="00C33075"/>
    <w:rsid w:val="00C33A84"/>
    <w:rsid w:val="00C34F7A"/>
    <w:rsid w:val="00C35A14"/>
    <w:rsid w:val="00C362E6"/>
    <w:rsid w:val="00C36562"/>
    <w:rsid w:val="00C36F6F"/>
    <w:rsid w:val="00C402C6"/>
    <w:rsid w:val="00C4061F"/>
    <w:rsid w:val="00C4165F"/>
    <w:rsid w:val="00C416C9"/>
    <w:rsid w:val="00C418D1"/>
    <w:rsid w:val="00C425F1"/>
    <w:rsid w:val="00C43146"/>
    <w:rsid w:val="00C432D1"/>
    <w:rsid w:val="00C435DB"/>
    <w:rsid w:val="00C51BB0"/>
    <w:rsid w:val="00C52BC1"/>
    <w:rsid w:val="00C54AA7"/>
    <w:rsid w:val="00C55A82"/>
    <w:rsid w:val="00C55AFD"/>
    <w:rsid w:val="00C56D46"/>
    <w:rsid w:val="00C57663"/>
    <w:rsid w:val="00C600B8"/>
    <w:rsid w:val="00C6032F"/>
    <w:rsid w:val="00C60884"/>
    <w:rsid w:val="00C60D2F"/>
    <w:rsid w:val="00C63730"/>
    <w:rsid w:val="00C638A8"/>
    <w:rsid w:val="00C647FE"/>
    <w:rsid w:val="00C66DE7"/>
    <w:rsid w:val="00C6713F"/>
    <w:rsid w:val="00C7036E"/>
    <w:rsid w:val="00C7055E"/>
    <w:rsid w:val="00C71B06"/>
    <w:rsid w:val="00C71DA6"/>
    <w:rsid w:val="00C72444"/>
    <w:rsid w:val="00C72A23"/>
    <w:rsid w:val="00C72B05"/>
    <w:rsid w:val="00C73C5D"/>
    <w:rsid w:val="00C754EC"/>
    <w:rsid w:val="00C75C7F"/>
    <w:rsid w:val="00C75C84"/>
    <w:rsid w:val="00C75CEE"/>
    <w:rsid w:val="00C77D4C"/>
    <w:rsid w:val="00C8219D"/>
    <w:rsid w:val="00C828FE"/>
    <w:rsid w:val="00C82F61"/>
    <w:rsid w:val="00C8308E"/>
    <w:rsid w:val="00C8394E"/>
    <w:rsid w:val="00C84DDE"/>
    <w:rsid w:val="00C85D1B"/>
    <w:rsid w:val="00C86471"/>
    <w:rsid w:val="00C87CAB"/>
    <w:rsid w:val="00C92C53"/>
    <w:rsid w:val="00C94324"/>
    <w:rsid w:val="00C94AAD"/>
    <w:rsid w:val="00C94E54"/>
    <w:rsid w:val="00C95599"/>
    <w:rsid w:val="00C95A39"/>
    <w:rsid w:val="00C96B94"/>
    <w:rsid w:val="00C97980"/>
    <w:rsid w:val="00C97EDF"/>
    <w:rsid w:val="00CA1DAE"/>
    <w:rsid w:val="00CA435F"/>
    <w:rsid w:val="00CA46EF"/>
    <w:rsid w:val="00CA6DB8"/>
    <w:rsid w:val="00CA6F4E"/>
    <w:rsid w:val="00CA7862"/>
    <w:rsid w:val="00CB045A"/>
    <w:rsid w:val="00CB0545"/>
    <w:rsid w:val="00CB06E4"/>
    <w:rsid w:val="00CB1158"/>
    <w:rsid w:val="00CB1A2D"/>
    <w:rsid w:val="00CB26B8"/>
    <w:rsid w:val="00CB306A"/>
    <w:rsid w:val="00CB333B"/>
    <w:rsid w:val="00CB51EE"/>
    <w:rsid w:val="00CB5F78"/>
    <w:rsid w:val="00CB6C0D"/>
    <w:rsid w:val="00CB77AE"/>
    <w:rsid w:val="00CB7C31"/>
    <w:rsid w:val="00CC0028"/>
    <w:rsid w:val="00CC05DC"/>
    <w:rsid w:val="00CC1112"/>
    <w:rsid w:val="00CC2D97"/>
    <w:rsid w:val="00CC4D5A"/>
    <w:rsid w:val="00CC4F56"/>
    <w:rsid w:val="00CC58A5"/>
    <w:rsid w:val="00CC5BB0"/>
    <w:rsid w:val="00CC627E"/>
    <w:rsid w:val="00CC6E75"/>
    <w:rsid w:val="00CC7474"/>
    <w:rsid w:val="00CC77EA"/>
    <w:rsid w:val="00CD03D7"/>
    <w:rsid w:val="00CD3000"/>
    <w:rsid w:val="00CD4476"/>
    <w:rsid w:val="00CD557B"/>
    <w:rsid w:val="00CD5D69"/>
    <w:rsid w:val="00CE0137"/>
    <w:rsid w:val="00CE0990"/>
    <w:rsid w:val="00CE0E20"/>
    <w:rsid w:val="00CE0F98"/>
    <w:rsid w:val="00CE1E8D"/>
    <w:rsid w:val="00CE68E9"/>
    <w:rsid w:val="00CE6D06"/>
    <w:rsid w:val="00CE6E2D"/>
    <w:rsid w:val="00CE6FDD"/>
    <w:rsid w:val="00CF089B"/>
    <w:rsid w:val="00CF1563"/>
    <w:rsid w:val="00CF1F76"/>
    <w:rsid w:val="00CF23ED"/>
    <w:rsid w:val="00CF25CF"/>
    <w:rsid w:val="00CF30E5"/>
    <w:rsid w:val="00CF33E9"/>
    <w:rsid w:val="00CF37E1"/>
    <w:rsid w:val="00CF390C"/>
    <w:rsid w:val="00CF3EC2"/>
    <w:rsid w:val="00CF431F"/>
    <w:rsid w:val="00CF6419"/>
    <w:rsid w:val="00CF7762"/>
    <w:rsid w:val="00D00C85"/>
    <w:rsid w:val="00D00FDA"/>
    <w:rsid w:val="00D00FE3"/>
    <w:rsid w:val="00D01630"/>
    <w:rsid w:val="00D035EA"/>
    <w:rsid w:val="00D06C68"/>
    <w:rsid w:val="00D06F87"/>
    <w:rsid w:val="00D1110D"/>
    <w:rsid w:val="00D13E2F"/>
    <w:rsid w:val="00D160A8"/>
    <w:rsid w:val="00D172B7"/>
    <w:rsid w:val="00D172DF"/>
    <w:rsid w:val="00D17C23"/>
    <w:rsid w:val="00D21E15"/>
    <w:rsid w:val="00D2379F"/>
    <w:rsid w:val="00D246F6"/>
    <w:rsid w:val="00D304E0"/>
    <w:rsid w:val="00D3050A"/>
    <w:rsid w:val="00D3217A"/>
    <w:rsid w:val="00D330BB"/>
    <w:rsid w:val="00D331E0"/>
    <w:rsid w:val="00D33BD2"/>
    <w:rsid w:val="00D3726E"/>
    <w:rsid w:val="00D400D4"/>
    <w:rsid w:val="00D40642"/>
    <w:rsid w:val="00D41164"/>
    <w:rsid w:val="00D411B9"/>
    <w:rsid w:val="00D4263D"/>
    <w:rsid w:val="00D42E06"/>
    <w:rsid w:val="00D474CD"/>
    <w:rsid w:val="00D4767A"/>
    <w:rsid w:val="00D510B7"/>
    <w:rsid w:val="00D5167E"/>
    <w:rsid w:val="00D51C56"/>
    <w:rsid w:val="00D52207"/>
    <w:rsid w:val="00D52459"/>
    <w:rsid w:val="00D5303D"/>
    <w:rsid w:val="00D53462"/>
    <w:rsid w:val="00D53664"/>
    <w:rsid w:val="00D5436E"/>
    <w:rsid w:val="00D55026"/>
    <w:rsid w:val="00D56A0C"/>
    <w:rsid w:val="00D57594"/>
    <w:rsid w:val="00D57E1B"/>
    <w:rsid w:val="00D61108"/>
    <w:rsid w:val="00D66F13"/>
    <w:rsid w:val="00D72FBD"/>
    <w:rsid w:val="00D73532"/>
    <w:rsid w:val="00D73772"/>
    <w:rsid w:val="00D73A1B"/>
    <w:rsid w:val="00D73E12"/>
    <w:rsid w:val="00D74C6A"/>
    <w:rsid w:val="00D74D0D"/>
    <w:rsid w:val="00D74F3D"/>
    <w:rsid w:val="00D751A9"/>
    <w:rsid w:val="00D75435"/>
    <w:rsid w:val="00D75683"/>
    <w:rsid w:val="00D75D05"/>
    <w:rsid w:val="00D75E70"/>
    <w:rsid w:val="00D76375"/>
    <w:rsid w:val="00D764CC"/>
    <w:rsid w:val="00D766C0"/>
    <w:rsid w:val="00D7696B"/>
    <w:rsid w:val="00D773A8"/>
    <w:rsid w:val="00D7764A"/>
    <w:rsid w:val="00D77A15"/>
    <w:rsid w:val="00D77B3A"/>
    <w:rsid w:val="00D81149"/>
    <w:rsid w:val="00D82DDF"/>
    <w:rsid w:val="00D82F22"/>
    <w:rsid w:val="00D8443E"/>
    <w:rsid w:val="00D85398"/>
    <w:rsid w:val="00D86349"/>
    <w:rsid w:val="00D900BE"/>
    <w:rsid w:val="00D913D4"/>
    <w:rsid w:val="00D9175E"/>
    <w:rsid w:val="00D91D72"/>
    <w:rsid w:val="00D923FA"/>
    <w:rsid w:val="00D92627"/>
    <w:rsid w:val="00D93B25"/>
    <w:rsid w:val="00D97B73"/>
    <w:rsid w:val="00DA09A4"/>
    <w:rsid w:val="00DA0AAC"/>
    <w:rsid w:val="00DA126A"/>
    <w:rsid w:val="00DA2569"/>
    <w:rsid w:val="00DA3169"/>
    <w:rsid w:val="00DA3220"/>
    <w:rsid w:val="00DA3DBA"/>
    <w:rsid w:val="00DA6415"/>
    <w:rsid w:val="00DB14E0"/>
    <w:rsid w:val="00DB3BAB"/>
    <w:rsid w:val="00DB4387"/>
    <w:rsid w:val="00DB692D"/>
    <w:rsid w:val="00DB74D3"/>
    <w:rsid w:val="00DB7CE3"/>
    <w:rsid w:val="00DC043A"/>
    <w:rsid w:val="00DC14B3"/>
    <w:rsid w:val="00DC2745"/>
    <w:rsid w:val="00DC5BB4"/>
    <w:rsid w:val="00DC681A"/>
    <w:rsid w:val="00DC71E2"/>
    <w:rsid w:val="00DC730E"/>
    <w:rsid w:val="00DD0D33"/>
    <w:rsid w:val="00DD1305"/>
    <w:rsid w:val="00DD3BFD"/>
    <w:rsid w:val="00DD3F39"/>
    <w:rsid w:val="00DD4115"/>
    <w:rsid w:val="00DD6AEC"/>
    <w:rsid w:val="00DD6CFE"/>
    <w:rsid w:val="00DE10FC"/>
    <w:rsid w:val="00DE18FE"/>
    <w:rsid w:val="00DE21E8"/>
    <w:rsid w:val="00DE4C69"/>
    <w:rsid w:val="00DE5495"/>
    <w:rsid w:val="00DE6F57"/>
    <w:rsid w:val="00DF0584"/>
    <w:rsid w:val="00DF1CF9"/>
    <w:rsid w:val="00DF2710"/>
    <w:rsid w:val="00DF294C"/>
    <w:rsid w:val="00DF3751"/>
    <w:rsid w:val="00DF4257"/>
    <w:rsid w:val="00DF55D8"/>
    <w:rsid w:val="00DF6E31"/>
    <w:rsid w:val="00E00C64"/>
    <w:rsid w:val="00E016F2"/>
    <w:rsid w:val="00E01EDF"/>
    <w:rsid w:val="00E03C24"/>
    <w:rsid w:val="00E04223"/>
    <w:rsid w:val="00E04761"/>
    <w:rsid w:val="00E04E67"/>
    <w:rsid w:val="00E05E57"/>
    <w:rsid w:val="00E07866"/>
    <w:rsid w:val="00E10159"/>
    <w:rsid w:val="00E10381"/>
    <w:rsid w:val="00E11D78"/>
    <w:rsid w:val="00E15135"/>
    <w:rsid w:val="00E151C9"/>
    <w:rsid w:val="00E15EC0"/>
    <w:rsid w:val="00E1600D"/>
    <w:rsid w:val="00E160C5"/>
    <w:rsid w:val="00E20B6F"/>
    <w:rsid w:val="00E20D99"/>
    <w:rsid w:val="00E24847"/>
    <w:rsid w:val="00E24C3E"/>
    <w:rsid w:val="00E25151"/>
    <w:rsid w:val="00E25293"/>
    <w:rsid w:val="00E26007"/>
    <w:rsid w:val="00E263EA"/>
    <w:rsid w:val="00E310EB"/>
    <w:rsid w:val="00E316D0"/>
    <w:rsid w:val="00E31C67"/>
    <w:rsid w:val="00E31C97"/>
    <w:rsid w:val="00E32164"/>
    <w:rsid w:val="00E32223"/>
    <w:rsid w:val="00E322B2"/>
    <w:rsid w:val="00E32EA4"/>
    <w:rsid w:val="00E33E3B"/>
    <w:rsid w:val="00E348BD"/>
    <w:rsid w:val="00E355B9"/>
    <w:rsid w:val="00E36579"/>
    <w:rsid w:val="00E4113C"/>
    <w:rsid w:val="00E412DE"/>
    <w:rsid w:val="00E4179C"/>
    <w:rsid w:val="00E42B0F"/>
    <w:rsid w:val="00E4306D"/>
    <w:rsid w:val="00E45FE1"/>
    <w:rsid w:val="00E4669D"/>
    <w:rsid w:val="00E469AB"/>
    <w:rsid w:val="00E52F33"/>
    <w:rsid w:val="00E53084"/>
    <w:rsid w:val="00E53C76"/>
    <w:rsid w:val="00E5428C"/>
    <w:rsid w:val="00E544F6"/>
    <w:rsid w:val="00E549AA"/>
    <w:rsid w:val="00E55B98"/>
    <w:rsid w:val="00E60FD5"/>
    <w:rsid w:val="00E61A25"/>
    <w:rsid w:val="00E61AD7"/>
    <w:rsid w:val="00E63F8B"/>
    <w:rsid w:val="00E64DAA"/>
    <w:rsid w:val="00E65CE5"/>
    <w:rsid w:val="00E66F16"/>
    <w:rsid w:val="00E67516"/>
    <w:rsid w:val="00E6771D"/>
    <w:rsid w:val="00E70E96"/>
    <w:rsid w:val="00E727A9"/>
    <w:rsid w:val="00E72E24"/>
    <w:rsid w:val="00E72F6F"/>
    <w:rsid w:val="00E73014"/>
    <w:rsid w:val="00E7565C"/>
    <w:rsid w:val="00E75B87"/>
    <w:rsid w:val="00E75E32"/>
    <w:rsid w:val="00E804B1"/>
    <w:rsid w:val="00E8220C"/>
    <w:rsid w:val="00E82DAC"/>
    <w:rsid w:val="00E83382"/>
    <w:rsid w:val="00E835D9"/>
    <w:rsid w:val="00E857FC"/>
    <w:rsid w:val="00E85A8B"/>
    <w:rsid w:val="00E87197"/>
    <w:rsid w:val="00E911C1"/>
    <w:rsid w:val="00E91431"/>
    <w:rsid w:val="00E93E76"/>
    <w:rsid w:val="00E947D9"/>
    <w:rsid w:val="00E95F94"/>
    <w:rsid w:val="00E96CFA"/>
    <w:rsid w:val="00E977CC"/>
    <w:rsid w:val="00EA019A"/>
    <w:rsid w:val="00EA1EDC"/>
    <w:rsid w:val="00EA3AC4"/>
    <w:rsid w:val="00EA3FF9"/>
    <w:rsid w:val="00EA458F"/>
    <w:rsid w:val="00EA58A3"/>
    <w:rsid w:val="00EA5EEB"/>
    <w:rsid w:val="00EA7166"/>
    <w:rsid w:val="00EB0336"/>
    <w:rsid w:val="00EB40DA"/>
    <w:rsid w:val="00EB4AFA"/>
    <w:rsid w:val="00EB6BF7"/>
    <w:rsid w:val="00EB6DC1"/>
    <w:rsid w:val="00EB77A0"/>
    <w:rsid w:val="00EC0E05"/>
    <w:rsid w:val="00EC17DE"/>
    <w:rsid w:val="00EC1BF7"/>
    <w:rsid w:val="00EC4AD9"/>
    <w:rsid w:val="00EC5A68"/>
    <w:rsid w:val="00ED0A1F"/>
    <w:rsid w:val="00ED0C30"/>
    <w:rsid w:val="00ED2F50"/>
    <w:rsid w:val="00ED37B8"/>
    <w:rsid w:val="00ED3A59"/>
    <w:rsid w:val="00ED3C80"/>
    <w:rsid w:val="00ED3DFA"/>
    <w:rsid w:val="00ED567E"/>
    <w:rsid w:val="00ED70A8"/>
    <w:rsid w:val="00EE0665"/>
    <w:rsid w:val="00EE0CF3"/>
    <w:rsid w:val="00EE2662"/>
    <w:rsid w:val="00EE4026"/>
    <w:rsid w:val="00EE6218"/>
    <w:rsid w:val="00EE656B"/>
    <w:rsid w:val="00EE67EB"/>
    <w:rsid w:val="00EE6A6D"/>
    <w:rsid w:val="00EF0BCD"/>
    <w:rsid w:val="00EF1497"/>
    <w:rsid w:val="00EF24D3"/>
    <w:rsid w:val="00EF370A"/>
    <w:rsid w:val="00EF3911"/>
    <w:rsid w:val="00EF4C47"/>
    <w:rsid w:val="00F003D8"/>
    <w:rsid w:val="00F01CD3"/>
    <w:rsid w:val="00F02175"/>
    <w:rsid w:val="00F03CB5"/>
    <w:rsid w:val="00F0414E"/>
    <w:rsid w:val="00F046D9"/>
    <w:rsid w:val="00F1113B"/>
    <w:rsid w:val="00F11223"/>
    <w:rsid w:val="00F12D79"/>
    <w:rsid w:val="00F13D94"/>
    <w:rsid w:val="00F15A7F"/>
    <w:rsid w:val="00F221D8"/>
    <w:rsid w:val="00F23249"/>
    <w:rsid w:val="00F23533"/>
    <w:rsid w:val="00F23BD6"/>
    <w:rsid w:val="00F243D5"/>
    <w:rsid w:val="00F2628B"/>
    <w:rsid w:val="00F2635A"/>
    <w:rsid w:val="00F26D09"/>
    <w:rsid w:val="00F27143"/>
    <w:rsid w:val="00F312BA"/>
    <w:rsid w:val="00F326D3"/>
    <w:rsid w:val="00F3383E"/>
    <w:rsid w:val="00F34825"/>
    <w:rsid w:val="00F34850"/>
    <w:rsid w:val="00F361E3"/>
    <w:rsid w:val="00F375A9"/>
    <w:rsid w:val="00F405AE"/>
    <w:rsid w:val="00F4117F"/>
    <w:rsid w:val="00F4209A"/>
    <w:rsid w:val="00F44F88"/>
    <w:rsid w:val="00F50C07"/>
    <w:rsid w:val="00F50D75"/>
    <w:rsid w:val="00F51E1B"/>
    <w:rsid w:val="00F534BE"/>
    <w:rsid w:val="00F53F9E"/>
    <w:rsid w:val="00F54465"/>
    <w:rsid w:val="00F544E1"/>
    <w:rsid w:val="00F559F1"/>
    <w:rsid w:val="00F60695"/>
    <w:rsid w:val="00F60A36"/>
    <w:rsid w:val="00F6303D"/>
    <w:rsid w:val="00F63323"/>
    <w:rsid w:val="00F63FDF"/>
    <w:rsid w:val="00F653D3"/>
    <w:rsid w:val="00F65DA4"/>
    <w:rsid w:val="00F6748B"/>
    <w:rsid w:val="00F67B65"/>
    <w:rsid w:val="00F70392"/>
    <w:rsid w:val="00F71957"/>
    <w:rsid w:val="00F71F97"/>
    <w:rsid w:val="00F72FD5"/>
    <w:rsid w:val="00F73B83"/>
    <w:rsid w:val="00F73BA9"/>
    <w:rsid w:val="00F741C3"/>
    <w:rsid w:val="00F751DA"/>
    <w:rsid w:val="00F76F6A"/>
    <w:rsid w:val="00F76FFF"/>
    <w:rsid w:val="00F83432"/>
    <w:rsid w:val="00F834BD"/>
    <w:rsid w:val="00F83AEF"/>
    <w:rsid w:val="00F84AF1"/>
    <w:rsid w:val="00F84E85"/>
    <w:rsid w:val="00F85557"/>
    <w:rsid w:val="00F85CC9"/>
    <w:rsid w:val="00F85E13"/>
    <w:rsid w:val="00F862F7"/>
    <w:rsid w:val="00F904D3"/>
    <w:rsid w:val="00F91884"/>
    <w:rsid w:val="00F91C9A"/>
    <w:rsid w:val="00F92521"/>
    <w:rsid w:val="00F940FA"/>
    <w:rsid w:val="00F943C2"/>
    <w:rsid w:val="00F944B9"/>
    <w:rsid w:val="00F94E36"/>
    <w:rsid w:val="00F95670"/>
    <w:rsid w:val="00F95FCF"/>
    <w:rsid w:val="00F96877"/>
    <w:rsid w:val="00F96BD5"/>
    <w:rsid w:val="00F96CCE"/>
    <w:rsid w:val="00F97A7C"/>
    <w:rsid w:val="00FA009F"/>
    <w:rsid w:val="00FA15F7"/>
    <w:rsid w:val="00FA1FCC"/>
    <w:rsid w:val="00FA473B"/>
    <w:rsid w:val="00FA6508"/>
    <w:rsid w:val="00FA663D"/>
    <w:rsid w:val="00FA6E75"/>
    <w:rsid w:val="00FB2C27"/>
    <w:rsid w:val="00FB2D18"/>
    <w:rsid w:val="00FB45E5"/>
    <w:rsid w:val="00FB5695"/>
    <w:rsid w:val="00FB5DFB"/>
    <w:rsid w:val="00FB72B0"/>
    <w:rsid w:val="00FB7C9D"/>
    <w:rsid w:val="00FC080D"/>
    <w:rsid w:val="00FC1B66"/>
    <w:rsid w:val="00FC1E7F"/>
    <w:rsid w:val="00FC22F8"/>
    <w:rsid w:val="00FC3D9F"/>
    <w:rsid w:val="00FC45C9"/>
    <w:rsid w:val="00FC66E6"/>
    <w:rsid w:val="00FD0A8C"/>
    <w:rsid w:val="00FD13D0"/>
    <w:rsid w:val="00FD17FA"/>
    <w:rsid w:val="00FD21D4"/>
    <w:rsid w:val="00FD6F35"/>
    <w:rsid w:val="00FD794E"/>
    <w:rsid w:val="00FE1401"/>
    <w:rsid w:val="00FE40F4"/>
    <w:rsid w:val="00FE6E60"/>
    <w:rsid w:val="00FE7561"/>
    <w:rsid w:val="00FE7A3B"/>
    <w:rsid w:val="00FE7C81"/>
    <w:rsid w:val="00FF008E"/>
    <w:rsid w:val="00FF0106"/>
    <w:rsid w:val="00FF0F2D"/>
    <w:rsid w:val="00FF2F70"/>
    <w:rsid w:val="00FF3670"/>
    <w:rsid w:val="00FF4D8F"/>
    <w:rsid w:val="00FF593E"/>
    <w:rsid w:val="00FF6AA1"/>
    <w:rsid w:val="00FF7088"/>
    <w:rsid w:val="00FF7344"/>
    <w:rsid w:val="00FF7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95D1D8"/>
  <w15:chartTrackingRefBased/>
  <w15:docId w15:val="{5453B9A4-7429-4537-A7D0-81E81FBC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238"/>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Текст сноски Знак Знак Знак Знак Знак Знак Знак,Текст сноски Знак Знак Знак Знак Знак Знак Знак Знак Знак,Текст сноски Знак Знак Знак Знак Знак Знак,Знак10,Сноска,fn,FT,ft,Сноск,f"/>
    <w:basedOn w:val="a"/>
    <w:link w:val="a4"/>
    <w:uiPriority w:val="99"/>
    <w:qFormat/>
    <w:rsid w:val="00774FB0"/>
    <w:pPr>
      <w:widowControl w:val="0"/>
      <w:adjustRightInd w:val="0"/>
      <w:spacing w:after="0" w:line="240" w:lineRule="auto"/>
      <w:ind w:left="180" w:hanging="180"/>
      <w:jc w:val="both"/>
      <w:textAlignment w:val="baseline"/>
    </w:pPr>
    <w:rPr>
      <w:rFonts w:ascii="Times New Roman" w:eastAsia="Times New Roman" w:hAnsi="Times New Roman"/>
      <w:sz w:val="20"/>
      <w:szCs w:val="20"/>
      <w:vertAlign w:val="superscript"/>
      <w:lang w:eastAsia="ru-RU"/>
    </w:rPr>
  </w:style>
  <w:style w:type="character" w:customStyle="1" w:styleId="a4">
    <w:name w:val="Текст сноски Знак"/>
    <w:aliases w:val="Текст сноски Знак Знак Знак,Текст сноски Знак Знак Знак Знак Знак,Текст сноски Знак Знак Знак Знак Знак Знак Знак Знак,Текст сноски Знак Знак Знак Знак Знак Знак Знак Знак Знак Знак,Текст сноски Знак Знак Знак Знак Знак Знак Знак1"/>
    <w:link w:val="a3"/>
    <w:uiPriority w:val="99"/>
    <w:qFormat/>
    <w:rsid w:val="00774FB0"/>
    <w:rPr>
      <w:rFonts w:ascii="Times New Roman" w:eastAsia="Times New Roman" w:hAnsi="Times New Roman" w:cs="Times New Roman"/>
      <w:sz w:val="20"/>
      <w:szCs w:val="20"/>
      <w:vertAlign w:val="superscript"/>
      <w:lang w:eastAsia="ru-RU"/>
    </w:rPr>
  </w:style>
  <w:style w:type="character" w:styleId="a5">
    <w:name w:val="footnote reference"/>
    <w:aliases w:val="Текст сноски Знак1 Знак,ftref,Footnote Reference Number,Footnote Reference_LVL6,Footnote Reference_LVL61,Footnote Reference_LVL62,Footnote Reference_LVL63,Footnote Reference_LVL64,16 Point,Superscript 6 Point,Знак сноски-FN,BVI fnr,Ref,R"/>
    <w:uiPriority w:val="99"/>
    <w:qFormat/>
    <w:rsid w:val="00774FB0"/>
    <w:rPr>
      <w:rFonts w:cs="Times New Roman"/>
      <w:sz w:val="30"/>
      <w:vertAlign w:val="superscript"/>
    </w:rPr>
  </w:style>
  <w:style w:type="paragraph" w:styleId="a6">
    <w:name w:val="List Paragraph"/>
    <w:basedOn w:val="a"/>
    <w:uiPriority w:val="34"/>
    <w:qFormat/>
    <w:rsid w:val="00774FB0"/>
    <w:pPr>
      <w:widowControl w:val="0"/>
      <w:adjustRightInd w:val="0"/>
      <w:spacing w:after="0" w:line="240" w:lineRule="auto"/>
      <w:ind w:left="720"/>
      <w:contextualSpacing/>
      <w:jc w:val="both"/>
      <w:textAlignment w:val="baseline"/>
    </w:pPr>
    <w:rPr>
      <w:rFonts w:ascii="Times New Roman" w:eastAsia="Times New Roman" w:hAnsi="Times New Roman"/>
      <w:sz w:val="24"/>
      <w:szCs w:val="24"/>
      <w:lang w:eastAsia="ru-RU"/>
    </w:rPr>
  </w:style>
  <w:style w:type="paragraph" w:styleId="a7">
    <w:name w:val="header"/>
    <w:basedOn w:val="a"/>
    <w:link w:val="a8"/>
    <w:uiPriority w:val="99"/>
    <w:unhideWhenUsed/>
    <w:rsid w:val="00774FB0"/>
    <w:pPr>
      <w:widowControl w:val="0"/>
      <w:tabs>
        <w:tab w:val="center" w:pos="4677"/>
        <w:tab w:val="right" w:pos="9355"/>
      </w:tabs>
      <w:adjustRightInd w:val="0"/>
      <w:spacing w:after="0" w:line="240" w:lineRule="auto"/>
      <w:jc w:val="both"/>
      <w:textAlignment w:val="baseline"/>
    </w:pPr>
    <w:rPr>
      <w:rFonts w:ascii="Times New Roman" w:eastAsia="Times New Roman" w:hAnsi="Times New Roman"/>
      <w:sz w:val="24"/>
      <w:szCs w:val="24"/>
      <w:lang w:eastAsia="ru-RU"/>
    </w:rPr>
  </w:style>
  <w:style w:type="character" w:customStyle="1" w:styleId="a8">
    <w:name w:val="Верхний колонтитул Знак"/>
    <w:link w:val="a7"/>
    <w:uiPriority w:val="99"/>
    <w:rsid w:val="00774FB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774FB0"/>
    <w:pPr>
      <w:widowControl w:val="0"/>
      <w:tabs>
        <w:tab w:val="center" w:pos="4677"/>
        <w:tab w:val="right" w:pos="9355"/>
      </w:tabs>
      <w:adjustRightInd w:val="0"/>
      <w:spacing w:after="0" w:line="240" w:lineRule="auto"/>
      <w:jc w:val="both"/>
      <w:textAlignment w:val="baseline"/>
    </w:pPr>
    <w:rPr>
      <w:rFonts w:ascii="Times New Roman" w:eastAsia="Times New Roman" w:hAnsi="Times New Roman"/>
      <w:sz w:val="24"/>
      <w:szCs w:val="24"/>
      <w:lang w:eastAsia="ru-RU"/>
    </w:rPr>
  </w:style>
  <w:style w:type="character" w:customStyle="1" w:styleId="aa">
    <w:name w:val="Нижний колонтитул Знак"/>
    <w:link w:val="a9"/>
    <w:uiPriority w:val="99"/>
    <w:rsid w:val="00774FB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774FB0"/>
    <w:pPr>
      <w:widowControl w:val="0"/>
      <w:adjustRightInd w:val="0"/>
      <w:spacing w:after="0" w:line="240" w:lineRule="auto"/>
      <w:jc w:val="both"/>
      <w:textAlignment w:val="baseline"/>
    </w:pPr>
    <w:rPr>
      <w:rFonts w:ascii="Segoe UI" w:eastAsia="Times New Roman" w:hAnsi="Segoe UI" w:cs="Segoe UI"/>
      <w:sz w:val="18"/>
      <w:szCs w:val="18"/>
      <w:lang w:eastAsia="ru-RU"/>
    </w:rPr>
  </w:style>
  <w:style w:type="character" w:customStyle="1" w:styleId="ac">
    <w:name w:val="Текст выноски Знак"/>
    <w:link w:val="ab"/>
    <w:uiPriority w:val="99"/>
    <w:semiHidden/>
    <w:rsid w:val="00774FB0"/>
    <w:rPr>
      <w:rFonts w:ascii="Segoe UI" w:eastAsia="Times New Roman" w:hAnsi="Segoe UI" w:cs="Segoe UI"/>
      <w:sz w:val="18"/>
      <w:szCs w:val="18"/>
      <w:lang w:eastAsia="ru-RU"/>
    </w:rPr>
  </w:style>
  <w:style w:type="table" w:styleId="ad">
    <w:name w:val="Table Grid"/>
    <w:basedOn w:val="a1"/>
    <w:uiPriority w:val="39"/>
    <w:rsid w:val="00774F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Plain Text"/>
    <w:basedOn w:val="a"/>
    <w:link w:val="af"/>
    <w:uiPriority w:val="99"/>
    <w:unhideWhenUsed/>
    <w:rsid w:val="00774FB0"/>
    <w:pPr>
      <w:widowControl w:val="0"/>
      <w:adjustRightInd w:val="0"/>
      <w:spacing w:after="0" w:line="240" w:lineRule="auto"/>
      <w:jc w:val="both"/>
      <w:textAlignment w:val="baseline"/>
    </w:pPr>
    <w:rPr>
      <w:rFonts w:eastAsia="Times New Roman"/>
      <w:sz w:val="24"/>
      <w:szCs w:val="21"/>
      <w:lang w:eastAsia="ru-RU"/>
    </w:rPr>
  </w:style>
  <w:style w:type="character" w:customStyle="1" w:styleId="af">
    <w:name w:val="Текст Знак"/>
    <w:link w:val="ae"/>
    <w:uiPriority w:val="99"/>
    <w:rsid w:val="00774FB0"/>
    <w:rPr>
      <w:rFonts w:ascii="Calibri" w:eastAsia="Times New Roman" w:hAnsi="Calibri" w:cs="Times New Roman"/>
      <w:sz w:val="24"/>
      <w:szCs w:val="21"/>
      <w:lang w:eastAsia="ru-RU"/>
    </w:rPr>
  </w:style>
  <w:style w:type="character" w:styleId="af0">
    <w:name w:val="Hyperlink"/>
    <w:uiPriority w:val="99"/>
    <w:semiHidden/>
    <w:unhideWhenUsed/>
    <w:rsid w:val="00774FB0"/>
    <w:rPr>
      <w:rFonts w:cs="Times New Roman"/>
      <w:color w:val="0000FF"/>
      <w:u w:val="single"/>
    </w:rPr>
  </w:style>
  <w:style w:type="table" w:customStyle="1" w:styleId="1">
    <w:name w:val="Сетка таблицы1"/>
    <w:basedOn w:val="a1"/>
    <w:next w:val="ad"/>
    <w:uiPriority w:val="39"/>
    <w:rsid w:val="00774F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wrapper">
    <w:name w:val="word-wrapper"/>
    <w:rsid w:val="00774FB0"/>
    <w:rPr>
      <w:rFonts w:cs="Times New Roman"/>
    </w:rPr>
  </w:style>
  <w:style w:type="paragraph" w:styleId="af1">
    <w:name w:val="Body Text Indent"/>
    <w:basedOn w:val="a"/>
    <w:link w:val="af2"/>
    <w:uiPriority w:val="99"/>
    <w:rsid w:val="00774FB0"/>
    <w:pPr>
      <w:widowControl w:val="0"/>
      <w:adjustRightInd w:val="0"/>
      <w:spacing w:after="120" w:line="240" w:lineRule="auto"/>
      <w:ind w:left="283"/>
      <w:jc w:val="both"/>
      <w:textAlignment w:val="baseline"/>
    </w:pPr>
    <w:rPr>
      <w:rFonts w:ascii="Times New Roman" w:eastAsia="Times New Roman" w:hAnsi="Times New Roman"/>
      <w:sz w:val="24"/>
      <w:szCs w:val="24"/>
      <w:lang w:eastAsia="ru-RU"/>
    </w:rPr>
  </w:style>
  <w:style w:type="character" w:customStyle="1" w:styleId="af2">
    <w:name w:val="Основной текст с отступом Знак"/>
    <w:link w:val="af1"/>
    <w:uiPriority w:val="99"/>
    <w:rsid w:val="00774FB0"/>
    <w:rPr>
      <w:rFonts w:ascii="Times New Roman" w:eastAsia="Times New Roman" w:hAnsi="Times New Roman" w:cs="Times New Roman"/>
      <w:sz w:val="24"/>
      <w:szCs w:val="24"/>
      <w:lang w:eastAsia="ru-RU"/>
    </w:rPr>
  </w:style>
  <w:style w:type="paragraph" w:customStyle="1" w:styleId="ConsPlusNormal">
    <w:name w:val="ConsPlusNormal"/>
    <w:rsid w:val="00774FB0"/>
    <w:pPr>
      <w:widowControl w:val="0"/>
      <w:autoSpaceDE w:val="0"/>
      <w:autoSpaceDN w:val="0"/>
      <w:adjustRightInd w:val="0"/>
    </w:pPr>
    <w:rPr>
      <w:rFonts w:ascii="Arial" w:eastAsia="Times New Roman" w:hAnsi="Arial" w:cs="Arial"/>
    </w:rPr>
  </w:style>
  <w:style w:type="paragraph" w:customStyle="1" w:styleId="12">
    <w:name w:val="Обычный + 12 пт"/>
    <w:aliases w:val="По ширине,Первая строка:  1,25 см,Обычный + Times New Roman,12 пт,После: ...,1..."/>
    <w:basedOn w:val="a"/>
    <w:rsid w:val="00774FB0"/>
    <w:pPr>
      <w:autoSpaceDE w:val="0"/>
      <w:autoSpaceDN w:val="0"/>
      <w:adjustRightInd w:val="0"/>
      <w:spacing w:after="0" w:line="240" w:lineRule="auto"/>
      <w:ind w:firstLine="709"/>
      <w:jc w:val="both"/>
    </w:pPr>
    <w:rPr>
      <w:rFonts w:ascii="Times New Roman" w:eastAsia="Times New Roman" w:hAnsi="Times New Roman"/>
      <w:sz w:val="24"/>
      <w:szCs w:val="24"/>
      <w:lang w:eastAsia="ru-RU"/>
    </w:rPr>
  </w:style>
  <w:style w:type="paragraph" w:customStyle="1" w:styleId="120">
    <w:name w:val="Основной 12+"/>
    <w:basedOn w:val="a"/>
    <w:rsid w:val="00774FB0"/>
    <w:pPr>
      <w:spacing w:after="0" w:line="240" w:lineRule="auto"/>
      <w:ind w:firstLine="709"/>
      <w:jc w:val="both"/>
    </w:pPr>
    <w:rPr>
      <w:rFonts w:ascii="Times New Roman" w:eastAsia="Times New Roman" w:hAnsi="Times New Roman"/>
      <w:sz w:val="24"/>
      <w:szCs w:val="24"/>
    </w:rPr>
  </w:style>
  <w:style w:type="paragraph" w:customStyle="1" w:styleId="p-normal">
    <w:name w:val="p-normal"/>
    <w:basedOn w:val="a"/>
    <w:rsid w:val="00774F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ake-non-breaking-space">
    <w:name w:val="fake-non-breaking-space"/>
    <w:rsid w:val="00774FB0"/>
    <w:rPr>
      <w:rFonts w:cs="Times New Roman"/>
    </w:rPr>
  </w:style>
  <w:style w:type="table" w:customStyle="1" w:styleId="2">
    <w:name w:val="Сетка таблицы2"/>
    <w:basedOn w:val="a1"/>
    <w:uiPriority w:val="39"/>
    <w:rsid w:val="00687A3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5E20"/>
    <w:pPr>
      <w:autoSpaceDE w:val="0"/>
      <w:autoSpaceDN w:val="0"/>
      <w:adjustRightInd w:val="0"/>
    </w:pPr>
    <w:rPr>
      <w:rFonts w:ascii="Times New Roman" w:hAnsi="Times New Roman"/>
      <w:color w:val="000000"/>
      <w:sz w:val="24"/>
      <w:szCs w:val="24"/>
      <w:lang w:eastAsia="en-US"/>
    </w:rPr>
  </w:style>
  <w:style w:type="paragraph" w:styleId="af3">
    <w:name w:val="Body Text"/>
    <w:basedOn w:val="a"/>
    <w:link w:val="af4"/>
    <w:uiPriority w:val="99"/>
    <w:rsid w:val="00590946"/>
    <w:pPr>
      <w:spacing w:after="120" w:line="240" w:lineRule="auto"/>
    </w:pPr>
    <w:rPr>
      <w:rFonts w:ascii="Times New Roman" w:eastAsia="Times New Roman" w:hAnsi="Times New Roman"/>
      <w:sz w:val="28"/>
      <w:szCs w:val="24"/>
      <w:lang w:eastAsia="ru-RU"/>
    </w:rPr>
  </w:style>
  <w:style w:type="character" w:customStyle="1" w:styleId="af4">
    <w:name w:val="Основной текст Знак"/>
    <w:link w:val="af3"/>
    <w:uiPriority w:val="99"/>
    <w:rsid w:val="00590946"/>
    <w:rPr>
      <w:rFonts w:ascii="Times New Roman" w:eastAsia="Times New Roman" w:hAnsi="Times New Roman" w:cs="Times New Roman"/>
      <w:sz w:val="28"/>
      <w:szCs w:val="24"/>
      <w:lang w:eastAsia="ru-RU"/>
    </w:rPr>
  </w:style>
  <w:style w:type="paragraph" w:styleId="af5">
    <w:name w:val="annotation text"/>
    <w:basedOn w:val="a"/>
    <w:link w:val="af6"/>
    <w:uiPriority w:val="99"/>
    <w:semiHidden/>
    <w:unhideWhenUsed/>
    <w:rsid w:val="00726BAF"/>
    <w:pPr>
      <w:spacing w:line="240" w:lineRule="auto"/>
    </w:pPr>
    <w:rPr>
      <w:sz w:val="20"/>
      <w:szCs w:val="20"/>
    </w:rPr>
  </w:style>
  <w:style w:type="character" w:customStyle="1" w:styleId="af6">
    <w:name w:val="Текст примечания Знак"/>
    <w:basedOn w:val="a0"/>
    <w:link w:val="af5"/>
    <w:uiPriority w:val="99"/>
    <w:semiHidden/>
    <w:rsid w:val="00726BAF"/>
    <w:rPr>
      <w:lang w:eastAsia="en-US"/>
    </w:rPr>
  </w:style>
  <w:style w:type="character" w:styleId="af7">
    <w:name w:val="annotation reference"/>
    <w:basedOn w:val="a0"/>
    <w:uiPriority w:val="99"/>
    <w:semiHidden/>
    <w:unhideWhenUsed/>
    <w:rsid w:val="003716A8"/>
    <w:rPr>
      <w:sz w:val="16"/>
      <w:szCs w:val="16"/>
    </w:rPr>
  </w:style>
  <w:style w:type="paragraph" w:styleId="af8">
    <w:name w:val="annotation subject"/>
    <w:basedOn w:val="af5"/>
    <w:next w:val="af5"/>
    <w:link w:val="af9"/>
    <w:uiPriority w:val="99"/>
    <w:semiHidden/>
    <w:unhideWhenUsed/>
    <w:rsid w:val="003716A8"/>
    <w:rPr>
      <w:b/>
      <w:bCs/>
    </w:rPr>
  </w:style>
  <w:style w:type="character" w:customStyle="1" w:styleId="af9">
    <w:name w:val="Тема примечания Знак"/>
    <w:basedOn w:val="af6"/>
    <w:link w:val="af8"/>
    <w:uiPriority w:val="99"/>
    <w:semiHidden/>
    <w:rsid w:val="003716A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3634">
      <w:bodyDiv w:val="1"/>
      <w:marLeft w:val="0"/>
      <w:marRight w:val="0"/>
      <w:marTop w:val="0"/>
      <w:marBottom w:val="0"/>
      <w:divBdr>
        <w:top w:val="none" w:sz="0" w:space="0" w:color="auto"/>
        <w:left w:val="none" w:sz="0" w:space="0" w:color="auto"/>
        <w:bottom w:val="none" w:sz="0" w:space="0" w:color="auto"/>
        <w:right w:val="none" w:sz="0" w:space="0" w:color="auto"/>
      </w:divBdr>
    </w:div>
    <w:div w:id="154299792">
      <w:bodyDiv w:val="1"/>
      <w:marLeft w:val="0"/>
      <w:marRight w:val="0"/>
      <w:marTop w:val="0"/>
      <w:marBottom w:val="0"/>
      <w:divBdr>
        <w:top w:val="none" w:sz="0" w:space="0" w:color="auto"/>
        <w:left w:val="none" w:sz="0" w:space="0" w:color="auto"/>
        <w:bottom w:val="none" w:sz="0" w:space="0" w:color="auto"/>
        <w:right w:val="none" w:sz="0" w:space="0" w:color="auto"/>
      </w:divBdr>
    </w:div>
    <w:div w:id="164708251">
      <w:bodyDiv w:val="1"/>
      <w:marLeft w:val="0"/>
      <w:marRight w:val="0"/>
      <w:marTop w:val="0"/>
      <w:marBottom w:val="0"/>
      <w:divBdr>
        <w:top w:val="none" w:sz="0" w:space="0" w:color="auto"/>
        <w:left w:val="none" w:sz="0" w:space="0" w:color="auto"/>
        <w:bottom w:val="none" w:sz="0" w:space="0" w:color="auto"/>
        <w:right w:val="none" w:sz="0" w:space="0" w:color="auto"/>
      </w:divBdr>
    </w:div>
    <w:div w:id="193005747">
      <w:bodyDiv w:val="1"/>
      <w:marLeft w:val="0"/>
      <w:marRight w:val="0"/>
      <w:marTop w:val="0"/>
      <w:marBottom w:val="0"/>
      <w:divBdr>
        <w:top w:val="none" w:sz="0" w:space="0" w:color="auto"/>
        <w:left w:val="none" w:sz="0" w:space="0" w:color="auto"/>
        <w:bottom w:val="none" w:sz="0" w:space="0" w:color="auto"/>
        <w:right w:val="none" w:sz="0" w:space="0" w:color="auto"/>
      </w:divBdr>
    </w:div>
    <w:div w:id="196821943">
      <w:bodyDiv w:val="1"/>
      <w:marLeft w:val="0"/>
      <w:marRight w:val="0"/>
      <w:marTop w:val="0"/>
      <w:marBottom w:val="0"/>
      <w:divBdr>
        <w:top w:val="none" w:sz="0" w:space="0" w:color="auto"/>
        <w:left w:val="none" w:sz="0" w:space="0" w:color="auto"/>
        <w:bottom w:val="none" w:sz="0" w:space="0" w:color="auto"/>
        <w:right w:val="none" w:sz="0" w:space="0" w:color="auto"/>
      </w:divBdr>
    </w:div>
    <w:div w:id="226965720">
      <w:bodyDiv w:val="1"/>
      <w:marLeft w:val="0"/>
      <w:marRight w:val="0"/>
      <w:marTop w:val="0"/>
      <w:marBottom w:val="0"/>
      <w:divBdr>
        <w:top w:val="none" w:sz="0" w:space="0" w:color="auto"/>
        <w:left w:val="none" w:sz="0" w:space="0" w:color="auto"/>
        <w:bottom w:val="none" w:sz="0" w:space="0" w:color="auto"/>
        <w:right w:val="none" w:sz="0" w:space="0" w:color="auto"/>
      </w:divBdr>
    </w:div>
    <w:div w:id="240987582">
      <w:bodyDiv w:val="1"/>
      <w:marLeft w:val="0"/>
      <w:marRight w:val="0"/>
      <w:marTop w:val="0"/>
      <w:marBottom w:val="0"/>
      <w:divBdr>
        <w:top w:val="none" w:sz="0" w:space="0" w:color="auto"/>
        <w:left w:val="none" w:sz="0" w:space="0" w:color="auto"/>
        <w:bottom w:val="none" w:sz="0" w:space="0" w:color="auto"/>
        <w:right w:val="none" w:sz="0" w:space="0" w:color="auto"/>
      </w:divBdr>
    </w:div>
    <w:div w:id="345525484">
      <w:bodyDiv w:val="1"/>
      <w:marLeft w:val="0"/>
      <w:marRight w:val="0"/>
      <w:marTop w:val="0"/>
      <w:marBottom w:val="0"/>
      <w:divBdr>
        <w:top w:val="none" w:sz="0" w:space="0" w:color="auto"/>
        <w:left w:val="none" w:sz="0" w:space="0" w:color="auto"/>
        <w:bottom w:val="none" w:sz="0" w:space="0" w:color="auto"/>
        <w:right w:val="none" w:sz="0" w:space="0" w:color="auto"/>
      </w:divBdr>
    </w:div>
    <w:div w:id="389158502">
      <w:bodyDiv w:val="1"/>
      <w:marLeft w:val="0"/>
      <w:marRight w:val="0"/>
      <w:marTop w:val="0"/>
      <w:marBottom w:val="0"/>
      <w:divBdr>
        <w:top w:val="none" w:sz="0" w:space="0" w:color="auto"/>
        <w:left w:val="none" w:sz="0" w:space="0" w:color="auto"/>
        <w:bottom w:val="none" w:sz="0" w:space="0" w:color="auto"/>
        <w:right w:val="none" w:sz="0" w:space="0" w:color="auto"/>
      </w:divBdr>
      <w:divsChild>
        <w:div w:id="1470443007">
          <w:marLeft w:val="0"/>
          <w:marRight w:val="0"/>
          <w:marTop w:val="0"/>
          <w:marBottom w:val="0"/>
          <w:divBdr>
            <w:top w:val="none" w:sz="0" w:space="0" w:color="auto"/>
            <w:left w:val="none" w:sz="0" w:space="0" w:color="auto"/>
            <w:bottom w:val="none" w:sz="0" w:space="0" w:color="auto"/>
            <w:right w:val="none" w:sz="0" w:space="0" w:color="auto"/>
          </w:divBdr>
        </w:div>
      </w:divsChild>
    </w:div>
    <w:div w:id="422921025">
      <w:bodyDiv w:val="1"/>
      <w:marLeft w:val="0"/>
      <w:marRight w:val="0"/>
      <w:marTop w:val="0"/>
      <w:marBottom w:val="0"/>
      <w:divBdr>
        <w:top w:val="none" w:sz="0" w:space="0" w:color="auto"/>
        <w:left w:val="none" w:sz="0" w:space="0" w:color="auto"/>
        <w:bottom w:val="none" w:sz="0" w:space="0" w:color="auto"/>
        <w:right w:val="none" w:sz="0" w:space="0" w:color="auto"/>
      </w:divBdr>
    </w:div>
    <w:div w:id="435755032">
      <w:bodyDiv w:val="1"/>
      <w:marLeft w:val="0"/>
      <w:marRight w:val="0"/>
      <w:marTop w:val="0"/>
      <w:marBottom w:val="0"/>
      <w:divBdr>
        <w:top w:val="none" w:sz="0" w:space="0" w:color="auto"/>
        <w:left w:val="none" w:sz="0" w:space="0" w:color="auto"/>
        <w:bottom w:val="none" w:sz="0" w:space="0" w:color="auto"/>
        <w:right w:val="none" w:sz="0" w:space="0" w:color="auto"/>
      </w:divBdr>
    </w:div>
    <w:div w:id="512957253">
      <w:bodyDiv w:val="1"/>
      <w:marLeft w:val="0"/>
      <w:marRight w:val="0"/>
      <w:marTop w:val="0"/>
      <w:marBottom w:val="0"/>
      <w:divBdr>
        <w:top w:val="none" w:sz="0" w:space="0" w:color="auto"/>
        <w:left w:val="none" w:sz="0" w:space="0" w:color="auto"/>
        <w:bottom w:val="none" w:sz="0" w:space="0" w:color="auto"/>
        <w:right w:val="none" w:sz="0" w:space="0" w:color="auto"/>
      </w:divBdr>
    </w:div>
    <w:div w:id="522475654">
      <w:bodyDiv w:val="1"/>
      <w:marLeft w:val="0"/>
      <w:marRight w:val="0"/>
      <w:marTop w:val="0"/>
      <w:marBottom w:val="0"/>
      <w:divBdr>
        <w:top w:val="none" w:sz="0" w:space="0" w:color="auto"/>
        <w:left w:val="none" w:sz="0" w:space="0" w:color="auto"/>
        <w:bottom w:val="none" w:sz="0" w:space="0" w:color="auto"/>
        <w:right w:val="none" w:sz="0" w:space="0" w:color="auto"/>
      </w:divBdr>
      <w:divsChild>
        <w:div w:id="370302733">
          <w:marLeft w:val="0"/>
          <w:marRight w:val="0"/>
          <w:marTop w:val="0"/>
          <w:marBottom w:val="0"/>
          <w:divBdr>
            <w:top w:val="none" w:sz="0" w:space="0" w:color="auto"/>
            <w:left w:val="none" w:sz="0" w:space="0" w:color="auto"/>
            <w:bottom w:val="none" w:sz="0" w:space="0" w:color="auto"/>
            <w:right w:val="none" w:sz="0" w:space="0" w:color="auto"/>
          </w:divBdr>
        </w:div>
      </w:divsChild>
    </w:div>
    <w:div w:id="544872618">
      <w:bodyDiv w:val="1"/>
      <w:marLeft w:val="0"/>
      <w:marRight w:val="0"/>
      <w:marTop w:val="0"/>
      <w:marBottom w:val="0"/>
      <w:divBdr>
        <w:top w:val="none" w:sz="0" w:space="0" w:color="auto"/>
        <w:left w:val="none" w:sz="0" w:space="0" w:color="auto"/>
        <w:bottom w:val="none" w:sz="0" w:space="0" w:color="auto"/>
        <w:right w:val="none" w:sz="0" w:space="0" w:color="auto"/>
      </w:divBdr>
    </w:div>
    <w:div w:id="581454443">
      <w:bodyDiv w:val="1"/>
      <w:marLeft w:val="0"/>
      <w:marRight w:val="0"/>
      <w:marTop w:val="0"/>
      <w:marBottom w:val="0"/>
      <w:divBdr>
        <w:top w:val="none" w:sz="0" w:space="0" w:color="auto"/>
        <w:left w:val="none" w:sz="0" w:space="0" w:color="auto"/>
        <w:bottom w:val="none" w:sz="0" w:space="0" w:color="auto"/>
        <w:right w:val="none" w:sz="0" w:space="0" w:color="auto"/>
      </w:divBdr>
    </w:div>
    <w:div w:id="642928558">
      <w:bodyDiv w:val="1"/>
      <w:marLeft w:val="0"/>
      <w:marRight w:val="0"/>
      <w:marTop w:val="0"/>
      <w:marBottom w:val="0"/>
      <w:divBdr>
        <w:top w:val="none" w:sz="0" w:space="0" w:color="auto"/>
        <w:left w:val="none" w:sz="0" w:space="0" w:color="auto"/>
        <w:bottom w:val="none" w:sz="0" w:space="0" w:color="auto"/>
        <w:right w:val="none" w:sz="0" w:space="0" w:color="auto"/>
      </w:divBdr>
    </w:div>
    <w:div w:id="672151515">
      <w:bodyDiv w:val="1"/>
      <w:marLeft w:val="0"/>
      <w:marRight w:val="0"/>
      <w:marTop w:val="0"/>
      <w:marBottom w:val="0"/>
      <w:divBdr>
        <w:top w:val="none" w:sz="0" w:space="0" w:color="auto"/>
        <w:left w:val="none" w:sz="0" w:space="0" w:color="auto"/>
        <w:bottom w:val="none" w:sz="0" w:space="0" w:color="auto"/>
        <w:right w:val="none" w:sz="0" w:space="0" w:color="auto"/>
      </w:divBdr>
    </w:div>
    <w:div w:id="730688635">
      <w:bodyDiv w:val="1"/>
      <w:marLeft w:val="0"/>
      <w:marRight w:val="0"/>
      <w:marTop w:val="0"/>
      <w:marBottom w:val="0"/>
      <w:divBdr>
        <w:top w:val="none" w:sz="0" w:space="0" w:color="auto"/>
        <w:left w:val="none" w:sz="0" w:space="0" w:color="auto"/>
        <w:bottom w:val="none" w:sz="0" w:space="0" w:color="auto"/>
        <w:right w:val="none" w:sz="0" w:space="0" w:color="auto"/>
      </w:divBdr>
    </w:div>
    <w:div w:id="781190471">
      <w:bodyDiv w:val="1"/>
      <w:marLeft w:val="0"/>
      <w:marRight w:val="0"/>
      <w:marTop w:val="0"/>
      <w:marBottom w:val="0"/>
      <w:divBdr>
        <w:top w:val="none" w:sz="0" w:space="0" w:color="auto"/>
        <w:left w:val="none" w:sz="0" w:space="0" w:color="auto"/>
        <w:bottom w:val="none" w:sz="0" w:space="0" w:color="auto"/>
        <w:right w:val="none" w:sz="0" w:space="0" w:color="auto"/>
      </w:divBdr>
    </w:div>
    <w:div w:id="797575221">
      <w:bodyDiv w:val="1"/>
      <w:marLeft w:val="0"/>
      <w:marRight w:val="0"/>
      <w:marTop w:val="0"/>
      <w:marBottom w:val="0"/>
      <w:divBdr>
        <w:top w:val="none" w:sz="0" w:space="0" w:color="auto"/>
        <w:left w:val="none" w:sz="0" w:space="0" w:color="auto"/>
        <w:bottom w:val="none" w:sz="0" w:space="0" w:color="auto"/>
        <w:right w:val="none" w:sz="0" w:space="0" w:color="auto"/>
      </w:divBdr>
    </w:div>
    <w:div w:id="820268544">
      <w:bodyDiv w:val="1"/>
      <w:marLeft w:val="0"/>
      <w:marRight w:val="0"/>
      <w:marTop w:val="0"/>
      <w:marBottom w:val="0"/>
      <w:divBdr>
        <w:top w:val="none" w:sz="0" w:space="0" w:color="auto"/>
        <w:left w:val="none" w:sz="0" w:space="0" w:color="auto"/>
        <w:bottom w:val="none" w:sz="0" w:space="0" w:color="auto"/>
        <w:right w:val="none" w:sz="0" w:space="0" w:color="auto"/>
      </w:divBdr>
    </w:div>
    <w:div w:id="921917147">
      <w:bodyDiv w:val="1"/>
      <w:marLeft w:val="0"/>
      <w:marRight w:val="0"/>
      <w:marTop w:val="0"/>
      <w:marBottom w:val="0"/>
      <w:divBdr>
        <w:top w:val="none" w:sz="0" w:space="0" w:color="auto"/>
        <w:left w:val="none" w:sz="0" w:space="0" w:color="auto"/>
        <w:bottom w:val="none" w:sz="0" w:space="0" w:color="auto"/>
        <w:right w:val="none" w:sz="0" w:space="0" w:color="auto"/>
      </w:divBdr>
    </w:div>
    <w:div w:id="989745866">
      <w:bodyDiv w:val="1"/>
      <w:marLeft w:val="0"/>
      <w:marRight w:val="0"/>
      <w:marTop w:val="0"/>
      <w:marBottom w:val="0"/>
      <w:divBdr>
        <w:top w:val="none" w:sz="0" w:space="0" w:color="auto"/>
        <w:left w:val="none" w:sz="0" w:space="0" w:color="auto"/>
        <w:bottom w:val="none" w:sz="0" w:space="0" w:color="auto"/>
        <w:right w:val="none" w:sz="0" w:space="0" w:color="auto"/>
      </w:divBdr>
    </w:div>
    <w:div w:id="1145700856">
      <w:bodyDiv w:val="1"/>
      <w:marLeft w:val="0"/>
      <w:marRight w:val="0"/>
      <w:marTop w:val="0"/>
      <w:marBottom w:val="0"/>
      <w:divBdr>
        <w:top w:val="none" w:sz="0" w:space="0" w:color="auto"/>
        <w:left w:val="none" w:sz="0" w:space="0" w:color="auto"/>
        <w:bottom w:val="none" w:sz="0" w:space="0" w:color="auto"/>
        <w:right w:val="none" w:sz="0" w:space="0" w:color="auto"/>
      </w:divBdr>
      <w:divsChild>
        <w:div w:id="1532649917">
          <w:marLeft w:val="0"/>
          <w:marRight w:val="0"/>
          <w:marTop w:val="0"/>
          <w:marBottom w:val="0"/>
          <w:divBdr>
            <w:top w:val="none" w:sz="0" w:space="0" w:color="auto"/>
            <w:left w:val="none" w:sz="0" w:space="0" w:color="auto"/>
            <w:bottom w:val="none" w:sz="0" w:space="0" w:color="auto"/>
            <w:right w:val="none" w:sz="0" w:space="0" w:color="auto"/>
          </w:divBdr>
        </w:div>
      </w:divsChild>
    </w:div>
    <w:div w:id="1189179544">
      <w:bodyDiv w:val="1"/>
      <w:marLeft w:val="0"/>
      <w:marRight w:val="0"/>
      <w:marTop w:val="0"/>
      <w:marBottom w:val="0"/>
      <w:divBdr>
        <w:top w:val="none" w:sz="0" w:space="0" w:color="auto"/>
        <w:left w:val="none" w:sz="0" w:space="0" w:color="auto"/>
        <w:bottom w:val="none" w:sz="0" w:space="0" w:color="auto"/>
        <w:right w:val="none" w:sz="0" w:space="0" w:color="auto"/>
      </w:divBdr>
    </w:div>
    <w:div w:id="1207640897">
      <w:bodyDiv w:val="1"/>
      <w:marLeft w:val="0"/>
      <w:marRight w:val="0"/>
      <w:marTop w:val="0"/>
      <w:marBottom w:val="0"/>
      <w:divBdr>
        <w:top w:val="none" w:sz="0" w:space="0" w:color="auto"/>
        <w:left w:val="none" w:sz="0" w:space="0" w:color="auto"/>
        <w:bottom w:val="none" w:sz="0" w:space="0" w:color="auto"/>
        <w:right w:val="none" w:sz="0" w:space="0" w:color="auto"/>
      </w:divBdr>
    </w:div>
    <w:div w:id="1260141889">
      <w:bodyDiv w:val="1"/>
      <w:marLeft w:val="0"/>
      <w:marRight w:val="0"/>
      <w:marTop w:val="0"/>
      <w:marBottom w:val="0"/>
      <w:divBdr>
        <w:top w:val="none" w:sz="0" w:space="0" w:color="auto"/>
        <w:left w:val="none" w:sz="0" w:space="0" w:color="auto"/>
        <w:bottom w:val="none" w:sz="0" w:space="0" w:color="auto"/>
        <w:right w:val="none" w:sz="0" w:space="0" w:color="auto"/>
      </w:divBdr>
    </w:div>
    <w:div w:id="1319764908">
      <w:bodyDiv w:val="1"/>
      <w:marLeft w:val="0"/>
      <w:marRight w:val="0"/>
      <w:marTop w:val="0"/>
      <w:marBottom w:val="0"/>
      <w:divBdr>
        <w:top w:val="none" w:sz="0" w:space="0" w:color="auto"/>
        <w:left w:val="none" w:sz="0" w:space="0" w:color="auto"/>
        <w:bottom w:val="none" w:sz="0" w:space="0" w:color="auto"/>
        <w:right w:val="none" w:sz="0" w:space="0" w:color="auto"/>
      </w:divBdr>
    </w:div>
    <w:div w:id="1400515666">
      <w:bodyDiv w:val="1"/>
      <w:marLeft w:val="0"/>
      <w:marRight w:val="0"/>
      <w:marTop w:val="0"/>
      <w:marBottom w:val="0"/>
      <w:divBdr>
        <w:top w:val="none" w:sz="0" w:space="0" w:color="auto"/>
        <w:left w:val="none" w:sz="0" w:space="0" w:color="auto"/>
        <w:bottom w:val="none" w:sz="0" w:space="0" w:color="auto"/>
        <w:right w:val="none" w:sz="0" w:space="0" w:color="auto"/>
      </w:divBdr>
    </w:div>
    <w:div w:id="1440761356">
      <w:bodyDiv w:val="1"/>
      <w:marLeft w:val="0"/>
      <w:marRight w:val="0"/>
      <w:marTop w:val="0"/>
      <w:marBottom w:val="0"/>
      <w:divBdr>
        <w:top w:val="none" w:sz="0" w:space="0" w:color="auto"/>
        <w:left w:val="none" w:sz="0" w:space="0" w:color="auto"/>
        <w:bottom w:val="none" w:sz="0" w:space="0" w:color="auto"/>
        <w:right w:val="none" w:sz="0" w:space="0" w:color="auto"/>
      </w:divBdr>
      <w:divsChild>
        <w:div w:id="1277450355">
          <w:marLeft w:val="0"/>
          <w:marRight w:val="0"/>
          <w:marTop w:val="0"/>
          <w:marBottom w:val="0"/>
          <w:divBdr>
            <w:top w:val="none" w:sz="0" w:space="0" w:color="auto"/>
            <w:left w:val="none" w:sz="0" w:space="0" w:color="auto"/>
            <w:bottom w:val="none" w:sz="0" w:space="0" w:color="auto"/>
            <w:right w:val="none" w:sz="0" w:space="0" w:color="auto"/>
          </w:divBdr>
        </w:div>
      </w:divsChild>
    </w:div>
    <w:div w:id="1459102285">
      <w:bodyDiv w:val="1"/>
      <w:marLeft w:val="0"/>
      <w:marRight w:val="0"/>
      <w:marTop w:val="0"/>
      <w:marBottom w:val="0"/>
      <w:divBdr>
        <w:top w:val="none" w:sz="0" w:space="0" w:color="auto"/>
        <w:left w:val="none" w:sz="0" w:space="0" w:color="auto"/>
        <w:bottom w:val="none" w:sz="0" w:space="0" w:color="auto"/>
        <w:right w:val="none" w:sz="0" w:space="0" w:color="auto"/>
      </w:divBdr>
    </w:div>
    <w:div w:id="1495996562">
      <w:bodyDiv w:val="1"/>
      <w:marLeft w:val="0"/>
      <w:marRight w:val="0"/>
      <w:marTop w:val="0"/>
      <w:marBottom w:val="0"/>
      <w:divBdr>
        <w:top w:val="none" w:sz="0" w:space="0" w:color="auto"/>
        <w:left w:val="none" w:sz="0" w:space="0" w:color="auto"/>
        <w:bottom w:val="none" w:sz="0" w:space="0" w:color="auto"/>
        <w:right w:val="none" w:sz="0" w:space="0" w:color="auto"/>
      </w:divBdr>
    </w:div>
    <w:div w:id="1575890618">
      <w:bodyDiv w:val="1"/>
      <w:marLeft w:val="0"/>
      <w:marRight w:val="0"/>
      <w:marTop w:val="0"/>
      <w:marBottom w:val="0"/>
      <w:divBdr>
        <w:top w:val="none" w:sz="0" w:space="0" w:color="auto"/>
        <w:left w:val="none" w:sz="0" w:space="0" w:color="auto"/>
        <w:bottom w:val="none" w:sz="0" w:space="0" w:color="auto"/>
        <w:right w:val="none" w:sz="0" w:space="0" w:color="auto"/>
      </w:divBdr>
      <w:divsChild>
        <w:div w:id="80758011">
          <w:marLeft w:val="0"/>
          <w:marRight w:val="0"/>
          <w:marTop w:val="0"/>
          <w:marBottom w:val="0"/>
          <w:divBdr>
            <w:top w:val="none" w:sz="0" w:space="0" w:color="auto"/>
            <w:left w:val="none" w:sz="0" w:space="0" w:color="auto"/>
            <w:bottom w:val="none" w:sz="0" w:space="0" w:color="auto"/>
            <w:right w:val="none" w:sz="0" w:space="0" w:color="auto"/>
          </w:divBdr>
        </w:div>
      </w:divsChild>
    </w:div>
    <w:div w:id="1638486158">
      <w:bodyDiv w:val="1"/>
      <w:marLeft w:val="0"/>
      <w:marRight w:val="0"/>
      <w:marTop w:val="0"/>
      <w:marBottom w:val="0"/>
      <w:divBdr>
        <w:top w:val="none" w:sz="0" w:space="0" w:color="auto"/>
        <w:left w:val="none" w:sz="0" w:space="0" w:color="auto"/>
        <w:bottom w:val="none" w:sz="0" w:space="0" w:color="auto"/>
        <w:right w:val="none" w:sz="0" w:space="0" w:color="auto"/>
      </w:divBdr>
    </w:div>
    <w:div w:id="1711145793">
      <w:bodyDiv w:val="1"/>
      <w:marLeft w:val="0"/>
      <w:marRight w:val="0"/>
      <w:marTop w:val="0"/>
      <w:marBottom w:val="0"/>
      <w:divBdr>
        <w:top w:val="none" w:sz="0" w:space="0" w:color="auto"/>
        <w:left w:val="none" w:sz="0" w:space="0" w:color="auto"/>
        <w:bottom w:val="none" w:sz="0" w:space="0" w:color="auto"/>
        <w:right w:val="none" w:sz="0" w:space="0" w:color="auto"/>
      </w:divBdr>
    </w:div>
    <w:div w:id="1717926068">
      <w:bodyDiv w:val="1"/>
      <w:marLeft w:val="0"/>
      <w:marRight w:val="0"/>
      <w:marTop w:val="0"/>
      <w:marBottom w:val="0"/>
      <w:divBdr>
        <w:top w:val="none" w:sz="0" w:space="0" w:color="auto"/>
        <w:left w:val="none" w:sz="0" w:space="0" w:color="auto"/>
        <w:bottom w:val="none" w:sz="0" w:space="0" w:color="auto"/>
        <w:right w:val="none" w:sz="0" w:space="0" w:color="auto"/>
      </w:divBdr>
    </w:div>
    <w:div w:id="1728185527">
      <w:bodyDiv w:val="1"/>
      <w:marLeft w:val="0"/>
      <w:marRight w:val="0"/>
      <w:marTop w:val="0"/>
      <w:marBottom w:val="0"/>
      <w:divBdr>
        <w:top w:val="none" w:sz="0" w:space="0" w:color="auto"/>
        <w:left w:val="none" w:sz="0" w:space="0" w:color="auto"/>
        <w:bottom w:val="none" w:sz="0" w:space="0" w:color="auto"/>
        <w:right w:val="none" w:sz="0" w:space="0" w:color="auto"/>
      </w:divBdr>
    </w:div>
    <w:div w:id="1743019376">
      <w:bodyDiv w:val="1"/>
      <w:marLeft w:val="0"/>
      <w:marRight w:val="0"/>
      <w:marTop w:val="0"/>
      <w:marBottom w:val="0"/>
      <w:divBdr>
        <w:top w:val="none" w:sz="0" w:space="0" w:color="auto"/>
        <w:left w:val="none" w:sz="0" w:space="0" w:color="auto"/>
        <w:bottom w:val="none" w:sz="0" w:space="0" w:color="auto"/>
        <w:right w:val="none" w:sz="0" w:space="0" w:color="auto"/>
      </w:divBdr>
    </w:div>
    <w:div w:id="1767992111">
      <w:bodyDiv w:val="1"/>
      <w:marLeft w:val="0"/>
      <w:marRight w:val="0"/>
      <w:marTop w:val="0"/>
      <w:marBottom w:val="0"/>
      <w:divBdr>
        <w:top w:val="none" w:sz="0" w:space="0" w:color="auto"/>
        <w:left w:val="none" w:sz="0" w:space="0" w:color="auto"/>
        <w:bottom w:val="none" w:sz="0" w:space="0" w:color="auto"/>
        <w:right w:val="none" w:sz="0" w:space="0" w:color="auto"/>
      </w:divBdr>
    </w:div>
    <w:div w:id="1770274824">
      <w:bodyDiv w:val="1"/>
      <w:marLeft w:val="0"/>
      <w:marRight w:val="0"/>
      <w:marTop w:val="0"/>
      <w:marBottom w:val="0"/>
      <w:divBdr>
        <w:top w:val="none" w:sz="0" w:space="0" w:color="auto"/>
        <w:left w:val="none" w:sz="0" w:space="0" w:color="auto"/>
        <w:bottom w:val="none" w:sz="0" w:space="0" w:color="auto"/>
        <w:right w:val="none" w:sz="0" w:space="0" w:color="auto"/>
      </w:divBdr>
    </w:div>
    <w:div w:id="1843809741">
      <w:bodyDiv w:val="1"/>
      <w:marLeft w:val="0"/>
      <w:marRight w:val="0"/>
      <w:marTop w:val="0"/>
      <w:marBottom w:val="0"/>
      <w:divBdr>
        <w:top w:val="none" w:sz="0" w:space="0" w:color="auto"/>
        <w:left w:val="none" w:sz="0" w:space="0" w:color="auto"/>
        <w:bottom w:val="none" w:sz="0" w:space="0" w:color="auto"/>
        <w:right w:val="none" w:sz="0" w:space="0" w:color="auto"/>
      </w:divBdr>
    </w:div>
    <w:div w:id="1895118309">
      <w:bodyDiv w:val="1"/>
      <w:marLeft w:val="0"/>
      <w:marRight w:val="0"/>
      <w:marTop w:val="0"/>
      <w:marBottom w:val="0"/>
      <w:divBdr>
        <w:top w:val="none" w:sz="0" w:space="0" w:color="auto"/>
        <w:left w:val="none" w:sz="0" w:space="0" w:color="auto"/>
        <w:bottom w:val="none" w:sz="0" w:space="0" w:color="auto"/>
        <w:right w:val="none" w:sz="0" w:space="0" w:color="auto"/>
      </w:divBdr>
    </w:div>
    <w:div w:id="2014137903">
      <w:bodyDiv w:val="1"/>
      <w:marLeft w:val="0"/>
      <w:marRight w:val="0"/>
      <w:marTop w:val="0"/>
      <w:marBottom w:val="0"/>
      <w:divBdr>
        <w:top w:val="none" w:sz="0" w:space="0" w:color="auto"/>
        <w:left w:val="none" w:sz="0" w:space="0" w:color="auto"/>
        <w:bottom w:val="none" w:sz="0" w:space="0" w:color="auto"/>
        <w:right w:val="none" w:sz="0" w:space="0" w:color="auto"/>
      </w:divBdr>
      <w:divsChild>
        <w:div w:id="1860000514">
          <w:marLeft w:val="0"/>
          <w:marRight w:val="0"/>
          <w:marTop w:val="0"/>
          <w:marBottom w:val="0"/>
          <w:divBdr>
            <w:top w:val="none" w:sz="0" w:space="0" w:color="auto"/>
            <w:left w:val="none" w:sz="0" w:space="0" w:color="auto"/>
            <w:bottom w:val="none" w:sz="0" w:space="0" w:color="auto"/>
            <w:right w:val="none" w:sz="0" w:space="0" w:color="auto"/>
          </w:divBdr>
        </w:div>
      </w:divsChild>
    </w:div>
    <w:div w:id="210182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B8925-5257-4BD2-A7BD-FFC9014CE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1000</Words>
  <Characters>5700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В.О.</dc:creator>
  <cp:keywords/>
  <dc:description/>
  <cp:lastModifiedBy>Ермолицкая Н.Н.</cp:lastModifiedBy>
  <cp:revision>2</cp:revision>
  <cp:lastPrinted>2026-10-21T05:41:00Z</cp:lastPrinted>
  <dcterms:created xsi:type="dcterms:W3CDTF">2026-10-21T05:44:00Z</dcterms:created>
  <dcterms:modified xsi:type="dcterms:W3CDTF">2026-10-21T05:44:00Z</dcterms:modified>
</cp:coreProperties>
</file>